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E89" w:rsidRPr="006E3AA7" w:rsidRDefault="00FC4E89" w:rsidP="004964A8">
      <w:pPr>
        <w:spacing w:line="240" w:lineRule="auto"/>
        <w:ind w:right="-284" w:firstLine="0"/>
        <w:jc w:val="center"/>
        <w:rPr>
          <w:b/>
          <w:szCs w:val="28"/>
        </w:rPr>
      </w:pPr>
      <w:r w:rsidRPr="006E3AA7">
        <w:rPr>
          <w:b/>
          <w:szCs w:val="28"/>
        </w:rPr>
        <w:t xml:space="preserve">КОНТРОЛЬНО-СЧЕТНАЯ ПАЛАТА </w:t>
      </w:r>
    </w:p>
    <w:p w:rsidR="005E25C3" w:rsidRPr="00C957C3" w:rsidRDefault="00FC4E89" w:rsidP="004E1F2C">
      <w:pPr>
        <w:spacing w:line="240" w:lineRule="auto"/>
        <w:ind w:right="-284" w:firstLine="0"/>
        <w:jc w:val="center"/>
        <w:rPr>
          <w:b/>
          <w:sz w:val="24"/>
          <w:szCs w:val="24"/>
        </w:rPr>
      </w:pPr>
      <w:r w:rsidRPr="006E3AA7">
        <w:rPr>
          <w:b/>
          <w:szCs w:val="28"/>
        </w:rPr>
        <w:t>НАХОДКИНСКОГО ГОРОДСКОГО ОКРУГА</w:t>
      </w:r>
    </w:p>
    <w:p w:rsidR="00FC4E89" w:rsidRPr="00C957C3" w:rsidRDefault="00FC4E89" w:rsidP="004964A8">
      <w:pPr>
        <w:spacing w:line="240" w:lineRule="auto"/>
        <w:ind w:firstLine="0"/>
        <w:rPr>
          <w:sz w:val="20"/>
        </w:rPr>
      </w:pPr>
    </w:p>
    <w:tbl>
      <w:tblPr>
        <w:tblpPr w:leftFromText="180" w:rightFromText="180" w:vertAnchor="text" w:horzAnchor="page" w:tblpX="1474" w:tblpY="80"/>
        <w:tblW w:w="9747" w:type="dxa"/>
        <w:tblBorders>
          <w:top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FC4E89" w:rsidRPr="006E3AA7" w:rsidTr="007B2367">
        <w:trPr>
          <w:trHeight w:val="42"/>
        </w:trPr>
        <w:tc>
          <w:tcPr>
            <w:tcW w:w="9747" w:type="dxa"/>
            <w:tcBorders>
              <w:top w:val="single" w:sz="12" w:space="0" w:color="auto"/>
            </w:tcBorders>
          </w:tcPr>
          <w:tbl>
            <w:tblPr>
              <w:tblpPr w:leftFromText="180" w:rightFromText="180" w:vertAnchor="page" w:horzAnchor="margin" w:tblpY="1"/>
              <w:tblOverlap w:val="never"/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78"/>
              <w:gridCol w:w="5245"/>
            </w:tblGrid>
            <w:tr w:rsidR="00FC4E89" w:rsidRPr="006E3AA7" w:rsidTr="007B2367">
              <w:trPr>
                <w:cantSplit/>
                <w:trHeight w:hRule="exact" w:val="507"/>
              </w:trPr>
              <w:tc>
                <w:tcPr>
                  <w:tcW w:w="4678" w:type="dxa"/>
                </w:tcPr>
                <w:p w:rsidR="00FC4E89" w:rsidRPr="006E3AA7" w:rsidRDefault="00FC4E89" w:rsidP="004E1F2C">
                  <w:pPr>
                    <w:spacing w:before="180" w:line="240" w:lineRule="auto"/>
                    <w:ind w:firstLine="0"/>
                    <w:jc w:val="lef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5245" w:type="dxa"/>
                </w:tcPr>
                <w:p w:rsidR="00FC4E89" w:rsidRPr="006E3AA7" w:rsidRDefault="00FC4E89" w:rsidP="004964A8">
                  <w:pPr>
                    <w:spacing w:before="180" w:line="240" w:lineRule="auto"/>
                    <w:ind w:right="113" w:firstLine="0"/>
                    <w:jc w:val="right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FC4E89" w:rsidRPr="006E3AA7" w:rsidRDefault="00FC4E89" w:rsidP="004964A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</w:tbl>
    <w:p w:rsidR="004E1F2C" w:rsidRPr="004E1F2C" w:rsidRDefault="004E1F2C" w:rsidP="004E1F2C">
      <w:pPr>
        <w:spacing w:line="276" w:lineRule="auto"/>
        <w:ind w:firstLine="0"/>
        <w:jc w:val="center"/>
        <w:rPr>
          <w:rFonts w:eastAsiaTheme="minorHAnsi"/>
          <w:b/>
          <w:sz w:val="26"/>
          <w:szCs w:val="26"/>
          <w:lang w:eastAsia="en-US"/>
        </w:rPr>
      </w:pPr>
      <w:r w:rsidRPr="004E1F2C">
        <w:rPr>
          <w:rFonts w:eastAsiaTheme="minorHAnsi"/>
          <w:b/>
          <w:sz w:val="26"/>
          <w:szCs w:val="26"/>
          <w:lang w:eastAsia="en-US"/>
        </w:rPr>
        <w:t xml:space="preserve">Информация о результатах </w:t>
      </w:r>
      <w:r w:rsidR="005B1CB2">
        <w:rPr>
          <w:rFonts w:eastAsiaTheme="minorHAnsi"/>
          <w:b/>
          <w:sz w:val="26"/>
          <w:szCs w:val="26"/>
          <w:lang w:eastAsia="en-US"/>
        </w:rPr>
        <w:t>экспертно-аналитического</w:t>
      </w:r>
      <w:r w:rsidRPr="004E1F2C">
        <w:rPr>
          <w:rFonts w:eastAsiaTheme="minorHAnsi"/>
          <w:b/>
          <w:sz w:val="26"/>
          <w:szCs w:val="26"/>
          <w:lang w:eastAsia="en-US"/>
        </w:rPr>
        <w:t xml:space="preserve"> мероприятия </w:t>
      </w:r>
    </w:p>
    <w:p w:rsidR="005D72F3" w:rsidRPr="0006757D" w:rsidRDefault="004E1F2C" w:rsidP="004E1F2C">
      <w:pPr>
        <w:widowControl w:val="0"/>
        <w:spacing w:line="276" w:lineRule="auto"/>
        <w:jc w:val="center"/>
        <w:rPr>
          <w:sz w:val="26"/>
          <w:szCs w:val="26"/>
        </w:rPr>
      </w:pPr>
      <w:r w:rsidRPr="0006757D">
        <w:rPr>
          <w:sz w:val="26"/>
          <w:szCs w:val="26"/>
        </w:rPr>
        <w:t xml:space="preserve"> </w:t>
      </w:r>
      <w:r w:rsidR="005D72F3" w:rsidRPr="0006757D">
        <w:rPr>
          <w:sz w:val="26"/>
          <w:szCs w:val="26"/>
        </w:rPr>
        <w:t>«</w:t>
      </w:r>
      <w:r w:rsidR="005B1CB2" w:rsidRPr="005B1CB2">
        <w:rPr>
          <w:sz w:val="26"/>
          <w:szCs w:val="26"/>
        </w:rPr>
        <w:t>Контроль принятых мер по исполнению предложений (рекомендаций), а также представлений Контрольно-счетной палаты Находкинского городского округа, объектами проверок КСП НГО за 2025 год</w:t>
      </w:r>
      <w:r w:rsidR="005D72F3" w:rsidRPr="0006757D">
        <w:rPr>
          <w:sz w:val="26"/>
          <w:szCs w:val="26"/>
        </w:rPr>
        <w:t>»</w:t>
      </w:r>
    </w:p>
    <w:p w:rsidR="00FC4E89" w:rsidRPr="0006757D" w:rsidRDefault="00FC4E89" w:rsidP="0006757D">
      <w:pPr>
        <w:spacing w:line="276" w:lineRule="auto"/>
        <w:ind w:right="-284" w:firstLine="426"/>
        <w:jc w:val="center"/>
        <w:rPr>
          <w:sz w:val="26"/>
          <w:szCs w:val="26"/>
          <w:vertAlign w:val="superscript"/>
          <w:lang w:eastAsia="en-US"/>
        </w:rPr>
      </w:pPr>
    </w:p>
    <w:p w:rsidR="005C670F" w:rsidRPr="005C670F" w:rsidRDefault="005C670F" w:rsidP="005C670F">
      <w:pPr>
        <w:widowControl w:val="0"/>
        <w:spacing w:line="276" w:lineRule="auto"/>
        <w:ind w:right="-1" w:firstLine="426"/>
        <w:contextualSpacing/>
        <w:rPr>
          <w:sz w:val="26"/>
          <w:szCs w:val="26"/>
        </w:rPr>
      </w:pPr>
      <w:r w:rsidRPr="005C670F">
        <w:rPr>
          <w:sz w:val="26"/>
          <w:szCs w:val="26"/>
        </w:rPr>
        <w:t>Контрольное мероприятие «</w:t>
      </w:r>
      <w:r w:rsidR="005B1CB2" w:rsidRPr="005B1CB2">
        <w:rPr>
          <w:sz w:val="26"/>
          <w:szCs w:val="26"/>
        </w:rPr>
        <w:t>Контроль принятых мер по исполнению предложений (рекомендаций), а также представлений Контрольно-счетной палаты Находкинского городского округа, объектами проверок КСП НГО за 2025 год</w:t>
      </w:r>
      <w:r w:rsidRPr="005C670F">
        <w:rPr>
          <w:sz w:val="26"/>
          <w:szCs w:val="26"/>
        </w:rPr>
        <w:t xml:space="preserve">» проводилось </w:t>
      </w:r>
      <w:r w:rsidR="00BD331C" w:rsidRPr="00BD331C">
        <w:rPr>
          <w:sz w:val="26"/>
          <w:szCs w:val="26"/>
        </w:rPr>
        <w:t xml:space="preserve">в соответствии с п.5 разд.1 плана работы Контрольно-счетной палаты Находкинского городского округа </w:t>
      </w:r>
      <w:bookmarkStart w:id="0" w:name="_GoBack"/>
      <w:bookmarkEnd w:id="0"/>
      <w:r w:rsidR="00BD331C" w:rsidRPr="00BD331C">
        <w:rPr>
          <w:sz w:val="26"/>
          <w:szCs w:val="26"/>
        </w:rPr>
        <w:t>на 2025 год, распоряжением председателя КСП НГО от 24.11.2025 № 58-Р</w:t>
      </w:r>
      <w:r w:rsidRPr="005C670F">
        <w:rPr>
          <w:sz w:val="26"/>
          <w:szCs w:val="26"/>
        </w:rPr>
        <w:t>.</w:t>
      </w:r>
    </w:p>
    <w:p w:rsidR="005B1CB2" w:rsidRPr="005B1CB2" w:rsidRDefault="005B1CB2" w:rsidP="005B1CB2">
      <w:pPr>
        <w:widowControl w:val="0"/>
        <w:spacing w:line="276" w:lineRule="auto"/>
        <w:ind w:right="-1" w:firstLine="426"/>
        <w:rPr>
          <w:sz w:val="26"/>
          <w:szCs w:val="26"/>
        </w:rPr>
      </w:pPr>
      <w:r w:rsidRPr="005B1CB2">
        <w:rPr>
          <w:sz w:val="26"/>
          <w:szCs w:val="26"/>
        </w:rPr>
        <w:t>Контрольно-счетной палатой Находкинского городского округа за 2025 год проведено 40 проверок, из них 17 контрольных мероприятий, 23 экспертно-аналитических мероприятия. В результате проведенных контрольных мероприятий были выявлены нарушения (замечания), для исправления которых объектам проверок было направлено 7 представлений и 8 рекомендательных писем.</w:t>
      </w:r>
    </w:p>
    <w:p w:rsidR="005B1CB2" w:rsidRPr="005B1CB2" w:rsidRDefault="005B1CB2" w:rsidP="005B1CB2">
      <w:pPr>
        <w:widowControl w:val="0"/>
        <w:spacing w:line="276" w:lineRule="auto"/>
        <w:ind w:right="-1" w:firstLine="426"/>
        <w:rPr>
          <w:sz w:val="26"/>
          <w:szCs w:val="26"/>
        </w:rPr>
      </w:pPr>
      <w:r w:rsidRPr="005B1CB2">
        <w:rPr>
          <w:sz w:val="26"/>
          <w:szCs w:val="26"/>
        </w:rPr>
        <w:t xml:space="preserve">С 2024 года на контроле КСП НГО оставались 2 представления - от 13.11.2024 № 7, вынесенное главе Находкинского городского округа по результатам контрольного мероприятия «Аудит эффективности использования средств бюджета Находкинского городского округа, выделенных на реализацию проектов инициативного бюджетирования по направлению «Твой проект» за 2022-2023 годы и истекший период 2024 года» и представление от 27.12.2024 № 8, вынесенное директору МБУК «Театр кукол им. Г.С. Анисимова» по результатам контрольного мероприятия «Проверка эффективности использования средств бюджета Находкинского городского округа, выделенных в 2023 году и истекшем периоде 2024 года на реализацию мероприятий по проведению капитальных и текущих ремонтов в МБУК «Театр кукол им. Г.С. Анисимова» НГО». А также, рекомендации по результатам контрольного мероприятия «Проверка эффективности деятельности МКУ «Управление по делам гражданской обороны и чрезвычайным ситуациям НГО» за 2020-2022 годы».  </w:t>
      </w:r>
    </w:p>
    <w:p w:rsidR="005B1CB2" w:rsidRPr="005B1CB2" w:rsidRDefault="005B1CB2" w:rsidP="005B1CB2">
      <w:pPr>
        <w:widowControl w:val="0"/>
        <w:spacing w:line="276" w:lineRule="auto"/>
        <w:ind w:right="-1" w:firstLine="426"/>
        <w:rPr>
          <w:sz w:val="26"/>
          <w:szCs w:val="26"/>
        </w:rPr>
      </w:pPr>
      <w:r w:rsidRPr="005B1CB2">
        <w:rPr>
          <w:sz w:val="26"/>
          <w:szCs w:val="26"/>
        </w:rPr>
        <w:t>В рамках проведения экспертно-аналитического мероприятия Контрольно-счетной палатой объектам проверок были направлены запросы о принятых мерах по выявленным нарушениям (замечаниям).</w:t>
      </w:r>
    </w:p>
    <w:p w:rsidR="005B1CB2" w:rsidRPr="005B1CB2" w:rsidRDefault="005B1CB2" w:rsidP="005B1CB2">
      <w:pPr>
        <w:widowControl w:val="0"/>
        <w:spacing w:line="276" w:lineRule="auto"/>
        <w:ind w:right="-1" w:firstLine="426"/>
        <w:rPr>
          <w:sz w:val="26"/>
          <w:szCs w:val="26"/>
        </w:rPr>
      </w:pPr>
      <w:r w:rsidRPr="005B1CB2">
        <w:rPr>
          <w:sz w:val="26"/>
          <w:szCs w:val="26"/>
        </w:rPr>
        <w:t xml:space="preserve">По результатам проведения экспертно-аналитического мероприятия на контроле у КСП остались: </w:t>
      </w:r>
    </w:p>
    <w:p w:rsidR="005B1CB2" w:rsidRPr="005B1CB2" w:rsidRDefault="005B1CB2" w:rsidP="005B1CB2">
      <w:pPr>
        <w:widowControl w:val="0"/>
        <w:spacing w:line="276" w:lineRule="auto"/>
        <w:ind w:right="-1" w:firstLine="426"/>
        <w:rPr>
          <w:sz w:val="26"/>
          <w:szCs w:val="26"/>
        </w:rPr>
      </w:pPr>
      <w:r w:rsidRPr="005B1CB2">
        <w:rPr>
          <w:sz w:val="26"/>
          <w:szCs w:val="26"/>
        </w:rPr>
        <w:t>1. представление от 13.11.2024 № 7 (п.3) - по контрольному мероприятию «Аудит эффективности использования средств бюджета Находкинского городского округа, выделенных на реализацию проектов инициативного бюджетирования по направлению «Твой проект» за 2022-2023 годы и истекший период 2024 года»;</w:t>
      </w:r>
    </w:p>
    <w:p w:rsidR="005B1CB2" w:rsidRPr="005B1CB2" w:rsidRDefault="005B1CB2" w:rsidP="005B1CB2">
      <w:pPr>
        <w:widowControl w:val="0"/>
        <w:spacing w:line="276" w:lineRule="auto"/>
        <w:ind w:right="-1" w:firstLine="426"/>
        <w:rPr>
          <w:sz w:val="26"/>
          <w:szCs w:val="26"/>
        </w:rPr>
      </w:pPr>
      <w:r w:rsidRPr="005B1CB2">
        <w:rPr>
          <w:sz w:val="26"/>
          <w:szCs w:val="26"/>
        </w:rPr>
        <w:lastRenderedPageBreak/>
        <w:t>2. представление от 06.03.2025 № 1 (п.1 и 3) по контрольному мероприятию «Проверка законности формирования муниципального дорожного фонда Находкинского городского округа и эффективности использования бюджетных средств из муниципального дорожного фонда в 2024 году»;</w:t>
      </w:r>
    </w:p>
    <w:p w:rsidR="005B1CB2" w:rsidRPr="005B1CB2" w:rsidRDefault="005B1CB2" w:rsidP="005B1CB2">
      <w:pPr>
        <w:widowControl w:val="0"/>
        <w:spacing w:line="276" w:lineRule="auto"/>
        <w:ind w:right="-1" w:firstLine="426"/>
        <w:rPr>
          <w:sz w:val="26"/>
          <w:szCs w:val="26"/>
        </w:rPr>
      </w:pPr>
      <w:r w:rsidRPr="005B1CB2">
        <w:rPr>
          <w:sz w:val="26"/>
          <w:szCs w:val="26"/>
        </w:rPr>
        <w:t>3. представление от 06.03.2025 № 2 (п.4) по контрольному мероприятию «Проверка эффективности деятельности муниципального казенного учреждения «Департамент архитектуры, градостроительства и землепользования города Находка» за 2022-2024 годы»;</w:t>
      </w:r>
    </w:p>
    <w:p w:rsidR="005B1CB2" w:rsidRPr="005B1CB2" w:rsidRDefault="005B1CB2" w:rsidP="005B1CB2">
      <w:pPr>
        <w:widowControl w:val="0"/>
        <w:spacing w:line="276" w:lineRule="auto"/>
        <w:ind w:right="-1" w:firstLine="426"/>
        <w:rPr>
          <w:sz w:val="26"/>
          <w:szCs w:val="26"/>
        </w:rPr>
      </w:pPr>
      <w:r w:rsidRPr="005B1CB2">
        <w:rPr>
          <w:sz w:val="26"/>
          <w:szCs w:val="26"/>
        </w:rPr>
        <w:t>4. представление от 17.11.2025 № 7 (п.3) по контрольному мероприятию «Проверка эффективности использования бюджетных средств, направленных на реализацию мероприятий МП «Формирование современной городской среды Находкинского городского округа» в 2024 году»;</w:t>
      </w:r>
    </w:p>
    <w:p w:rsidR="005B1CB2" w:rsidRDefault="005B1CB2" w:rsidP="005B1CB2">
      <w:pPr>
        <w:widowControl w:val="0"/>
        <w:spacing w:line="276" w:lineRule="auto"/>
        <w:ind w:right="-1" w:firstLine="426"/>
        <w:rPr>
          <w:sz w:val="26"/>
          <w:szCs w:val="26"/>
        </w:rPr>
      </w:pPr>
      <w:r w:rsidRPr="005B1CB2">
        <w:rPr>
          <w:sz w:val="26"/>
          <w:szCs w:val="26"/>
        </w:rPr>
        <w:t>5. рекомендации по четырем контрольным мероприятиям.</w:t>
      </w:r>
    </w:p>
    <w:p w:rsidR="005B1CB2" w:rsidRDefault="005B1CB2" w:rsidP="005B1CB2">
      <w:pPr>
        <w:widowControl w:val="0"/>
        <w:spacing w:line="276" w:lineRule="auto"/>
        <w:ind w:right="-1" w:firstLine="426"/>
        <w:rPr>
          <w:sz w:val="26"/>
          <w:szCs w:val="26"/>
        </w:rPr>
      </w:pPr>
    </w:p>
    <w:p w:rsidR="00FC4E89" w:rsidRPr="0006757D" w:rsidRDefault="00ED7323" w:rsidP="005B1CB2">
      <w:pPr>
        <w:widowControl w:val="0"/>
        <w:spacing w:line="276" w:lineRule="auto"/>
        <w:ind w:right="-1" w:firstLine="426"/>
        <w:rPr>
          <w:sz w:val="26"/>
          <w:szCs w:val="26"/>
        </w:rPr>
      </w:pPr>
      <w:r w:rsidRPr="00ED7323">
        <w:rPr>
          <w:sz w:val="26"/>
          <w:szCs w:val="26"/>
        </w:rPr>
        <w:t>Информация по проведенно</w:t>
      </w:r>
      <w:r w:rsidR="005B1CB2">
        <w:rPr>
          <w:sz w:val="26"/>
          <w:szCs w:val="26"/>
        </w:rPr>
        <w:t>му</w:t>
      </w:r>
      <w:r w:rsidRPr="00ED7323">
        <w:rPr>
          <w:sz w:val="26"/>
          <w:szCs w:val="26"/>
        </w:rPr>
        <w:t xml:space="preserve"> </w:t>
      </w:r>
      <w:r w:rsidR="005B1CB2">
        <w:rPr>
          <w:sz w:val="26"/>
          <w:szCs w:val="26"/>
        </w:rPr>
        <w:t>контролю</w:t>
      </w:r>
      <w:r w:rsidRPr="00ED7323">
        <w:rPr>
          <w:sz w:val="26"/>
          <w:szCs w:val="26"/>
        </w:rPr>
        <w:t xml:space="preserve"> рассмотрена на заседании Думы Находкинского городского округа </w:t>
      </w:r>
      <w:r w:rsidRPr="00B45C64">
        <w:rPr>
          <w:sz w:val="26"/>
          <w:szCs w:val="26"/>
        </w:rPr>
        <w:t>2</w:t>
      </w:r>
      <w:r w:rsidR="005B1CB2">
        <w:rPr>
          <w:sz w:val="26"/>
          <w:szCs w:val="26"/>
        </w:rPr>
        <w:t>8</w:t>
      </w:r>
      <w:r w:rsidRPr="00B45C64">
        <w:rPr>
          <w:sz w:val="26"/>
          <w:szCs w:val="26"/>
        </w:rPr>
        <w:t xml:space="preserve"> </w:t>
      </w:r>
      <w:r w:rsidR="005B1CB2">
        <w:rPr>
          <w:sz w:val="26"/>
          <w:szCs w:val="26"/>
        </w:rPr>
        <w:t>января</w:t>
      </w:r>
      <w:r w:rsidRPr="00B45C64">
        <w:rPr>
          <w:sz w:val="26"/>
          <w:szCs w:val="26"/>
        </w:rPr>
        <w:t xml:space="preserve"> </w:t>
      </w:r>
      <w:r w:rsidRPr="00ED7323">
        <w:rPr>
          <w:sz w:val="26"/>
          <w:szCs w:val="26"/>
        </w:rPr>
        <w:t>202</w:t>
      </w:r>
      <w:r w:rsidR="006C33FF">
        <w:rPr>
          <w:sz w:val="26"/>
          <w:szCs w:val="26"/>
        </w:rPr>
        <w:t>6</w:t>
      </w:r>
      <w:r w:rsidRPr="00ED7323">
        <w:rPr>
          <w:sz w:val="26"/>
          <w:szCs w:val="26"/>
        </w:rPr>
        <w:t xml:space="preserve"> года.</w:t>
      </w:r>
    </w:p>
    <w:p w:rsidR="0027277C" w:rsidRPr="0006757D" w:rsidRDefault="0027277C" w:rsidP="004964A8">
      <w:pPr>
        <w:spacing w:line="276" w:lineRule="auto"/>
        <w:ind w:right="-284" w:firstLine="426"/>
        <w:rPr>
          <w:sz w:val="26"/>
          <w:szCs w:val="26"/>
        </w:rPr>
      </w:pPr>
    </w:p>
    <w:p w:rsidR="007C7C80" w:rsidRPr="0006757D" w:rsidRDefault="003F320D" w:rsidP="004964A8">
      <w:pPr>
        <w:spacing w:line="240" w:lineRule="auto"/>
        <w:ind w:firstLine="0"/>
        <w:rPr>
          <w:sz w:val="26"/>
          <w:szCs w:val="26"/>
        </w:rPr>
      </w:pPr>
      <w:r w:rsidRPr="0006757D">
        <w:rPr>
          <w:sz w:val="26"/>
          <w:szCs w:val="26"/>
        </w:rPr>
        <w:t>П</w:t>
      </w:r>
      <w:r w:rsidR="002D1B99" w:rsidRPr="0006757D">
        <w:rPr>
          <w:sz w:val="26"/>
          <w:szCs w:val="26"/>
        </w:rPr>
        <w:t>редседател</w:t>
      </w:r>
      <w:r w:rsidRPr="0006757D">
        <w:rPr>
          <w:sz w:val="26"/>
          <w:szCs w:val="26"/>
        </w:rPr>
        <w:t>ь</w:t>
      </w:r>
      <w:r w:rsidR="00AC4D0A" w:rsidRPr="0006757D">
        <w:rPr>
          <w:sz w:val="26"/>
          <w:szCs w:val="26"/>
        </w:rPr>
        <w:t xml:space="preserve"> К</w:t>
      </w:r>
      <w:r w:rsidR="007C7C80" w:rsidRPr="0006757D">
        <w:rPr>
          <w:sz w:val="26"/>
          <w:szCs w:val="26"/>
        </w:rPr>
        <w:t>онтрольно-счетной палаты</w:t>
      </w:r>
    </w:p>
    <w:p w:rsidR="003F320D" w:rsidRPr="0006757D" w:rsidRDefault="007C7C80" w:rsidP="002D1B99">
      <w:pPr>
        <w:spacing w:line="240" w:lineRule="auto"/>
        <w:ind w:firstLine="0"/>
        <w:rPr>
          <w:sz w:val="26"/>
          <w:szCs w:val="26"/>
        </w:rPr>
      </w:pPr>
      <w:r w:rsidRPr="0006757D">
        <w:rPr>
          <w:sz w:val="26"/>
          <w:szCs w:val="26"/>
        </w:rPr>
        <w:t xml:space="preserve">Находкинского городского округа </w:t>
      </w:r>
      <w:r w:rsidR="003F320D" w:rsidRPr="0006757D">
        <w:rPr>
          <w:sz w:val="26"/>
          <w:szCs w:val="26"/>
        </w:rPr>
        <w:t xml:space="preserve">                                                             Д.С. Малявин</w:t>
      </w:r>
    </w:p>
    <w:p w:rsidR="003F320D" w:rsidRPr="0006757D" w:rsidRDefault="003F320D" w:rsidP="002D1B99">
      <w:pPr>
        <w:spacing w:line="240" w:lineRule="auto"/>
        <w:ind w:firstLine="0"/>
        <w:rPr>
          <w:sz w:val="26"/>
          <w:szCs w:val="26"/>
        </w:rPr>
      </w:pPr>
    </w:p>
    <w:p w:rsidR="00F605AF" w:rsidRPr="0006757D" w:rsidRDefault="00AC4D0A" w:rsidP="002D1B99">
      <w:pPr>
        <w:spacing w:line="240" w:lineRule="auto"/>
        <w:ind w:firstLine="0"/>
        <w:rPr>
          <w:sz w:val="26"/>
          <w:szCs w:val="26"/>
        </w:rPr>
      </w:pPr>
      <w:r w:rsidRPr="0006757D">
        <w:rPr>
          <w:sz w:val="26"/>
          <w:szCs w:val="26"/>
        </w:rPr>
        <w:t xml:space="preserve">                             </w:t>
      </w:r>
      <w:r w:rsidR="00E94D1B" w:rsidRPr="0006757D">
        <w:rPr>
          <w:sz w:val="26"/>
          <w:szCs w:val="26"/>
        </w:rPr>
        <w:t xml:space="preserve">  </w:t>
      </w:r>
      <w:r w:rsidR="00726694" w:rsidRPr="0006757D">
        <w:rPr>
          <w:sz w:val="26"/>
          <w:szCs w:val="26"/>
        </w:rPr>
        <w:tab/>
      </w:r>
      <w:r w:rsidR="00726694" w:rsidRPr="0006757D">
        <w:rPr>
          <w:sz w:val="26"/>
          <w:szCs w:val="26"/>
        </w:rPr>
        <w:tab/>
      </w:r>
      <w:r w:rsidRPr="0006757D">
        <w:rPr>
          <w:sz w:val="26"/>
          <w:szCs w:val="26"/>
        </w:rPr>
        <w:tab/>
      </w:r>
    </w:p>
    <w:sectPr w:rsidR="00F605AF" w:rsidRPr="0006757D" w:rsidSect="0027277C">
      <w:footerReference w:type="default" r:id="rId8"/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91A" w:rsidRDefault="00EF191A" w:rsidP="0027277C">
      <w:pPr>
        <w:spacing w:line="240" w:lineRule="auto"/>
      </w:pPr>
      <w:r>
        <w:separator/>
      </w:r>
    </w:p>
  </w:endnote>
  <w:endnote w:type="continuationSeparator" w:id="0">
    <w:p w:rsidR="00EF191A" w:rsidRDefault="00EF191A" w:rsidP="002727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061307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27277C" w:rsidRPr="0027277C" w:rsidRDefault="0027277C">
        <w:pPr>
          <w:pStyle w:val="a8"/>
          <w:jc w:val="center"/>
          <w:rPr>
            <w:sz w:val="24"/>
            <w:szCs w:val="24"/>
          </w:rPr>
        </w:pPr>
        <w:r w:rsidRPr="0027277C">
          <w:rPr>
            <w:sz w:val="24"/>
            <w:szCs w:val="24"/>
          </w:rPr>
          <w:fldChar w:fldCharType="begin"/>
        </w:r>
        <w:r w:rsidRPr="0027277C">
          <w:rPr>
            <w:sz w:val="24"/>
            <w:szCs w:val="24"/>
          </w:rPr>
          <w:instrText>PAGE   \* MERGEFORMAT</w:instrText>
        </w:r>
        <w:r w:rsidRPr="0027277C">
          <w:rPr>
            <w:sz w:val="24"/>
            <w:szCs w:val="24"/>
          </w:rPr>
          <w:fldChar w:fldCharType="separate"/>
        </w:r>
        <w:r w:rsidR="00BD331C">
          <w:rPr>
            <w:noProof/>
            <w:sz w:val="24"/>
            <w:szCs w:val="24"/>
          </w:rPr>
          <w:t>2</w:t>
        </w:r>
        <w:r w:rsidRPr="0027277C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91A" w:rsidRDefault="00EF191A" w:rsidP="0027277C">
      <w:pPr>
        <w:spacing w:line="240" w:lineRule="auto"/>
      </w:pPr>
      <w:r>
        <w:separator/>
      </w:r>
    </w:p>
  </w:footnote>
  <w:footnote w:type="continuationSeparator" w:id="0">
    <w:p w:rsidR="00EF191A" w:rsidRDefault="00EF191A" w:rsidP="002727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B7792"/>
    <w:multiLevelType w:val="hybridMultilevel"/>
    <w:tmpl w:val="D1CAE6F0"/>
    <w:lvl w:ilvl="0" w:tplc="45E0182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41C5230"/>
    <w:multiLevelType w:val="hybridMultilevel"/>
    <w:tmpl w:val="6F56CFA6"/>
    <w:lvl w:ilvl="0" w:tplc="512698E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3A0D4B45"/>
    <w:multiLevelType w:val="hybridMultilevel"/>
    <w:tmpl w:val="6828583A"/>
    <w:lvl w:ilvl="0" w:tplc="0A802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0314C3"/>
    <w:multiLevelType w:val="hybridMultilevel"/>
    <w:tmpl w:val="5F72067E"/>
    <w:lvl w:ilvl="0" w:tplc="DAF4800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6614D8"/>
    <w:multiLevelType w:val="hybridMultilevel"/>
    <w:tmpl w:val="A4FE1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91C08"/>
    <w:multiLevelType w:val="hybridMultilevel"/>
    <w:tmpl w:val="1D98B11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BE674DA"/>
    <w:multiLevelType w:val="hybridMultilevel"/>
    <w:tmpl w:val="6668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B3"/>
    <w:rsid w:val="000022F7"/>
    <w:rsid w:val="00003775"/>
    <w:rsid w:val="000046D7"/>
    <w:rsid w:val="00005CD2"/>
    <w:rsid w:val="00007538"/>
    <w:rsid w:val="00007692"/>
    <w:rsid w:val="000079AF"/>
    <w:rsid w:val="000106C3"/>
    <w:rsid w:val="000113E5"/>
    <w:rsid w:val="00012941"/>
    <w:rsid w:val="0001502C"/>
    <w:rsid w:val="00021D50"/>
    <w:rsid w:val="0003448E"/>
    <w:rsid w:val="00035292"/>
    <w:rsid w:val="00040C88"/>
    <w:rsid w:val="0004134F"/>
    <w:rsid w:val="00042D88"/>
    <w:rsid w:val="00055229"/>
    <w:rsid w:val="00055FE6"/>
    <w:rsid w:val="00057471"/>
    <w:rsid w:val="0006757D"/>
    <w:rsid w:val="000777E9"/>
    <w:rsid w:val="0008040A"/>
    <w:rsid w:val="00080A06"/>
    <w:rsid w:val="00091EEE"/>
    <w:rsid w:val="000943DC"/>
    <w:rsid w:val="00094A43"/>
    <w:rsid w:val="000A2B6E"/>
    <w:rsid w:val="000B1837"/>
    <w:rsid w:val="000B5D3B"/>
    <w:rsid w:val="000C6981"/>
    <w:rsid w:val="000C797D"/>
    <w:rsid w:val="000D1A30"/>
    <w:rsid w:val="000E30FF"/>
    <w:rsid w:val="000E5AB6"/>
    <w:rsid w:val="000E7F0E"/>
    <w:rsid w:val="000F0BC2"/>
    <w:rsid w:val="000F45D8"/>
    <w:rsid w:val="000F4B20"/>
    <w:rsid w:val="0010118A"/>
    <w:rsid w:val="00101608"/>
    <w:rsid w:val="00101618"/>
    <w:rsid w:val="0010717F"/>
    <w:rsid w:val="00114563"/>
    <w:rsid w:val="00122719"/>
    <w:rsid w:val="00133596"/>
    <w:rsid w:val="00134D98"/>
    <w:rsid w:val="00145B69"/>
    <w:rsid w:val="001553A0"/>
    <w:rsid w:val="00157240"/>
    <w:rsid w:val="00157779"/>
    <w:rsid w:val="00162722"/>
    <w:rsid w:val="00163749"/>
    <w:rsid w:val="001652AD"/>
    <w:rsid w:val="00166616"/>
    <w:rsid w:val="00175272"/>
    <w:rsid w:val="001806B3"/>
    <w:rsid w:val="0018313D"/>
    <w:rsid w:val="00184651"/>
    <w:rsid w:val="00190008"/>
    <w:rsid w:val="001A34F3"/>
    <w:rsid w:val="001B3718"/>
    <w:rsid w:val="001C0F20"/>
    <w:rsid w:val="001E1679"/>
    <w:rsid w:val="001E5C56"/>
    <w:rsid w:val="001F2D77"/>
    <w:rsid w:val="001F3CF5"/>
    <w:rsid w:val="002001B2"/>
    <w:rsid w:val="00204591"/>
    <w:rsid w:val="00207BE6"/>
    <w:rsid w:val="00213608"/>
    <w:rsid w:val="0021412B"/>
    <w:rsid w:val="00231276"/>
    <w:rsid w:val="0024228F"/>
    <w:rsid w:val="00245384"/>
    <w:rsid w:val="00245B02"/>
    <w:rsid w:val="00255DB6"/>
    <w:rsid w:val="0026022E"/>
    <w:rsid w:val="00267531"/>
    <w:rsid w:val="00272282"/>
    <w:rsid w:val="0027277C"/>
    <w:rsid w:val="002729F5"/>
    <w:rsid w:val="002839D4"/>
    <w:rsid w:val="002A28DA"/>
    <w:rsid w:val="002A3B67"/>
    <w:rsid w:val="002A41CB"/>
    <w:rsid w:val="002A7697"/>
    <w:rsid w:val="002B1526"/>
    <w:rsid w:val="002B5BFF"/>
    <w:rsid w:val="002C1C7E"/>
    <w:rsid w:val="002C25D6"/>
    <w:rsid w:val="002C52F6"/>
    <w:rsid w:val="002C6441"/>
    <w:rsid w:val="002D0DBC"/>
    <w:rsid w:val="002D1B88"/>
    <w:rsid w:val="002D1B99"/>
    <w:rsid w:val="002D55DE"/>
    <w:rsid w:val="002E29E8"/>
    <w:rsid w:val="002E5011"/>
    <w:rsid w:val="002E7F31"/>
    <w:rsid w:val="002F5D87"/>
    <w:rsid w:val="00307D23"/>
    <w:rsid w:val="0032059D"/>
    <w:rsid w:val="00322E2B"/>
    <w:rsid w:val="003423BD"/>
    <w:rsid w:val="00345333"/>
    <w:rsid w:val="00354A96"/>
    <w:rsid w:val="00355338"/>
    <w:rsid w:val="00361324"/>
    <w:rsid w:val="00364712"/>
    <w:rsid w:val="00365F73"/>
    <w:rsid w:val="003725C0"/>
    <w:rsid w:val="00397CFC"/>
    <w:rsid w:val="003A190F"/>
    <w:rsid w:val="003B19EF"/>
    <w:rsid w:val="003B349B"/>
    <w:rsid w:val="003C0CAB"/>
    <w:rsid w:val="003C251D"/>
    <w:rsid w:val="003C2CE2"/>
    <w:rsid w:val="003C336E"/>
    <w:rsid w:val="003C6DE6"/>
    <w:rsid w:val="003D209D"/>
    <w:rsid w:val="003D3DF1"/>
    <w:rsid w:val="003D5B7D"/>
    <w:rsid w:val="003D7CD3"/>
    <w:rsid w:val="003E3C4F"/>
    <w:rsid w:val="003F0B44"/>
    <w:rsid w:val="003F320D"/>
    <w:rsid w:val="00403D5C"/>
    <w:rsid w:val="00410ACD"/>
    <w:rsid w:val="00414EEE"/>
    <w:rsid w:val="00425237"/>
    <w:rsid w:val="00433775"/>
    <w:rsid w:val="00433B07"/>
    <w:rsid w:val="00435388"/>
    <w:rsid w:val="00447967"/>
    <w:rsid w:val="00451D83"/>
    <w:rsid w:val="00456C4C"/>
    <w:rsid w:val="00457CE4"/>
    <w:rsid w:val="0046249E"/>
    <w:rsid w:val="004664E9"/>
    <w:rsid w:val="00472CF0"/>
    <w:rsid w:val="004831AE"/>
    <w:rsid w:val="004964A8"/>
    <w:rsid w:val="004A0B96"/>
    <w:rsid w:val="004A461E"/>
    <w:rsid w:val="004A6DFC"/>
    <w:rsid w:val="004B5F09"/>
    <w:rsid w:val="004C4393"/>
    <w:rsid w:val="004D0995"/>
    <w:rsid w:val="004D2406"/>
    <w:rsid w:val="004D43C2"/>
    <w:rsid w:val="004D5A80"/>
    <w:rsid w:val="004D603C"/>
    <w:rsid w:val="004E1F2C"/>
    <w:rsid w:val="004E1FBA"/>
    <w:rsid w:val="004E2245"/>
    <w:rsid w:val="004E2438"/>
    <w:rsid w:val="004E31D6"/>
    <w:rsid w:val="004E3D0A"/>
    <w:rsid w:val="004E565B"/>
    <w:rsid w:val="004E64D3"/>
    <w:rsid w:val="004F01E1"/>
    <w:rsid w:val="004F34E6"/>
    <w:rsid w:val="00501D83"/>
    <w:rsid w:val="0051697B"/>
    <w:rsid w:val="00521FC3"/>
    <w:rsid w:val="00522E1E"/>
    <w:rsid w:val="00526DCF"/>
    <w:rsid w:val="0052786C"/>
    <w:rsid w:val="00531ABB"/>
    <w:rsid w:val="0053555D"/>
    <w:rsid w:val="005356D1"/>
    <w:rsid w:val="00540645"/>
    <w:rsid w:val="0054110F"/>
    <w:rsid w:val="005423D7"/>
    <w:rsid w:val="0054341F"/>
    <w:rsid w:val="005434E6"/>
    <w:rsid w:val="00545EA4"/>
    <w:rsid w:val="00546D10"/>
    <w:rsid w:val="005604E9"/>
    <w:rsid w:val="00570EAA"/>
    <w:rsid w:val="00572979"/>
    <w:rsid w:val="00574E86"/>
    <w:rsid w:val="0057606D"/>
    <w:rsid w:val="00577552"/>
    <w:rsid w:val="00581B52"/>
    <w:rsid w:val="00587B42"/>
    <w:rsid w:val="005908CC"/>
    <w:rsid w:val="005A0214"/>
    <w:rsid w:val="005B0268"/>
    <w:rsid w:val="005B1CB2"/>
    <w:rsid w:val="005B2DC6"/>
    <w:rsid w:val="005B3C76"/>
    <w:rsid w:val="005C138F"/>
    <w:rsid w:val="005C670F"/>
    <w:rsid w:val="005D0A66"/>
    <w:rsid w:val="005D4DBB"/>
    <w:rsid w:val="005D5243"/>
    <w:rsid w:val="005D59FC"/>
    <w:rsid w:val="005D72F3"/>
    <w:rsid w:val="005E0484"/>
    <w:rsid w:val="005E25C3"/>
    <w:rsid w:val="005F0A12"/>
    <w:rsid w:val="005F4F83"/>
    <w:rsid w:val="00604A97"/>
    <w:rsid w:val="00611504"/>
    <w:rsid w:val="00613BB9"/>
    <w:rsid w:val="00614B7E"/>
    <w:rsid w:val="00615901"/>
    <w:rsid w:val="00617988"/>
    <w:rsid w:val="00623F1E"/>
    <w:rsid w:val="00627A42"/>
    <w:rsid w:val="00632C76"/>
    <w:rsid w:val="00632D98"/>
    <w:rsid w:val="00652C1D"/>
    <w:rsid w:val="00667D9A"/>
    <w:rsid w:val="00670092"/>
    <w:rsid w:val="0067162C"/>
    <w:rsid w:val="00674BFC"/>
    <w:rsid w:val="00675933"/>
    <w:rsid w:val="00676E46"/>
    <w:rsid w:val="006771C0"/>
    <w:rsid w:val="00680910"/>
    <w:rsid w:val="00682128"/>
    <w:rsid w:val="00682561"/>
    <w:rsid w:val="006826B6"/>
    <w:rsid w:val="006854D9"/>
    <w:rsid w:val="006957C5"/>
    <w:rsid w:val="006A627A"/>
    <w:rsid w:val="006B30CC"/>
    <w:rsid w:val="006B5CFC"/>
    <w:rsid w:val="006B752F"/>
    <w:rsid w:val="006C33FF"/>
    <w:rsid w:val="006D0E3F"/>
    <w:rsid w:val="006D79EA"/>
    <w:rsid w:val="006E3AA7"/>
    <w:rsid w:val="006E4F8F"/>
    <w:rsid w:val="006E66CF"/>
    <w:rsid w:val="006E6DA4"/>
    <w:rsid w:val="006F3072"/>
    <w:rsid w:val="006F7E1D"/>
    <w:rsid w:val="00704C5A"/>
    <w:rsid w:val="00704CF1"/>
    <w:rsid w:val="0070524F"/>
    <w:rsid w:val="00717861"/>
    <w:rsid w:val="007218EE"/>
    <w:rsid w:val="00726694"/>
    <w:rsid w:val="007269D0"/>
    <w:rsid w:val="007402B8"/>
    <w:rsid w:val="00740414"/>
    <w:rsid w:val="00756403"/>
    <w:rsid w:val="00760BA6"/>
    <w:rsid w:val="0076605A"/>
    <w:rsid w:val="00766FA1"/>
    <w:rsid w:val="00770105"/>
    <w:rsid w:val="007838DE"/>
    <w:rsid w:val="00787F77"/>
    <w:rsid w:val="007963C0"/>
    <w:rsid w:val="007B2359"/>
    <w:rsid w:val="007B27A4"/>
    <w:rsid w:val="007B2E5C"/>
    <w:rsid w:val="007B3747"/>
    <w:rsid w:val="007C7C80"/>
    <w:rsid w:val="007D38C7"/>
    <w:rsid w:val="007D45BF"/>
    <w:rsid w:val="007D4B3F"/>
    <w:rsid w:val="007D5EBB"/>
    <w:rsid w:val="007E302F"/>
    <w:rsid w:val="007F485E"/>
    <w:rsid w:val="007F55FC"/>
    <w:rsid w:val="008000B2"/>
    <w:rsid w:val="00800B4A"/>
    <w:rsid w:val="008038AD"/>
    <w:rsid w:val="00805C48"/>
    <w:rsid w:val="00817AD8"/>
    <w:rsid w:val="008230EC"/>
    <w:rsid w:val="00836005"/>
    <w:rsid w:val="00836031"/>
    <w:rsid w:val="00836FC5"/>
    <w:rsid w:val="00853790"/>
    <w:rsid w:val="008559E9"/>
    <w:rsid w:val="00861B36"/>
    <w:rsid w:val="008635AA"/>
    <w:rsid w:val="0086521A"/>
    <w:rsid w:val="00865530"/>
    <w:rsid w:val="0086752C"/>
    <w:rsid w:val="00876C48"/>
    <w:rsid w:val="008845DF"/>
    <w:rsid w:val="0088644E"/>
    <w:rsid w:val="00886765"/>
    <w:rsid w:val="00887640"/>
    <w:rsid w:val="00894E83"/>
    <w:rsid w:val="008A36D7"/>
    <w:rsid w:val="008B1D5A"/>
    <w:rsid w:val="008B2B31"/>
    <w:rsid w:val="008B5755"/>
    <w:rsid w:val="008C2E40"/>
    <w:rsid w:val="008D22A1"/>
    <w:rsid w:val="008D5192"/>
    <w:rsid w:val="008D7788"/>
    <w:rsid w:val="008E2017"/>
    <w:rsid w:val="008E5BC2"/>
    <w:rsid w:val="008F01B5"/>
    <w:rsid w:val="008F1147"/>
    <w:rsid w:val="008F394D"/>
    <w:rsid w:val="008F3B7F"/>
    <w:rsid w:val="008F4094"/>
    <w:rsid w:val="008F4961"/>
    <w:rsid w:val="009213B1"/>
    <w:rsid w:val="00922A21"/>
    <w:rsid w:val="00924CD5"/>
    <w:rsid w:val="0093068B"/>
    <w:rsid w:val="00933637"/>
    <w:rsid w:val="00945F34"/>
    <w:rsid w:val="00946D45"/>
    <w:rsid w:val="0095034F"/>
    <w:rsid w:val="00954096"/>
    <w:rsid w:val="009631EE"/>
    <w:rsid w:val="0096712C"/>
    <w:rsid w:val="0098009E"/>
    <w:rsid w:val="00981B93"/>
    <w:rsid w:val="009825E3"/>
    <w:rsid w:val="009832D3"/>
    <w:rsid w:val="00987704"/>
    <w:rsid w:val="00996A79"/>
    <w:rsid w:val="00996F0C"/>
    <w:rsid w:val="009A5E86"/>
    <w:rsid w:val="009B01BC"/>
    <w:rsid w:val="009B4519"/>
    <w:rsid w:val="009C1367"/>
    <w:rsid w:val="009C28D8"/>
    <w:rsid w:val="009C5F2A"/>
    <w:rsid w:val="009C794C"/>
    <w:rsid w:val="009D0FF8"/>
    <w:rsid w:val="009D1040"/>
    <w:rsid w:val="009D399A"/>
    <w:rsid w:val="009D4800"/>
    <w:rsid w:val="009D4859"/>
    <w:rsid w:val="009E2932"/>
    <w:rsid w:val="009E2ACD"/>
    <w:rsid w:val="009E3F4F"/>
    <w:rsid w:val="009F159E"/>
    <w:rsid w:val="009F4971"/>
    <w:rsid w:val="009F7315"/>
    <w:rsid w:val="00A00786"/>
    <w:rsid w:val="00A0162A"/>
    <w:rsid w:val="00A03529"/>
    <w:rsid w:val="00A11544"/>
    <w:rsid w:val="00A16A89"/>
    <w:rsid w:val="00A21503"/>
    <w:rsid w:val="00A24EE0"/>
    <w:rsid w:val="00A34971"/>
    <w:rsid w:val="00A425B8"/>
    <w:rsid w:val="00A432EE"/>
    <w:rsid w:val="00A43B8F"/>
    <w:rsid w:val="00A451BA"/>
    <w:rsid w:val="00A52574"/>
    <w:rsid w:val="00A53DE1"/>
    <w:rsid w:val="00A57AC2"/>
    <w:rsid w:val="00A57ACC"/>
    <w:rsid w:val="00A723E8"/>
    <w:rsid w:val="00A733D3"/>
    <w:rsid w:val="00A745B6"/>
    <w:rsid w:val="00A90122"/>
    <w:rsid w:val="00A90221"/>
    <w:rsid w:val="00A92A0F"/>
    <w:rsid w:val="00A9421B"/>
    <w:rsid w:val="00A97704"/>
    <w:rsid w:val="00AC4D0A"/>
    <w:rsid w:val="00AC59DB"/>
    <w:rsid w:val="00AD3B11"/>
    <w:rsid w:val="00AD3EB4"/>
    <w:rsid w:val="00AE0D40"/>
    <w:rsid w:val="00AE546E"/>
    <w:rsid w:val="00AE60E9"/>
    <w:rsid w:val="00AF0A25"/>
    <w:rsid w:val="00AF39C1"/>
    <w:rsid w:val="00B04B32"/>
    <w:rsid w:val="00B1692D"/>
    <w:rsid w:val="00B178A1"/>
    <w:rsid w:val="00B275B7"/>
    <w:rsid w:val="00B2766B"/>
    <w:rsid w:val="00B36863"/>
    <w:rsid w:val="00B423B8"/>
    <w:rsid w:val="00B45C64"/>
    <w:rsid w:val="00B468BA"/>
    <w:rsid w:val="00B55DEC"/>
    <w:rsid w:val="00B571F7"/>
    <w:rsid w:val="00B60993"/>
    <w:rsid w:val="00B70D6D"/>
    <w:rsid w:val="00B73043"/>
    <w:rsid w:val="00B730DB"/>
    <w:rsid w:val="00B80341"/>
    <w:rsid w:val="00B83FBA"/>
    <w:rsid w:val="00BB20A5"/>
    <w:rsid w:val="00BB65C4"/>
    <w:rsid w:val="00BB7D48"/>
    <w:rsid w:val="00BC1F0A"/>
    <w:rsid w:val="00BC32E0"/>
    <w:rsid w:val="00BC50FF"/>
    <w:rsid w:val="00BC78B2"/>
    <w:rsid w:val="00BD0061"/>
    <w:rsid w:val="00BD331C"/>
    <w:rsid w:val="00BD4AA8"/>
    <w:rsid w:val="00BD6354"/>
    <w:rsid w:val="00BE2A18"/>
    <w:rsid w:val="00BE3826"/>
    <w:rsid w:val="00BE7210"/>
    <w:rsid w:val="00BF0983"/>
    <w:rsid w:val="00BF429F"/>
    <w:rsid w:val="00BF6B95"/>
    <w:rsid w:val="00C03F1E"/>
    <w:rsid w:val="00C069E8"/>
    <w:rsid w:val="00C0724E"/>
    <w:rsid w:val="00C114CC"/>
    <w:rsid w:val="00C170A6"/>
    <w:rsid w:val="00C206AF"/>
    <w:rsid w:val="00C32B3A"/>
    <w:rsid w:val="00C35132"/>
    <w:rsid w:val="00C43C3E"/>
    <w:rsid w:val="00C46D95"/>
    <w:rsid w:val="00C472D1"/>
    <w:rsid w:val="00C50897"/>
    <w:rsid w:val="00C50E54"/>
    <w:rsid w:val="00C57E57"/>
    <w:rsid w:val="00C57F5E"/>
    <w:rsid w:val="00C60CC2"/>
    <w:rsid w:val="00C62E37"/>
    <w:rsid w:val="00C64113"/>
    <w:rsid w:val="00C672D3"/>
    <w:rsid w:val="00C67352"/>
    <w:rsid w:val="00C85940"/>
    <w:rsid w:val="00C945F4"/>
    <w:rsid w:val="00C957C3"/>
    <w:rsid w:val="00C95B2E"/>
    <w:rsid w:val="00C97C78"/>
    <w:rsid w:val="00CB4F81"/>
    <w:rsid w:val="00CB5348"/>
    <w:rsid w:val="00CB5895"/>
    <w:rsid w:val="00CB5AA9"/>
    <w:rsid w:val="00CB5FDF"/>
    <w:rsid w:val="00CC209D"/>
    <w:rsid w:val="00CC3836"/>
    <w:rsid w:val="00CD06D9"/>
    <w:rsid w:val="00CD2B5C"/>
    <w:rsid w:val="00CD471F"/>
    <w:rsid w:val="00CD64A5"/>
    <w:rsid w:val="00CE16A2"/>
    <w:rsid w:val="00CE6217"/>
    <w:rsid w:val="00CE723A"/>
    <w:rsid w:val="00CE7632"/>
    <w:rsid w:val="00CF3625"/>
    <w:rsid w:val="00D032F4"/>
    <w:rsid w:val="00D20CB1"/>
    <w:rsid w:val="00D2565F"/>
    <w:rsid w:val="00D30046"/>
    <w:rsid w:val="00D33C72"/>
    <w:rsid w:val="00D34462"/>
    <w:rsid w:val="00D34FFD"/>
    <w:rsid w:val="00D36B75"/>
    <w:rsid w:val="00D41381"/>
    <w:rsid w:val="00D43927"/>
    <w:rsid w:val="00D4544A"/>
    <w:rsid w:val="00D518F0"/>
    <w:rsid w:val="00D52F5E"/>
    <w:rsid w:val="00D55B2B"/>
    <w:rsid w:val="00D614ED"/>
    <w:rsid w:val="00D6357C"/>
    <w:rsid w:val="00D65FFB"/>
    <w:rsid w:val="00D67318"/>
    <w:rsid w:val="00D67A0E"/>
    <w:rsid w:val="00D67F5A"/>
    <w:rsid w:val="00D71F83"/>
    <w:rsid w:val="00D72073"/>
    <w:rsid w:val="00D875C9"/>
    <w:rsid w:val="00D9568F"/>
    <w:rsid w:val="00DA17BD"/>
    <w:rsid w:val="00DA43FC"/>
    <w:rsid w:val="00DA747B"/>
    <w:rsid w:val="00DB3BB6"/>
    <w:rsid w:val="00DC3034"/>
    <w:rsid w:val="00DC7BAF"/>
    <w:rsid w:val="00DD0EA4"/>
    <w:rsid w:val="00DD464C"/>
    <w:rsid w:val="00DD7097"/>
    <w:rsid w:val="00DE3197"/>
    <w:rsid w:val="00DE7950"/>
    <w:rsid w:val="00DF262B"/>
    <w:rsid w:val="00DF6BD7"/>
    <w:rsid w:val="00DF73C8"/>
    <w:rsid w:val="00E02400"/>
    <w:rsid w:val="00E04562"/>
    <w:rsid w:val="00E10FAF"/>
    <w:rsid w:val="00E16EC8"/>
    <w:rsid w:val="00E22857"/>
    <w:rsid w:val="00E360AD"/>
    <w:rsid w:val="00E36E3A"/>
    <w:rsid w:val="00E56656"/>
    <w:rsid w:val="00E56BDC"/>
    <w:rsid w:val="00E57C5F"/>
    <w:rsid w:val="00E661D9"/>
    <w:rsid w:val="00E664A7"/>
    <w:rsid w:val="00E7377C"/>
    <w:rsid w:val="00E82F1E"/>
    <w:rsid w:val="00E84805"/>
    <w:rsid w:val="00E8499B"/>
    <w:rsid w:val="00E85BF1"/>
    <w:rsid w:val="00E86264"/>
    <w:rsid w:val="00E91B9E"/>
    <w:rsid w:val="00E94D1B"/>
    <w:rsid w:val="00E95AE3"/>
    <w:rsid w:val="00EA519E"/>
    <w:rsid w:val="00EB0593"/>
    <w:rsid w:val="00EC01D7"/>
    <w:rsid w:val="00ED098D"/>
    <w:rsid w:val="00ED48B3"/>
    <w:rsid w:val="00ED6728"/>
    <w:rsid w:val="00ED7323"/>
    <w:rsid w:val="00EE3CA4"/>
    <w:rsid w:val="00EF03BF"/>
    <w:rsid w:val="00EF0F39"/>
    <w:rsid w:val="00EF191A"/>
    <w:rsid w:val="00EF5A73"/>
    <w:rsid w:val="00EF6386"/>
    <w:rsid w:val="00F040E4"/>
    <w:rsid w:val="00F06CE6"/>
    <w:rsid w:val="00F17EE0"/>
    <w:rsid w:val="00F23DEB"/>
    <w:rsid w:val="00F254BB"/>
    <w:rsid w:val="00F277E1"/>
    <w:rsid w:val="00F32FF8"/>
    <w:rsid w:val="00F40272"/>
    <w:rsid w:val="00F454D4"/>
    <w:rsid w:val="00F56E97"/>
    <w:rsid w:val="00F605AF"/>
    <w:rsid w:val="00F6445C"/>
    <w:rsid w:val="00F648E6"/>
    <w:rsid w:val="00F64B97"/>
    <w:rsid w:val="00F73F53"/>
    <w:rsid w:val="00F74BB4"/>
    <w:rsid w:val="00F754AC"/>
    <w:rsid w:val="00F75DC6"/>
    <w:rsid w:val="00F8013E"/>
    <w:rsid w:val="00F85DB8"/>
    <w:rsid w:val="00F93D46"/>
    <w:rsid w:val="00F967F0"/>
    <w:rsid w:val="00FA1A6D"/>
    <w:rsid w:val="00FB27F3"/>
    <w:rsid w:val="00FC1764"/>
    <w:rsid w:val="00FC4E89"/>
    <w:rsid w:val="00FC790A"/>
    <w:rsid w:val="00FE2456"/>
    <w:rsid w:val="00FE2D81"/>
    <w:rsid w:val="00FE3F3E"/>
    <w:rsid w:val="00FE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A6261-D062-4E80-9F2C-B526125F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E8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C4E89"/>
    <w:pPr>
      <w:spacing w:line="240" w:lineRule="auto"/>
      <w:ind w:firstLine="0"/>
      <w:jc w:val="center"/>
      <w:outlineLvl w:val="1"/>
    </w:pPr>
    <w:rPr>
      <w:b/>
      <w:caps/>
      <w:szCs w:val="28"/>
    </w:rPr>
  </w:style>
  <w:style w:type="paragraph" w:styleId="3">
    <w:name w:val="heading 3"/>
    <w:basedOn w:val="a"/>
    <w:next w:val="a"/>
    <w:link w:val="30"/>
    <w:uiPriority w:val="99"/>
    <w:qFormat/>
    <w:rsid w:val="00FC4E89"/>
    <w:pPr>
      <w:spacing w:line="240" w:lineRule="auto"/>
      <w:ind w:firstLine="0"/>
      <w:jc w:val="center"/>
      <w:outlineLvl w:val="2"/>
    </w:pPr>
    <w:rPr>
      <w:b/>
      <w:szCs w:val="28"/>
    </w:rPr>
  </w:style>
  <w:style w:type="paragraph" w:styleId="8">
    <w:name w:val="heading 8"/>
    <w:basedOn w:val="a"/>
    <w:next w:val="a"/>
    <w:link w:val="80"/>
    <w:uiPriority w:val="99"/>
    <w:qFormat/>
    <w:rsid w:val="00FC4E89"/>
    <w:pPr>
      <w:keepNext/>
      <w:widowControl w:val="0"/>
      <w:jc w:val="center"/>
      <w:outlineLvl w:val="7"/>
    </w:pPr>
    <w:rPr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FC4E89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C4E8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FC4E89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customStyle="1" w:styleId="a3">
    <w:name w:val="подпись"/>
    <w:basedOn w:val="a"/>
    <w:uiPriority w:val="99"/>
    <w:rsid w:val="00FC4E89"/>
    <w:pPr>
      <w:overflowPunct w:val="0"/>
      <w:autoSpaceDE w:val="0"/>
      <w:autoSpaceDN w:val="0"/>
      <w:adjustRightInd w:val="0"/>
      <w:spacing w:line="240" w:lineRule="auto"/>
      <w:ind w:firstLine="0"/>
      <w:jc w:val="right"/>
      <w:textAlignment w:val="baseline"/>
    </w:pPr>
    <w:rPr>
      <w:szCs w:val="28"/>
    </w:rPr>
  </w:style>
  <w:style w:type="paragraph" w:customStyle="1" w:styleId="1">
    <w:name w:val="Должность1"/>
    <w:basedOn w:val="a"/>
    <w:uiPriority w:val="99"/>
    <w:rsid w:val="00FC4E89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Cs w:val="28"/>
    </w:rPr>
  </w:style>
  <w:style w:type="paragraph" w:styleId="a4">
    <w:name w:val="List Paragraph"/>
    <w:basedOn w:val="a"/>
    <w:link w:val="a5"/>
    <w:uiPriority w:val="34"/>
    <w:qFormat/>
    <w:rsid w:val="0072669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277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2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7277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27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5F4F83"/>
    <w:pPr>
      <w:spacing w:after="0" w:line="240" w:lineRule="auto"/>
    </w:pPr>
  </w:style>
  <w:style w:type="paragraph" w:styleId="ab">
    <w:name w:val="footnote text"/>
    <w:basedOn w:val="a"/>
    <w:link w:val="ac"/>
    <w:uiPriority w:val="99"/>
    <w:unhideWhenUsed/>
    <w:rsid w:val="00577552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577552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577552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D71F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71F83"/>
    <w:rPr>
      <w:rFonts w:ascii="Segoe UI" w:eastAsia="Times New Roman" w:hAnsi="Segoe UI" w:cs="Segoe UI"/>
      <w:sz w:val="18"/>
      <w:szCs w:val="18"/>
      <w:lang w:eastAsia="ru-RU"/>
    </w:rPr>
  </w:style>
  <w:style w:type="paragraph" w:styleId="21">
    <w:name w:val="Body Text Indent 2"/>
    <w:basedOn w:val="a"/>
    <w:link w:val="22"/>
    <w:rsid w:val="00BB7D48"/>
    <w:pPr>
      <w:spacing w:line="240" w:lineRule="auto"/>
      <w:ind w:left="709" w:firstLine="1560"/>
      <w:jc w:val="left"/>
    </w:pPr>
    <w:rPr>
      <w:b/>
      <w:sz w:val="24"/>
    </w:rPr>
  </w:style>
  <w:style w:type="character" w:customStyle="1" w:styleId="22">
    <w:name w:val="Основной текст с отступом 2 Знак"/>
    <w:basedOn w:val="a0"/>
    <w:link w:val="21"/>
    <w:rsid w:val="00BB7D4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Абзац списка Знак"/>
    <w:link w:val="a4"/>
    <w:uiPriority w:val="34"/>
    <w:rsid w:val="00B571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Hyperlink"/>
    <w:basedOn w:val="a0"/>
    <w:uiPriority w:val="99"/>
    <w:unhideWhenUsed/>
    <w:rsid w:val="00C50897"/>
    <w:rPr>
      <w:color w:val="0000FF"/>
      <w:u w:val="single"/>
    </w:rPr>
  </w:style>
  <w:style w:type="paragraph" w:customStyle="1" w:styleId="ConsPlusNormal">
    <w:name w:val="ConsPlusNormal"/>
    <w:rsid w:val="00C508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Основной текст1"/>
    <w:basedOn w:val="a0"/>
    <w:rsid w:val="001652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879A7-D743-4ABC-9A29-EDC5D72F8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Севостьянова Ольга Григорьевна</dc:creator>
  <cp:keywords/>
  <dc:description/>
  <cp:lastModifiedBy>Ирина В. Карабанова</cp:lastModifiedBy>
  <cp:revision>5</cp:revision>
  <cp:lastPrinted>2024-05-02T03:10:00Z</cp:lastPrinted>
  <dcterms:created xsi:type="dcterms:W3CDTF">2026-07-29T23:04:00Z</dcterms:created>
  <dcterms:modified xsi:type="dcterms:W3CDTF">2026-07-29T23:12:00Z</dcterms:modified>
</cp:coreProperties>
</file>