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FB8" w:rsidRPr="00A63FB8" w:rsidRDefault="00A63FB8" w:rsidP="00A63FB8">
      <w:pPr>
        <w:widowControl w:val="0"/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A63F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КОНТРОЛЬНО-СЧЕТНАЯ ПАЛАТА </w:t>
      </w:r>
    </w:p>
    <w:p w:rsidR="00A63FB8" w:rsidRDefault="00A63FB8" w:rsidP="00A63FB8">
      <w:pPr>
        <w:widowControl w:val="0"/>
        <w:pBdr>
          <w:bottom w:val="single" w:sz="6" w:space="1" w:color="auto"/>
        </w:pBdr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63F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НАХОДКИНСКОГО ГОРОДСКОГО ОКРУГА</w:t>
      </w:r>
    </w:p>
    <w:p w:rsidR="00A63FB8" w:rsidRPr="00A63FB8" w:rsidRDefault="00A63FB8" w:rsidP="00A63FB8">
      <w:pPr>
        <w:widowControl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63FB8" w:rsidRDefault="00A63FB8" w:rsidP="0058507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07B" w:rsidRDefault="00B16D1B" w:rsidP="0058507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5542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проведенных Контрольно-счетной палатой Находкинского городского округа контрольных и </w:t>
      </w:r>
    </w:p>
    <w:p w:rsidR="005A50AD" w:rsidRPr="000C5542" w:rsidRDefault="00B16D1B" w:rsidP="0058507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5542">
        <w:rPr>
          <w:rFonts w:ascii="Times New Roman" w:hAnsi="Times New Roman" w:cs="Times New Roman"/>
          <w:b/>
          <w:sz w:val="26"/>
          <w:szCs w:val="26"/>
        </w:rPr>
        <w:t>экспертно-аналитических мероприятиях</w:t>
      </w:r>
      <w:r w:rsidR="000C5542" w:rsidRPr="000C5542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CD538A">
        <w:rPr>
          <w:rFonts w:ascii="Times New Roman" w:hAnsi="Times New Roman" w:cs="Times New Roman"/>
          <w:b/>
          <w:sz w:val="26"/>
          <w:szCs w:val="26"/>
        </w:rPr>
        <w:t>4</w:t>
      </w:r>
      <w:r w:rsidR="000C5542" w:rsidRPr="000C5542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AF62EE">
        <w:rPr>
          <w:rFonts w:ascii="Times New Roman" w:hAnsi="Times New Roman" w:cs="Times New Roman"/>
          <w:b/>
          <w:sz w:val="26"/>
          <w:szCs w:val="26"/>
        </w:rPr>
        <w:t>5</w:t>
      </w:r>
      <w:r w:rsidR="000C5542" w:rsidRPr="000C5542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0C5542">
        <w:rPr>
          <w:rFonts w:ascii="Times New Roman" w:hAnsi="Times New Roman" w:cs="Times New Roman"/>
          <w:b/>
          <w:sz w:val="26"/>
          <w:szCs w:val="26"/>
        </w:rPr>
        <w:t>.</w:t>
      </w:r>
    </w:p>
    <w:p w:rsidR="00CF4DE4" w:rsidRPr="000C5542" w:rsidRDefault="00CF4DE4" w:rsidP="0058507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4DE4" w:rsidRPr="000009D7" w:rsidRDefault="00CF4DE4" w:rsidP="00C52E3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C5542">
        <w:rPr>
          <w:rFonts w:ascii="Times New Roman" w:hAnsi="Times New Roman" w:cs="Times New Roman"/>
          <w:sz w:val="26"/>
          <w:szCs w:val="26"/>
        </w:rPr>
        <w:t xml:space="preserve">В </w:t>
      </w:r>
      <w:r w:rsidR="00CD538A">
        <w:rPr>
          <w:rFonts w:ascii="Times New Roman" w:hAnsi="Times New Roman" w:cs="Times New Roman"/>
          <w:sz w:val="26"/>
          <w:szCs w:val="26"/>
        </w:rPr>
        <w:t>4</w:t>
      </w:r>
      <w:r w:rsidRPr="000C5542"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AF62EE">
        <w:rPr>
          <w:rFonts w:ascii="Times New Roman" w:hAnsi="Times New Roman" w:cs="Times New Roman"/>
          <w:sz w:val="26"/>
          <w:szCs w:val="26"/>
        </w:rPr>
        <w:t>5</w:t>
      </w:r>
      <w:r w:rsidRPr="000C5542">
        <w:rPr>
          <w:rFonts w:ascii="Times New Roman" w:hAnsi="Times New Roman" w:cs="Times New Roman"/>
          <w:sz w:val="26"/>
          <w:szCs w:val="26"/>
        </w:rPr>
        <w:t xml:space="preserve"> года Контрольно-счетной палатой Находкинского городского округа проведены следующие </w:t>
      </w:r>
      <w:r w:rsidRPr="000C5542">
        <w:rPr>
          <w:rFonts w:ascii="Times New Roman" w:hAnsi="Times New Roman" w:cs="Times New Roman"/>
          <w:b/>
          <w:sz w:val="26"/>
          <w:szCs w:val="26"/>
        </w:rPr>
        <w:t>экспертно-аналитические мероприятия</w:t>
      </w:r>
      <w:r w:rsidR="000009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009D7" w:rsidRPr="000009D7">
        <w:rPr>
          <w:rFonts w:ascii="Times New Roman" w:hAnsi="Times New Roman" w:cs="Times New Roman"/>
          <w:sz w:val="26"/>
          <w:szCs w:val="26"/>
        </w:rPr>
        <w:t>по экспертизе бюджета Находкинского городского округа</w:t>
      </w:r>
      <w:r w:rsidRPr="000009D7">
        <w:rPr>
          <w:rFonts w:ascii="Times New Roman" w:hAnsi="Times New Roman" w:cs="Times New Roman"/>
          <w:sz w:val="26"/>
          <w:szCs w:val="26"/>
        </w:rPr>
        <w:t>:</w:t>
      </w:r>
    </w:p>
    <w:p w:rsidR="001019AB" w:rsidRPr="00602649" w:rsidRDefault="00CF1DBD" w:rsidP="007840B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7807"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626B" w:rsidRPr="000C5542">
        <w:rPr>
          <w:rFonts w:ascii="Times New Roman" w:hAnsi="Times New Roman" w:cs="Times New Roman"/>
          <w:sz w:val="26"/>
          <w:szCs w:val="26"/>
        </w:rPr>
        <w:t xml:space="preserve">Подготовлены </w:t>
      </w:r>
      <w:r w:rsidR="006024F1">
        <w:rPr>
          <w:rFonts w:ascii="Times New Roman" w:hAnsi="Times New Roman" w:cs="Times New Roman"/>
          <w:sz w:val="26"/>
          <w:szCs w:val="26"/>
        </w:rPr>
        <w:t>три</w:t>
      </w:r>
      <w:r w:rsidR="0033626B" w:rsidRPr="00602649">
        <w:rPr>
          <w:rFonts w:ascii="Times New Roman" w:hAnsi="Times New Roman" w:cs="Times New Roman"/>
          <w:sz w:val="26"/>
          <w:szCs w:val="26"/>
        </w:rPr>
        <w:t xml:space="preserve"> заключения</w:t>
      </w:r>
      <w:r w:rsidR="00AD5EBF" w:rsidRPr="00602649">
        <w:rPr>
          <w:rFonts w:ascii="Times New Roman" w:hAnsi="Times New Roman" w:cs="Times New Roman"/>
          <w:sz w:val="26"/>
          <w:szCs w:val="26"/>
        </w:rPr>
        <w:t xml:space="preserve"> к проект</w:t>
      </w:r>
      <w:r w:rsidR="00CE6BE8" w:rsidRPr="00602649">
        <w:rPr>
          <w:rFonts w:ascii="Times New Roman" w:hAnsi="Times New Roman" w:cs="Times New Roman"/>
          <w:sz w:val="26"/>
          <w:szCs w:val="26"/>
        </w:rPr>
        <w:t>ам</w:t>
      </w:r>
      <w:r w:rsidR="00AD5EBF" w:rsidRPr="00602649">
        <w:rPr>
          <w:rFonts w:ascii="Times New Roman" w:hAnsi="Times New Roman" w:cs="Times New Roman"/>
          <w:sz w:val="26"/>
          <w:szCs w:val="26"/>
        </w:rPr>
        <w:t xml:space="preserve"> решения Думы </w:t>
      </w:r>
      <w:r w:rsidR="001019AB" w:rsidRPr="00602649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Думы Находкинского городского округа от </w:t>
      </w:r>
      <w:r w:rsidR="00AF62EE" w:rsidRPr="00602649">
        <w:rPr>
          <w:rFonts w:ascii="Times New Roman" w:hAnsi="Times New Roman" w:cs="Times New Roman"/>
          <w:sz w:val="26"/>
          <w:szCs w:val="26"/>
        </w:rPr>
        <w:t>18</w:t>
      </w:r>
      <w:r w:rsidR="001019AB" w:rsidRPr="00602649">
        <w:rPr>
          <w:rFonts w:ascii="Times New Roman" w:hAnsi="Times New Roman" w:cs="Times New Roman"/>
          <w:sz w:val="26"/>
          <w:szCs w:val="26"/>
        </w:rPr>
        <w:t>.12.202</w:t>
      </w:r>
      <w:r w:rsidR="00AF62EE" w:rsidRPr="00602649">
        <w:rPr>
          <w:rFonts w:ascii="Times New Roman" w:hAnsi="Times New Roman" w:cs="Times New Roman"/>
          <w:sz w:val="26"/>
          <w:szCs w:val="26"/>
        </w:rPr>
        <w:t>4</w:t>
      </w:r>
      <w:r w:rsidR="001019AB" w:rsidRPr="00602649">
        <w:rPr>
          <w:rFonts w:ascii="Times New Roman" w:hAnsi="Times New Roman" w:cs="Times New Roman"/>
          <w:sz w:val="26"/>
          <w:szCs w:val="26"/>
        </w:rPr>
        <w:t xml:space="preserve"> № </w:t>
      </w:r>
      <w:r w:rsidR="00AF62EE" w:rsidRPr="00602649">
        <w:rPr>
          <w:rFonts w:ascii="Times New Roman" w:hAnsi="Times New Roman" w:cs="Times New Roman"/>
          <w:sz w:val="26"/>
          <w:szCs w:val="26"/>
        </w:rPr>
        <w:t>4</w:t>
      </w:r>
      <w:r w:rsidR="00C2766B" w:rsidRPr="00602649">
        <w:rPr>
          <w:rFonts w:ascii="Times New Roman" w:hAnsi="Times New Roman" w:cs="Times New Roman"/>
          <w:sz w:val="26"/>
          <w:szCs w:val="26"/>
        </w:rPr>
        <w:t>2</w:t>
      </w:r>
      <w:r w:rsidR="00AF62EE" w:rsidRPr="00602649">
        <w:rPr>
          <w:rFonts w:ascii="Times New Roman" w:hAnsi="Times New Roman" w:cs="Times New Roman"/>
          <w:sz w:val="26"/>
          <w:szCs w:val="26"/>
        </w:rPr>
        <w:t>6</w:t>
      </w:r>
      <w:r w:rsidR="001019AB" w:rsidRPr="00602649">
        <w:rPr>
          <w:rFonts w:ascii="Times New Roman" w:hAnsi="Times New Roman" w:cs="Times New Roman"/>
          <w:sz w:val="26"/>
          <w:szCs w:val="26"/>
        </w:rPr>
        <w:t>-НПА «О бюджете Находкинского городского округа на 202</w:t>
      </w:r>
      <w:r w:rsidR="00AF62EE" w:rsidRPr="00602649">
        <w:rPr>
          <w:rFonts w:ascii="Times New Roman" w:hAnsi="Times New Roman" w:cs="Times New Roman"/>
          <w:sz w:val="26"/>
          <w:szCs w:val="26"/>
        </w:rPr>
        <w:t>5</w:t>
      </w:r>
      <w:r w:rsidR="001019AB" w:rsidRPr="00602649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AF62EE" w:rsidRPr="00602649">
        <w:rPr>
          <w:rFonts w:ascii="Times New Roman" w:hAnsi="Times New Roman" w:cs="Times New Roman"/>
          <w:sz w:val="26"/>
          <w:szCs w:val="26"/>
        </w:rPr>
        <w:t xml:space="preserve">6 и </w:t>
      </w:r>
      <w:r w:rsidR="001019AB" w:rsidRPr="00602649">
        <w:rPr>
          <w:rFonts w:ascii="Times New Roman" w:hAnsi="Times New Roman" w:cs="Times New Roman"/>
          <w:sz w:val="26"/>
          <w:szCs w:val="26"/>
        </w:rPr>
        <w:t>202</w:t>
      </w:r>
      <w:r w:rsidR="00AF62EE" w:rsidRPr="00602649">
        <w:rPr>
          <w:rFonts w:ascii="Times New Roman" w:hAnsi="Times New Roman" w:cs="Times New Roman"/>
          <w:sz w:val="26"/>
          <w:szCs w:val="26"/>
        </w:rPr>
        <w:t>7</w:t>
      </w:r>
      <w:r w:rsidR="001019AB" w:rsidRPr="00602649">
        <w:rPr>
          <w:rFonts w:ascii="Times New Roman" w:hAnsi="Times New Roman" w:cs="Times New Roman"/>
          <w:sz w:val="26"/>
          <w:szCs w:val="26"/>
        </w:rPr>
        <w:t xml:space="preserve"> годов» от </w:t>
      </w:r>
      <w:r w:rsidR="006024F1">
        <w:rPr>
          <w:rFonts w:ascii="Times New Roman" w:hAnsi="Times New Roman" w:cs="Times New Roman"/>
          <w:sz w:val="26"/>
          <w:szCs w:val="26"/>
        </w:rPr>
        <w:t xml:space="preserve">21.10.2025, </w:t>
      </w:r>
      <w:r w:rsidR="00602649" w:rsidRPr="00602649">
        <w:rPr>
          <w:rFonts w:ascii="Times New Roman" w:hAnsi="Times New Roman" w:cs="Times New Roman"/>
          <w:sz w:val="26"/>
          <w:szCs w:val="26"/>
        </w:rPr>
        <w:t>2</w:t>
      </w:r>
      <w:r w:rsidR="006024F1">
        <w:rPr>
          <w:rFonts w:ascii="Times New Roman" w:hAnsi="Times New Roman" w:cs="Times New Roman"/>
          <w:sz w:val="26"/>
          <w:szCs w:val="26"/>
        </w:rPr>
        <w:t>1</w:t>
      </w:r>
      <w:r w:rsidR="004F03C4" w:rsidRPr="00602649">
        <w:rPr>
          <w:rFonts w:ascii="Times New Roman" w:hAnsi="Times New Roman" w:cs="Times New Roman"/>
          <w:sz w:val="26"/>
          <w:szCs w:val="26"/>
        </w:rPr>
        <w:t>.</w:t>
      </w:r>
      <w:r w:rsidR="006024F1">
        <w:rPr>
          <w:rFonts w:ascii="Times New Roman" w:hAnsi="Times New Roman" w:cs="Times New Roman"/>
          <w:sz w:val="26"/>
          <w:szCs w:val="26"/>
        </w:rPr>
        <w:t>11</w:t>
      </w:r>
      <w:r w:rsidR="004F03C4" w:rsidRPr="00602649">
        <w:rPr>
          <w:rFonts w:ascii="Times New Roman" w:hAnsi="Times New Roman" w:cs="Times New Roman"/>
          <w:sz w:val="26"/>
          <w:szCs w:val="26"/>
        </w:rPr>
        <w:t>.202</w:t>
      </w:r>
      <w:r w:rsidR="00602649" w:rsidRPr="00602649">
        <w:rPr>
          <w:rFonts w:ascii="Times New Roman" w:hAnsi="Times New Roman" w:cs="Times New Roman"/>
          <w:sz w:val="26"/>
          <w:szCs w:val="26"/>
        </w:rPr>
        <w:t>5</w:t>
      </w:r>
      <w:r w:rsidR="0033626B" w:rsidRPr="00602649">
        <w:rPr>
          <w:rFonts w:ascii="Times New Roman" w:hAnsi="Times New Roman" w:cs="Times New Roman"/>
          <w:sz w:val="26"/>
          <w:szCs w:val="26"/>
        </w:rPr>
        <w:t xml:space="preserve"> и</w:t>
      </w:r>
      <w:r w:rsidR="004F03C4" w:rsidRPr="00602649">
        <w:rPr>
          <w:rFonts w:ascii="Times New Roman" w:hAnsi="Times New Roman" w:cs="Times New Roman"/>
          <w:sz w:val="26"/>
          <w:szCs w:val="26"/>
        </w:rPr>
        <w:t xml:space="preserve"> </w:t>
      </w:r>
      <w:r w:rsidR="0017155B" w:rsidRPr="00602649">
        <w:rPr>
          <w:rFonts w:ascii="Times New Roman" w:hAnsi="Times New Roman" w:cs="Times New Roman"/>
          <w:sz w:val="26"/>
          <w:szCs w:val="26"/>
        </w:rPr>
        <w:t>1</w:t>
      </w:r>
      <w:r w:rsidR="006024F1">
        <w:rPr>
          <w:rFonts w:ascii="Times New Roman" w:hAnsi="Times New Roman" w:cs="Times New Roman"/>
          <w:sz w:val="26"/>
          <w:szCs w:val="26"/>
        </w:rPr>
        <w:t>2</w:t>
      </w:r>
      <w:r w:rsidR="004F03C4" w:rsidRPr="00602649">
        <w:rPr>
          <w:rFonts w:ascii="Times New Roman" w:hAnsi="Times New Roman" w:cs="Times New Roman"/>
          <w:sz w:val="26"/>
          <w:szCs w:val="26"/>
        </w:rPr>
        <w:t>.</w:t>
      </w:r>
      <w:r w:rsidR="006024F1">
        <w:rPr>
          <w:rFonts w:ascii="Times New Roman" w:hAnsi="Times New Roman" w:cs="Times New Roman"/>
          <w:sz w:val="26"/>
          <w:szCs w:val="26"/>
        </w:rPr>
        <w:t>12</w:t>
      </w:r>
      <w:r w:rsidR="004F03C4" w:rsidRPr="00602649">
        <w:rPr>
          <w:rFonts w:ascii="Times New Roman" w:hAnsi="Times New Roman" w:cs="Times New Roman"/>
          <w:sz w:val="26"/>
          <w:szCs w:val="26"/>
        </w:rPr>
        <w:t>.202</w:t>
      </w:r>
      <w:r w:rsidR="00AF62EE" w:rsidRPr="00602649">
        <w:rPr>
          <w:rFonts w:ascii="Times New Roman" w:hAnsi="Times New Roman" w:cs="Times New Roman"/>
          <w:sz w:val="26"/>
          <w:szCs w:val="26"/>
        </w:rPr>
        <w:t>5</w:t>
      </w:r>
      <w:r w:rsidR="001019AB" w:rsidRPr="00602649">
        <w:rPr>
          <w:rFonts w:ascii="Times New Roman" w:hAnsi="Times New Roman" w:cs="Times New Roman"/>
          <w:sz w:val="26"/>
          <w:szCs w:val="26"/>
        </w:rPr>
        <w:t xml:space="preserve"> года.</w:t>
      </w:r>
      <w:r w:rsidR="00D30213" w:rsidRPr="006026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40B1" w:rsidRDefault="007840B1" w:rsidP="007840B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840B1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2649">
        <w:rPr>
          <w:rFonts w:ascii="Times New Roman" w:hAnsi="Times New Roman" w:cs="Times New Roman"/>
          <w:sz w:val="26"/>
          <w:szCs w:val="26"/>
        </w:rPr>
        <w:t>Подготовлено з</w:t>
      </w:r>
      <w:r w:rsidR="00602649" w:rsidRPr="00CF1DBD">
        <w:rPr>
          <w:rFonts w:ascii="Times New Roman" w:hAnsi="Times New Roman" w:cs="Times New Roman"/>
          <w:sz w:val="26"/>
          <w:szCs w:val="26"/>
        </w:rPr>
        <w:t>аключение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2649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отчет администрации НГО об исполнении бюджета Находкинского городского округа за </w:t>
      </w:r>
      <w:r w:rsidR="006024F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24F1">
        <w:rPr>
          <w:rFonts w:ascii="Times New Roman" w:hAnsi="Times New Roman" w:cs="Times New Roman"/>
          <w:sz w:val="26"/>
          <w:szCs w:val="26"/>
        </w:rPr>
        <w:t>месяцев</w:t>
      </w:r>
      <w:r>
        <w:rPr>
          <w:rFonts w:ascii="Times New Roman" w:hAnsi="Times New Roman" w:cs="Times New Roman"/>
          <w:sz w:val="26"/>
          <w:szCs w:val="26"/>
        </w:rPr>
        <w:t xml:space="preserve"> 2025 года</w:t>
      </w:r>
      <w:r w:rsidR="00602649">
        <w:rPr>
          <w:rFonts w:ascii="Times New Roman" w:hAnsi="Times New Roman" w:cs="Times New Roman"/>
          <w:sz w:val="26"/>
          <w:szCs w:val="26"/>
        </w:rPr>
        <w:t>.</w:t>
      </w:r>
    </w:p>
    <w:p w:rsidR="004E3671" w:rsidRDefault="00CF1DBD" w:rsidP="004E367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7807"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E3671">
        <w:rPr>
          <w:rFonts w:ascii="Times New Roman" w:hAnsi="Times New Roman" w:cs="Times New Roman"/>
          <w:sz w:val="26"/>
          <w:szCs w:val="26"/>
        </w:rPr>
        <w:t>Подготовлен</w:t>
      </w:r>
      <w:r w:rsidR="009B6A88">
        <w:rPr>
          <w:rFonts w:ascii="Times New Roman" w:hAnsi="Times New Roman" w:cs="Times New Roman"/>
          <w:sz w:val="26"/>
          <w:szCs w:val="26"/>
        </w:rPr>
        <w:t xml:space="preserve">о </w:t>
      </w:r>
      <w:r w:rsidR="004E3671">
        <w:rPr>
          <w:rFonts w:ascii="Times New Roman" w:hAnsi="Times New Roman" w:cs="Times New Roman"/>
          <w:sz w:val="26"/>
          <w:szCs w:val="26"/>
        </w:rPr>
        <w:t>экспертн</w:t>
      </w:r>
      <w:r w:rsidR="009B6A88">
        <w:rPr>
          <w:rFonts w:ascii="Times New Roman" w:hAnsi="Times New Roman" w:cs="Times New Roman"/>
          <w:sz w:val="26"/>
          <w:szCs w:val="26"/>
        </w:rPr>
        <w:t>ое</w:t>
      </w:r>
      <w:r w:rsidR="004E3671">
        <w:rPr>
          <w:rFonts w:ascii="Times New Roman" w:hAnsi="Times New Roman" w:cs="Times New Roman"/>
          <w:sz w:val="26"/>
          <w:szCs w:val="26"/>
        </w:rPr>
        <w:t xml:space="preserve"> </w:t>
      </w:r>
      <w:r w:rsidR="004E3671" w:rsidRPr="00991402">
        <w:rPr>
          <w:rFonts w:ascii="Times New Roman" w:hAnsi="Times New Roman" w:cs="Times New Roman"/>
          <w:sz w:val="26"/>
          <w:szCs w:val="26"/>
        </w:rPr>
        <w:t>заключени</w:t>
      </w:r>
      <w:r w:rsidR="009B6A88">
        <w:rPr>
          <w:rFonts w:ascii="Times New Roman" w:hAnsi="Times New Roman" w:cs="Times New Roman"/>
          <w:sz w:val="26"/>
          <w:szCs w:val="26"/>
        </w:rPr>
        <w:t>е</w:t>
      </w:r>
      <w:r w:rsidR="004E3671">
        <w:rPr>
          <w:rFonts w:ascii="Times New Roman" w:hAnsi="Times New Roman" w:cs="Times New Roman"/>
          <w:sz w:val="26"/>
          <w:szCs w:val="26"/>
        </w:rPr>
        <w:t xml:space="preserve"> </w:t>
      </w:r>
      <w:r w:rsidR="004E3671" w:rsidRPr="004E3671">
        <w:rPr>
          <w:rFonts w:ascii="Times New Roman" w:hAnsi="Times New Roman" w:cs="Times New Roman"/>
          <w:sz w:val="26"/>
          <w:szCs w:val="26"/>
        </w:rPr>
        <w:t>на проект решения Думы НГО «</w:t>
      </w:r>
      <w:r w:rsidR="006024F1" w:rsidRPr="006024F1">
        <w:rPr>
          <w:rFonts w:ascii="Times New Roman" w:hAnsi="Times New Roman" w:cs="Times New Roman"/>
          <w:sz w:val="26"/>
          <w:szCs w:val="26"/>
        </w:rPr>
        <w:t>О программе приватизации муниципального имущества Находкинского городского округа</w:t>
      </w:r>
      <w:r w:rsidR="006024F1">
        <w:rPr>
          <w:rFonts w:ascii="Times New Roman" w:hAnsi="Times New Roman" w:cs="Times New Roman"/>
          <w:sz w:val="26"/>
          <w:szCs w:val="26"/>
        </w:rPr>
        <w:t xml:space="preserve"> на </w:t>
      </w:r>
      <w:r w:rsidR="004123A1">
        <w:rPr>
          <w:rFonts w:ascii="Times New Roman" w:hAnsi="Times New Roman" w:cs="Times New Roman"/>
          <w:sz w:val="26"/>
          <w:szCs w:val="26"/>
        </w:rPr>
        <w:t>202</w:t>
      </w:r>
      <w:r w:rsidR="006024F1">
        <w:rPr>
          <w:rFonts w:ascii="Times New Roman" w:hAnsi="Times New Roman" w:cs="Times New Roman"/>
          <w:sz w:val="26"/>
          <w:szCs w:val="26"/>
        </w:rPr>
        <w:t xml:space="preserve">6 </w:t>
      </w:r>
      <w:r w:rsidR="004123A1">
        <w:rPr>
          <w:rFonts w:ascii="Times New Roman" w:hAnsi="Times New Roman" w:cs="Times New Roman"/>
          <w:sz w:val="26"/>
          <w:szCs w:val="26"/>
        </w:rPr>
        <w:t>г</w:t>
      </w:r>
      <w:r w:rsidR="006024F1">
        <w:rPr>
          <w:rFonts w:ascii="Times New Roman" w:hAnsi="Times New Roman" w:cs="Times New Roman"/>
          <w:sz w:val="26"/>
          <w:szCs w:val="26"/>
        </w:rPr>
        <w:t>од»</w:t>
      </w:r>
      <w:r w:rsidR="004123A1">
        <w:rPr>
          <w:rFonts w:ascii="Times New Roman" w:hAnsi="Times New Roman" w:cs="Times New Roman"/>
          <w:sz w:val="26"/>
          <w:szCs w:val="26"/>
        </w:rPr>
        <w:t>.</w:t>
      </w:r>
    </w:p>
    <w:p w:rsidR="006024F1" w:rsidRPr="006024F1" w:rsidRDefault="006024F1" w:rsidP="004E367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Подготовлены два заключения по экспертизе проекта решения Думы НГО </w:t>
      </w:r>
      <w:r w:rsidRPr="006024F1">
        <w:rPr>
          <w:rFonts w:ascii="Times New Roman" w:hAnsi="Times New Roman" w:cs="Times New Roman"/>
          <w:sz w:val="26"/>
          <w:szCs w:val="26"/>
        </w:rPr>
        <w:t>«О бюджете Находкинского городского округа на 2026 год и плановый период 2027 и 2028 годов» (</w:t>
      </w:r>
      <w:r>
        <w:rPr>
          <w:rFonts w:ascii="Times New Roman" w:hAnsi="Times New Roman" w:cs="Times New Roman"/>
          <w:sz w:val="26"/>
          <w:szCs w:val="26"/>
        </w:rPr>
        <w:t xml:space="preserve">к 1 чтению и </w:t>
      </w:r>
      <w:r w:rsidRPr="006024F1">
        <w:rPr>
          <w:rFonts w:ascii="Times New Roman" w:hAnsi="Times New Roman" w:cs="Times New Roman"/>
          <w:sz w:val="26"/>
          <w:szCs w:val="26"/>
        </w:rPr>
        <w:t>к 2,3 чтению)</w:t>
      </w:r>
    </w:p>
    <w:p w:rsidR="004123A1" w:rsidRDefault="004123A1" w:rsidP="004E367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123A1">
        <w:rPr>
          <w:rFonts w:ascii="Times New Roman" w:hAnsi="Times New Roman" w:cs="Times New Roman"/>
          <w:sz w:val="26"/>
          <w:szCs w:val="26"/>
        </w:rPr>
        <w:t xml:space="preserve">Нарушений действующего бюджетного законодательства не выявлено. </w:t>
      </w:r>
      <w:r w:rsidR="00625589">
        <w:rPr>
          <w:rFonts w:ascii="Times New Roman" w:hAnsi="Times New Roman" w:cs="Times New Roman"/>
          <w:sz w:val="26"/>
          <w:szCs w:val="26"/>
        </w:rPr>
        <w:t>Рекомендации и предложения КСП по данным проектам и отчету</w:t>
      </w:r>
      <w:r w:rsidRPr="004123A1">
        <w:rPr>
          <w:rFonts w:ascii="Times New Roman" w:hAnsi="Times New Roman" w:cs="Times New Roman"/>
          <w:sz w:val="26"/>
          <w:szCs w:val="26"/>
        </w:rPr>
        <w:t xml:space="preserve"> рассмотрены на заседании Думы НГО.</w:t>
      </w:r>
    </w:p>
    <w:p w:rsidR="003E658C" w:rsidRDefault="003E658C" w:rsidP="003E658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Также, Контрольно-счетной палатой проведено экспертно-аналитическое мероприятие </w:t>
      </w:r>
      <w:r w:rsidRPr="003E658C">
        <w:rPr>
          <w:rFonts w:ascii="Times New Roman" w:hAnsi="Times New Roman" w:cs="Times New Roman"/>
          <w:sz w:val="26"/>
          <w:szCs w:val="26"/>
        </w:rPr>
        <w:t>«Контроль принятых мер по исполнению предложений (рекомендаций), а также представлений Контрольно-счетной палаты Находкинского городского округа, объектами проверок КСП НГО за 2025 год»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E658C">
        <w:rPr>
          <w:rFonts w:ascii="Times New Roman" w:hAnsi="Times New Roman" w:cs="Times New Roman"/>
          <w:sz w:val="26"/>
          <w:szCs w:val="26"/>
        </w:rPr>
        <w:t xml:space="preserve">В ходе проведения </w:t>
      </w:r>
      <w:r>
        <w:rPr>
          <w:rFonts w:ascii="Times New Roman" w:hAnsi="Times New Roman" w:cs="Times New Roman"/>
          <w:sz w:val="26"/>
          <w:szCs w:val="26"/>
        </w:rPr>
        <w:t>экспертно-аналитического</w:t>
      </w:r>
      <w:r w:rsidRPr="003E658C">
        <w:rPr>
          <w:rFonts w:ascii="Times New Roman" w:hAnsi="Times New Roman" w:cs="Times New Roman"/>
          <w:sz w:val="26"/>
          <w:szCs w:val="26"/>
        </w:rPr>
        <w:t xml:space="preserve"> мероприятия установлено следующее:</w:t>
      </w:r>
    </w:p>
    <w:p w:rsidR="003E658C" w:rsidRDefault="003E658C" w:rsidP="003E658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E658C">
        <w:rPr>
          <w:rFonts w:ascii="Times New Roman" w:hAnsi="Times New Roman" w:cs="Times New Roman"/>
          <w:sz w:val="26"/>
          <w:szCs w:val="26"/>
        </w:rPr>
        <w:t>Контрольно-счетной палатой Находкинского городского округа за 2025 год проведено 40 проверок, из них 17 контрольных мероприятий, 23 экспертно-аналитических мероприятия. В результате проведенных контрольных мероприятий были выявлены нарушения (замечания), для исправления которых объектам проверок было направлено 7 представлений и 8 рекомендательных писем.</w:t>
      </w:r>
    </w:p>
    <w:p w:rsidR="00835725" w:rsidRPr="003E658C" w:rsidRDefault="00835725" w:rsidP="003E658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35725">
        <w:rPr>
          <w:rFonts w:ascii="Times New Roman" w:hAnsi="Times New Roman" w:cs="Times New Roman"/>
          <w:sz w:val="26"/>
          <w:szCs w:val="26"/>
        </w:rPr>
        <w:t>С 2024 года на контроле КСП НГО</w:t>
      </w:r>
      <w:r>
        <w:rPr>
          <w:rFonts w:ascii="Times New Roman" w:hAnsi="Times New Roman" w:cs="Times New Roman"/>
          <w:sz w:val="26"/>
          <w:szCs w:val="26"/>
        </w:rPr>
        <w:t xml:space="preserve"> оставались 2 представления - </w:t>
      </w:r>
      <w:r w:rsidRPr="00835725">
        <w:rPr>
          <w:rFonts w:ascii="Times New Roman" w:hAnsi="Times New Roman" w:cs="Times New Roman"/>
          <w:sz w:val="26"/>
          <w:szCs w:val="26"/>
        </w:rPr>
        <w:t>от 13.11.2024 № 7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35725">
        <w:rPr>
          <w:rFonts w:ascii="Times New Roman" w:hAnsi="Times New Roman" w:cs="Times New Roman"/>
          <w:sz w:val="26"/>
          <w:szCs w:val="26"/>
        </w:rPr>
        <w:t>вынесенное главе Находкинского городского округа по результатам контрольного мероприятия «Аудит эффективности использования средств бюджета Находкинского городского округа, выделенных на реализацию проектов инициативного бюджетирования по направлению «Твой проект» за 2022-2023 годы и истекший период 2024 года»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835725">
        <w:rPr>
          <w:rFonts w:ascii="Times New Roman" w:hAnsi="Times New Roman" w:cs="Times New Roman"/>
          <w:sz w:val="26"/>
          <w:szCs w:val="26"/>
        </w:rPr>
        <w:t xml:space="preserve">представление от 27.12.2024 № 8, вынесенное директору МБУК «Театр кукол им. Г.С. Анисимова» по результатам контрольного мероприятия «Проверка эффективности использования средств бюджета </w:t>
      </w:r>
      <w:r w:rsidRPr="00835725">
        <w:rPr>
          <w:rFonts w:ascii="Times New Roman" w:hAnsi="Times New Roman" w:cs="Times New Roman"/>
          <w:sz w:val="26"/>
          <w:szCs w:val="26"/>
        </w:rPr>
        <w:lastRenderedPageBreak/>
        <w:t>Находкинского городского округа, выделенных в 2023 году и истекшем периоде 2024 года на реализацию мероприятий по проведению капитальных и текущих ремонтов в МБУК «Театр кукол им. Г.С. Анисимова» НГО».</w:t>
      </w:r>
      <w:r>
        <w:rPr>
          <w:rFonts w:ascii="Times New Roman" w:hAnsi="Times New Roman" w:cs="Times New Roman"/>
          <w:sz w:val="26"/>
          <w:szCs w:val="26"/>
        </w:rPr>
        <w:t xml:space="preserve"> А также, рекомендации</w:t>
      </w:r>
      <w:r w:rsidRPr="00835725">
        <w:t xml:space="preserve"> </w:t>
      </w:r>
      <w:r w:rsidRPr="00835725">
        <w:rPr>
          <w:rFonts w:ascii="Times New Roman" w:hAnsi="Times New Roman" w:cs="Times New Roman"/>
          <w:sz w:val="26"/>
          <w:szCs w:val="26"/>
        </w:rPr>
        <w:t>по результатам контрольного мероприятия «Проверка эффективности деятельности МКУ «Управление по делам гражданской обороны и чрезвычайным ситуациям НГО» за 2020-2022 годы»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C77FDE" w:rsidRDefault="003E658C" w:rsidP="003E658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E658C">
        <w:rPr>
          <w:rFonts w:ascii="Times New Roman" w:hAnsi="Times New Roman" w:cs="Times New Roman"/>
          <w:sz w:val="26"/>
          <w:szCs w:val="26"/>
        </w:rPr>
        <w:t>В рамках проведения экспертно-аналитического мероприятия Контрольно-счетной палатой объектам проверок были направлены запросы о принятых мерах по выявленным нарушениям (замечаниям).</w:t>
      </w:r>
    </w:p>
    <w:p w:rsidR="00835725" w:rsidRPr="00835725" w:rsidRDefault="00835725" w:rsidP="0083572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35725">
        <w:rPr>
          <w:rFonts w:ascii="Times New Roman" w:hAnsi="Times New Roman" w:cs="Times New Roman"/>
          <w:sz w:val="26"/>
          <w:szCs w:val="26"/>
        </w:rPr>
        <w:t xml:space="preserve">По результатам проведения экспертно-аналитического мероприятия на контроле у КСП остались: </w:t>
      </w:r>
    </w:p>
    <w:p w:rsidR="00835725" w:rsidRPr="00835725" w:rsidRDefault="00835725" w:rsidP="0083572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35725">
        <w:rPr>
          <w:rFonts w:ascii="Times New Roman" w:hAnsi="Times New Roman" w:cs="Times New Roman"/>
          <w:sz w:val="26"/>
          <w:szCs w:val="26"/>
        </w:rPr>
        <w:t>1. представление от 13.11.2024 № 7</w:t>
      </w:r>
      <w:r>
        <w:rPr>
          <w:rFonts w:ascii="Times New Roman" w:hAnsi="Times New Roman" w:cs="Times New Roman"/>
          <w:sz w:val="26"/>
          <w:szCs w:val="26"/>
        </w:rPr>
        <w:t xml:space="preserve"> (п.3)</w:t>
      </w:r>
      <w:r w:rsidRPr="00835725">
        <w:rPr>
          <w:rFonts w:ascii="Times New Roman" w:hAnsi="Times New Roman" w:cs="Times New Roman"/>
          <w:sz w:val="26"/>
          <w:szCs w:val="26"/>
        </w:rPr>
        <w:t xml:space="preserve"> - по контрольному мероприятию «Аудит эффективности использования средств бюджета Находкинского городского округа, выделенных на реализацию проектов инициативного бюджетирования по направлению «Твой проект» за 2022-2023 годы и истекший период 2024 года»;</w:t>
      </w:r>
    </w:p>
    <w:p w:rsidR="00835725" w:rsidRPr="00835725" w:rsidRDefault="00835725" w:rsidP="0083572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35725">
        <w:rPr>
          <w:rFonts w:ascii="Times New Roman" w:hAnsi="Times New Roman" w:cs="Times New Roman"/>
          <w:sz w:val="26"/>
          <w:szCs w:val="26"/>
        </w:rPr>
        <w:t>2. представление от 06.03.2025 № 1</w:t>
      </w:r>
      <w:r>
        <w:rPr>
          <w:rFonts w:ascii="Times New Roman" w:hAnsi="Times New Roman" w:cs="Times New Roman"/>
          <w:sz w:val="26"/>
          <w:szCs w:val="26"/>
        </w:rPr>
        <w:t xml:space="preserve"> (п.1 и 3)</w:t>
      </w:r>
      <w:r w:rsidRPr="00835725">
        <w:rPr>
          <w:rFonts w:ascii="Times New Roman" w:hAnsi="Times New Roman" w:cs="Times New Roman"/>
          <w:sz w:val="26"/>
          <w:szCs w:val="26"/>
        </w:rPr>
        <w:t xml:space="preserve"> по контрольному мероприятию «Проверка законности формирования муниципального дорожного фонда Находкинского городского округа и эффективности использования бюджетных средств из муниципального дорожного фонда в 2024 году»;</w:t>
      </w:r>
    </w:p>
    <w:p w:rsidR="00835725" w:rsidRPr="00835725" w:rsidRDefault="00835725" w:rsidP="0083572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35725">
        <w:rPr>
          <w:rFonts w:ascii="Times New Roman" w:hAnsi="Times New Roman" w:cs="Times New Roman"/>
          <w:sz w:val="26"/>
          <w:szCs w:val="26"/>
        </w:rPr>
        <w:t>3. представление от 06.03.2025 № 2</w:t>
      </w:r>
      <w:r>
        <w:rPr>
          <w:rFonts w:ascii="Times New Roman" w:hAnsi="Times New Roman" w:cs="Times New Roman"/>
          <w:sz w:val="26"/>
          <w:szCs w:val="26"/>
        </w:rPr>
        <w:t xml:space="preserve"> (п.4)</w:t>
      </w:r>
      <w:r w:rsidRPr="00835725">
        <w:rPr>
          <w:rFonts w:ascii="Times New Roman" w:hAnsi="Times New Roman" w:cs="Times New Roman"/>
          <w:sz w:val="26"/>
          <w:szCs w:val="26"/>
        </w:rPr>
        <w:t xml:space="preserve"> по контрольному мероприятию «Проверка эффективности деятельности муниципального казенного учреждения «Департамент архитектуры, градостроительства и землепользования города Находка» за 2022-2024 годы»;</w:t>
      </w:r>
    </w:p>
    <w:p w:rsidR="00835725" w:rsidRPr="00835725" w:rsidRDefault="00835725" w:rsidP="0083572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35725">
        <w:rPr>
          <w:rFonts w:ascii="Times New Roman" w:hAnsi="Times New Roman" w:cs="Times New Roman"/>
          <w:sz w:val="26"/>
          <w:szCs w:val="26"/>
        </w:rPr>
        <w:t>4. представление от 17.11.2025 № 7</w:t>
      </w:r>
      <w:r>
        <w:rPr>
          <w:rFonts w:ascii="Times New Roman" w:hAnsi="Times New Roman" w:cs="Times New Roman"/>
          <w:sz w:val="26"/>
          <w:szCs w:val="26"/>
        </w:rPr>
        <w:t xml:space="preserve"> (п.3)</w:t>
      </w:r>
      <w:r w:rsidRPr="00835725">
        <w:rPr>
          <w:rFonts w:ascii="Times New Roman" w:hAnsi="Times New Roman" w:cs="Times New Roman"/>
          <w:sz w:val="26"/>
          <w:szCs w:val="26"/>
        </w:rPr>
        <w:t xml:space="preserve"> по контрольному мероприятию «Проверка эффективности использования бюджетных средств, направленных на реализацию мероприятий МП «Формирование современной городской среды Находкинского городского округа» в 2024 году»;</w:t>
      </w:r>
    </w:p>
    <w:p w:rsidR="003E658C" w:rsidRDefault="00835725" w:rsidP="0083572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35725">
        <w:rPr>
          <w:rFonts w:ascii="Times New Roman" w:hAnsi="Times New Roman" w:cs="Times New Roman"/>
          <w:sz w:val="26"/>
          <w:szCs w:val="26"/>
        </w:rPr>
        <w:t>5. рекомендации по четырем контрольным мероприятиям.</w:t>
      </w:r>
    </w:p>
    <w:p w:rsidR="00B50798" w:rsidRPr="000C5542" w:rsidRDefault="00B50798" w:rsidP="0083572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3175B" w:rsidRPr="00B50798" w:rsidRDefault="00CF1DBD" w:rsidP="00C77FD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планом работы КСП НГО на 202</w:t>
      </w:r>
      <w:r w:rsidR="00AF62E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год, в</w:t>
      </w:r>
      <w:r w:rsidR="007840B1">
        <w:rPr>
          <w:rFonts w:ascii="Times New Roman" w:hAnsi="Times New Roman" w:cs="Times New Roman"/>
          <w:sz w:val="26"/>
          <w:szCs w:val="26"/>
        </w:rPr>
        <w:t xml:space="preserve"> </w:t>
      </w:r>
      <w:r w:rsidR="000009D7">
        <w:rPr>
          <w:rFonts w:ascii="Times New Roman" w:hAnsi="Times New Roman" w:cs="Times New Roman"/>
          <w:sz w:val="26"/>
          <w:szCs w:val="26"/>
        </w:rPr>
        <w:t>4</w:t>
      </w:r>
      <w:r w:rsidR="00E32226" w:rsidRPr="000C5542"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FB182B">
        <w:rPr>
          <w:rFonts w:ascii="Times New Roman" w:hAnsi="Times New Roman" w:cs="Times New Roman"/>
          <w:sz w:val="26"/>
          <w:szCs w:val="26"/>
        </w:rPr>
        <w:t>5</w:t>
      </w:r>
      <w:r w:rsidR="00E32226" w:rsidRPr="000C5542">
        <w:rPr>
          <w:rFonts w:ascii="Times New Roman" w:hAnsi="Times New Roman" w:cs="Times New Roman"/>
          <w:sz w:val="26"/>
          <w:szCs w:val="26"/>
        </w:rPr>
        <w:t xml:space="preserve"> года Контрольно-счетной палатой Находкинского городского округа </w:t>
      </w:r>
      <w:r w:rsidR="00C77FDE">
        <w:rPr>
          <w:rFonts w:ascii="Times New Roman" w:hAnsi="Times New Roman" w:cs="Times New Roman"/>
          <w:sz w:val="26"/>
          <w:szCs w:val="26"/>
        </w:rPr>
        <w:t>проведено</w:t>
      </w:r>
      <w:r w:rsidR="00E32226" w:rsidRPr="000C5542">
        <w:rPr>
          <w:rFonts w:ascii="Times New Roman" w:hAnsi="Times New Roman" w:cs="Times New Roman"/>
          <w:sz w:val="26"/>
          <w:szCs w:val="26"/>
        </w:rPr>
        <w:t xml:space="preserve"> </w:t>
      </w:r>
      <w:r w:rsidR="000009D7" w:rsidRPr="00B50798">
        <w:rPr>
          <w:rFonts w:ascii="Times New Roman" w:hAnsi="Times New Roman" w:cs="Times New Roman"/>
          <w:sz w:val="26"/>
          <w:szCs w:val="26"/>
        </w:rPr>
        <w:t>1</w:t>
      </w:r>
      <w:r w:rsidR="00FB182B" w:rsidRPr="00B50798">
        <w:rPr>
          <w:rFonts w:ascii="Times New Roman" w:hAnsi="Times New Roman" w:cs="Times New Roman"/>
          <w:sz w:val="26"/>
          <w:szCs w:val="26"/>
        </w:rPr>
        <w:t xml:space="preserve"> </w:t>
      </w:r>
      <w:r w:rsidR="00E32226" w:rsidRPr="00B50798">
        <w:rPr>
          <w:rFonts w:ascii="Times New Roman" w:hAnsi="Times New Roman" w:cs="Times New Roman"/>
          <w:sz w:val="26"/>
          <w:szCs w:val="26"/>
        </w:rPr>
        <w:t>контрольн</w:t>
      </w:r>
      <w:r w:rsidR="000009D7" w:rsidRPr="00B50798">
        <w:rPr>
          <w:rFonts w:ascii="Times New Roman" w:hAnsi="Times New Roman" w:cs="Times New Roman"/>
          <w:sz w:val="26"/>
          <w:szCs w:val="26"/>
        </w:rPr>
        <w:t>ое</w:t>
      </w:r>
      <w:r w:rsidR="00E32226" w:rsidRPr="00B50798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0009D7" w:rsidRPr="00B50798">
        <w:rPr>
          <w:rFonts w:ascii="Times New Roman" w:hAnsi="Times New Roman" w:cs="Times New Roman"/>
          <w:sz w:val="26"/>
          <w:szCs w:val="26"/>
        </w:rPr>
        <w:t>е</w:t>
      </w:r>
      <w:r w:rsidR="00B50798" w:rsidRPr="00B50798">
        <w:rPr>
          <w:rFonts w:ascii="Times New Roman" w:hAnsi="Times New Roman" w:cs="Times New Roman"/>
          <w:sz w:val="26"/>
          <w:szCs w:val="26"/>
        </w:rPr>
        <w:t xml:space="preserve"> «Проверка эффективности использования бюджетных средств, направленных на реализацию мероприятий МП «Формирование современной городской среды Находкинского городского округа» в 2024 году», которое проводилось в период с 22.09.2025г. по 31.10.2025г.</w:t>
      </w:r>
    </w:p>
    <w:p w:rsidR="006B7E71" w:rsidRDefault="006B7E71" w:rsidP="00685B4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B7E71">
        <w:rPr>
          <w:rFonts w:ascii="Times New Roman" w:hAnsi="Times New Roman" w:cs="Times New Roman"/>
          <w:sz w:val="26"/>
          <w:szCs w:val="26"/>
        </w:rPr>
        <w:t>В ходе проведения контрольного мероприятия установлено следующее:</w:t>
      </w:r>
    </w:p>
    <w:p w:rsidR="00521B0D" w:rsidRPr="00521B0D" w:rsidRDefault="00521B0D" w:rsidP="00521B0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21B0D">
        <w:rPr>
          <w:rFonts w:ascii="Times New Roman" w:hAnsi="Times New Roman" w:cs="Times New Roman"/>
          <w:sz w:val="26"/>
          <w:szCs w:val="26"/>
        </w:rPr>
        <w:t>В целях исполнения мероприятий муниципальной программы в 2024 году был заключен 31 муниципальный контракт (договор) на сумму 356 583 040,26 рублей на период 2024-2026 годы.</w:t>
      </w:r>
    </w:p>
    <w:p w:rsidR="00521B0D" w:rsidRPr="00521B0D" w:rsidRDefault="00521B0D" w:rsidP="00521B0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21B0D">
        <w:rPr>
          <w:rFonts w:ascii="Times New Roman" w:hAnsi="Times New Roman" w:cs="Times New Roman"/>
          <w:sz w:val="26"/>
          <w:szCs w:val="26"/>
        </w:rPr>
        <w:t>За проверяемый период 2024 год расходы на реализацию мероприятий программы исполнены на сумму 155 362,64 тыс. рублей, в том числе за счет средств: федерального бюджета – 56 350,00 тыс. рублей или 36,27% от суммы общего исполнения; краевого бюджета – 91 435,70 тыс. рублей (58,85%); местного бюджета – 7 576,94 тыс. рублей (4,88%).</w:t>
      </w:r>
    </w:p>
    <w:p w:rsidR="00521B0D" w:rsidRDefault="00521B0D" w:rsidP="00521B0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21B0D">
        <w:rPr>
          <w:rFonts w:ascii="Times New Roman" w:hAnsi="Times New Roman" w:cs="Times New Roman"/>
          <w:sz w:val="26"/>
          <w:szCs w:val="26"/>
        </w:rPr>
        <w:lastRenderedPageBreak/>
        <w:t>Работы по благоустройству проводились на 2 общественных («Видовая площадка № 3», 1 этап благоустройства сквера в районе МЦК) и 19 дворовых территориях.</w:t>
      </w:r>
    </w:p>
    <w:p w:rsidR="00521B0D" w:rsidRPr="00521B0D" w:rsidRDefault="00521B0D" w:rsidP="00521B0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21B0D">
        <w:rPr>
          <w:rFonts w:ascii="Times New Roman" w:hAnsi="Times New Roman" w:cs="Times New Roman"/>
          <w:sz w:val="26"/>
          <w:szCs w:val="26"/>
        </w:rPr>
        <w:t>В нарушение утвержденных правил из 19 земельных участков для благоустройства по 4 адресам земельные участки не образованы, утвержденная документация по планировке территории отсутствует.</w:t>
      </w:r>
    </w:p>
    <w:p w:rsidR="00521B0D" w:rsidRPr="00521B0D" w:rsidRDefault="00521B0D" w:rsidP="00521B0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21B0D">
        <w:rPr>
          <w:rFonts w:ascii="Times New Roman" w:hAnsi="Times New Roman" w:cs="Times New Roman"/>
          <w:sz w:val="26"/>
          <w:szCs w:val="26"/>
        </w:rPr>
        <w:t xml:space="preserve">В период с 02.10.2025 по 09.10.2025 года Контрольно-счетной палатой были проведены выездные проверки фактического исполнения работ. По результатам проведенных проверок выявлены недостатки, подлежащие устранению в рамках гарантийных обязательств по муниципальным контрактам. Перечень работ, характеристики и количество установленных детских, спортивных комплексов и малых архитектурных форм соответствовали актам приемки выполненных работ. Направление бюджетных средств на благоустройство территорий общего пользования и дворовых территорий соответствовали требованиям действующего законодательства. Работы выполнены в соответствии с условиями муниципальных контрактов. </w:t>
      </w:r>
    </w:p>
    <w:p w:rsidR="00521B0D" w:rsidRDefault="00521B0D" w:rsidP="00521B0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21B0D">
        <w:rPr>
          <w:rFonts w:ascii="Times New Roman" w:hAnsi="Times New Roman" w:cs="Times New Roman"/>
          <w:sz w:val="26"/>
          <w:szCs w:val="26"/>
        </w:rPr>
        <w:t>В целом использование бюджетных средств на благоустройство территорий общего пользования и дворовых территорий Находкинского городского округа в 2024 году соответствует требованиям действующего законодательства и Контрольно-счетной палатой признано эффективным.</w:t>
      </w:r>
    </w:p>
    <w:p w:rsidR="00521B0D" w:rsidRPr="00521B0D" w:rsidRDefault="00521B0D" w:rsidP="00521B0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21B0D">
        <w:rPr>
          <w:rFonts w:ascii="Times New Roman" w:hAnsi="Times New Roman" w:cs="Times New Roman"/>
          <w:sz w:val="26"/>
          <w:szCs w:val="26"/>
        </w:rPr>
        <w:t>Контрольно-счетной палатой внесено представление главе Находкинского городского округа с требованием об устранении выявленных нарушений и привлечении виновных лиц к дисциплинарной ответственности. Также, главе Находкинского городского округа направлено письмо с рекомендациями о контроле за устранением нарушений и недостатков.</w:t>
      </w:r>
    </w:p>
    <w:p w:rsidR="000C335F" w:rsidRPr="000C5542" w:rsidRDefault="0043175B" w:rsidP="00304D81">
      <w:pPr>
        <w:tabs>
          <w:tab w:val="left" w:pos="709"/>
          <w:tab w:val="left" w:pos="993"/>
        </w:tabs>
        <w:spacing w:after="0" w:line="276" w:lineRule="auto"/>
        <w:ind w:right="141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 </w:t>
      </w:r>
      <w:r w:rsidR="00363A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проведенн</w:t>
      </w:r>
      <w:r w:rsidR="003848A3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363A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проверк</w:t>
      </w:r>
      <w:r w:rsidR="003848A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63A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направлен главе Находкинского городского округа</w:t>
      </w:r>
      <w:r w:rsidRPr="00431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решени</w:t>
      </w:r>
      <w:r w:rsidR="003848A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D27F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431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Коллегии Контрольно-счетной палаты Находкинского городского округа. </w:t>
      </w:r>
    </w:p>
    <w:p w:rsidR="000C335F" w:rsidRDefault="000C335F" w:rsidP="00304D81">
      <w:pPr>
        <w:pStyle w:val="a3"/>
        <w:tabs>
          <w:tab w:val="left" w:pos="284"/>
        </w:tabs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344D1" w:rsidRPr="009344D1" w:rsidRDefault="009344D1" w:rsidP="00304D8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E0D" w:rsidRPr="009344D1" w:rsidRDefault="00D71E0D" w:rsidP="00D71E0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C5542" w:rsidRDefault="00D71E0D" w:rsidP="00D71E0D">
      <w:pPr>
        <w:jc w:val="both"/>
        <w:rPr>
          <w:rFonts w:ascii="Times New Roman" w:hAnsi="Times New Roman" w:cs="Times New Roman"/>
          <w:sz w:val="28"/>
          <w:szCs w:val="28"/>
        </w:rPr>
      </w:pPr>
      <w:r w:rsidRPr="009344D1">
        <w:rPr>
          <w:rFonts w:ascii="Times New Roman" w:hAnsi="Times New Roman" w:cs="Times New Roman"/>
          <w:sz w:val="26"/>
          <w:szCs w:val="26"/>
        </w:rPr>
        <w:t xml:space="preserve">Председатель КСП НГО                                                   </w:t>
      </w:r>
      <w:r w:rsidR="00C52E30">
        <w:rPr>
          <w:rFonts w:ascii="Times New Roman" w:hAnsi="Times New Roman" w:cs="Times New Roman"/>
          <w:sz w:val="26"/>
          <w:szCs w:val="26"/>
        </w:rPr>
        <w:t xml:space="preserve">   </w:t>
      </w:r>
      <w:r w:rsidRPr="009344D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9C5744">
        <w:rPr>
          <w:rFonts w:ascii="Times New Roman" w:hAnsi="Times New Roman" w:cs="Times New Roman"/>
          <w:sz w:val="26"/>
          <w:szCs w:val="26"/>
        </w:rPr>
        <w:t>Д.С. Малявин</w:t>
      </w:r>
      <w:r w:rsidR="00E32226" w:rsidRPr="00407F7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C5542" w:rsidSect="00304D81">
      <w:footerReference w:type="default" r:id="rId7"/>
      <w:pgSz w:w="11906" w:h="16838"/>
      <w:pgMar w:top="709" w:right="850" w:bottom="284" w:left="1701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2A4" w:rsidRDefault="00F622A4" w:rsidP="005D47E6">
      <w:pPr>
        <w:spacing w:after="0" w:line="240" w:lineRule="auto"/>
      </w:pPr>
      <w:r>
        <w:separator/>
      </w:r>
    </w:p>
  </w:endnote>
  <w:endnote w:type="continuationSeparator" w:id="0">
    <w:p w:rsidR="00F622A4" w:rsidRDefault="00F622A4" w:rsidP="005D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1249732"/>
      <w:docPartObj>
        <w:docPartGallery w:val="Page Numbers (Bottom of Page)"/>
        <w:docPartUnique/>
      </w:docPartObj>
    </w:sdtPr>
    <w:sdtEndPr/>
    <w:sdtContent>
      <w:p w:rsidR="005D47E6" w:rsidRDefault="005D47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B06">
          <w:rPr>
            <w:noProof/>
          </w:rPr>
          <w:t>1</w:t>
        </w:r>
        <w:r>
          <w:fldChar w:fldCharType="end"/>
        </w:r>
      </w:p>
    </w:sdtContent>
  </w:sdt>
  <w:p w:rsidR="005D47E6" w:rsidRDefault="005D47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2A4" w:rsidRDefault="00F622A4" w:rsidP="005D47E6">
      <w:pPr>
        <w:spacing w:after="0" w:line="240" w:lineRule="auto"/>
      </w:pPr>
      <w:r>
        <w:separator/>
      </w:r>
    </w:p>
  </w:footnote>
  <w:footnote w:type="continuationSeparator" w:id="0">
    <w:p w:rsidR="00F622A4" w:rsidRDefault="00F622A4" w:rsidP="005D4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0D4"/>
    <w:multiLevelType w:val="hybridMultilevel"/>
    <w:tmpl w:val="658E6E50"/>
    <w:lvl w:ilvl="0" w:tplc="2BFA88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811938"/>
    <w:multiLevelType w:val="hybridMultilevel"/>
    <w:tmpl w:val="2034CCA4"/>
    <w:lvl w:ilvl="0" w:tplc="EBAA6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F5FDD"/>
    <w:multiLevelType w:val="hybridMultilevel"/>
    <w:tmpl w:val="CDE2F1A6"/>
    <w:lvl w:ilvl="0" w:tplc="EC5AE8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E615103"/>
    <w:multiLevelType w:val="hybridMultilevel"/>
    <w:tmpl w:val="8E3AE54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48A26F3"/>
    <w:multiLevelType w:val="hybridMultilevel"/>
    <w:tmpl w:val="E89E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C0D3C"/>
    <w:multiLevelType w:val="hybridMultilevel"/>
    <w:tmpl w:val="45C06574"/>
    <w:lvl w:ilvl="0" w:tplc="5E0458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A100332"/>
    <w:multiLevelType w:val="hybridMultilevel"/>
    <w:tmpl w:val="2F1495C8"/>
    <w:lvl w:ilvl="0" w:tplc="260E6D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BB47606"/>
    <w:multiLevelType w:val="hybridMultilevel"/>
    <w:tmpl w:val="21C83C4A"/>
    <w:lvl w:ilvl="0" w:tplc="260E6D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6A"/>
    <w:rsid w:val="000009D7"/>
    <w:rsid w:val="000239F8"/>
    <w:rsid w:val="00046157"/>
    <w:rsid w:val="000C335F"/>
    <w:rsid w:val="000C5542"/>
    <w:rsid w:val="000F16A9"/>
    <w:rsid w:val="001019AB"/>
    <w:rsid w:val="00107FDF"/>
    <w:rsid w:val="001449CE"/>
    <w:rsid w:val="00156696"/>
    <w:rsid w:val="001568C7"/>
    <w:rsid w:val="00157E01"/>
    <w:rsid w:val="0017155B"/>
    <w:rsid w:val="00174B91"/>
    <w:rsid w:val="00222910"/>
    <w:rsid w:val="0022437E"/>
    <w:rsid w:val="00271288"/>
    <w:rsid w:val="00304D81"/>
    <w:rsid w:val="003061E7"/>
    <w:rsid w:val="003264CA"/>
    <w:rsid w:val="0033626B"/>
    <w:rsid w:val="00363A4F"/>
    <w:rsid w:val="00377807"/>
    <w:rsid w:val="003848A3"/>
    <w:rsid w:val="003B25EF"/>
    <w:rsid w:val="003B6AEE"/>
    <w:rsid w:val="003D5B06"/>
    <w:rsid w:val="003E658C"/>
    <w:rsid w:val="00407F78"/>
    <w:rsid w:val="004123A1"/>
    <w:rsid w:val="0042529F"/>
    <w:rsid w:val="0043175B"/>
    <w:rsid w:val="00454E40"/>
    <w:rsid w:val="004C213F"/>
    <w:rsid w:val="004C552D"/>
    <w:rsid w:val="004C6DCA"/>
    <w:rsid w:val="004D1422"/>
    <w:rsid w:val="004E3671"/>
    <w:rsid w:val="004F03C4"/>
    <w:rsid w:val="00511712"/>
    <w:rsid w:val="00521B0D"/>
    <w:rsid w:val="005414ED"/>
    <w:rsid w:val="00544A4D"/>
    <w:rsid w:val="00563A4D"/>
    <w:rsid w:val="0058507B"/>
    <w:rsid w:val="005A50AD"/>
    <w:rsid w:val="005C6078"/>
    <w:rsid w:val="005D1C45"/>
    <w:rsid w:val="005D47E6"/>
    <w:rsid w:val="00601466"/>
    <w:rsid w:val="006024F1"/>
    <w:rsid w:val="00602649"/>
    <w:rsid w:val="00606276"/>
    <w:rsid w:val="006075AE"/>
    <w:rsid w:val="00616782"/>
    <w:rsid w:val="00624FEA"/>
    <w:rsid w:val="00625589"/>
    <w:rsid w:val="0064115A"/>
    <w:rsid w:val="006829BC"/>
    <w:rsid w:val="00685B43"/>
    <w:rsid w:val="006A1D11"/>
    <w:rsid w:val="006B7E71"/>
    <w:rsid w:val="006F2003"/>
    <w:rsid w:val="006F59C6"/>
    <w:rsid w:val="0071028D"/>
    <w:rsid w:val="007840B1"/>
    <w:rsid w:val="007C6846"/>
    <w:rsid w:val="007D6709"/>
    <w:rsid w:val="007E4A16"/>
    <w:rsid w:val="007E4CE4"/>
    <w:rsid w:val="008054DD"/>
    <w:rsid w:val="00811A17"/>
    <w:rsid w:val="00835725"/>
    <w:rsid w:val="008956FB"/>
    <w:rsid w:val="008B2764"/>
    <w:rsid w:val="008C439E"/>
    <w:rsid w:val="00901D02"/>
    <w:rsid w:val="00904140"/>
    <w:rsid w:val="00914ED4"/>
    <w:rsid w:val="009178D1"/>
    <w:rsid w:val="009344D1"/>
    <w:rsid w:val="0093468F"/>
    <w:rsid w:val="0094602B"/>
    <w:rsid w:val="0096297D"/>
    <w:rsid w:val="009B45A9"/>
    <w:rsid w:val="009B525A"/>
    <w:rsid w:val="009B6A88"/>
    <w:rsid w:val="009C5744"/>
    <w:rsid w:val="009E4F04"/>
    <w:rsid w:val="00A02656"/>
    <w:rsid w:val="00A25586"/>
    <w:rsid w:val="00A271B9"/>
    <w:rsid w:val="00A365DF"/>
    <w:rsid w:val="00A43B62"/>
    <w:rsid w:val="00A56D2F"/>
    <w:rsid w:val="00A63FB8"/>
    <w:rsid w:val="00A75809"/>
    <w:rsid w:val="00AB414C"/>
    <w:rsid w:val="00AB62D0"/>
    <w:rsid w:val="00AD5EBF"/>
    <w:rsid w:val="00AE22F2"/>
    <w:rsid w:val="00AF44BF"/>
    <w:rsid w:val="00AF62EE"/>
    <w:rsid w:val="00B01155"/>
    <w:rsid w:val="00B16D1B"/>
    <w:rsid w:val="00B50798"/>
    <w:rsid w:val="00BB413E"/>
    <w:rsid w:val="00BC4671"/>
    <w:rsid w:val="00C01989"/>
    <w:rsid w:val="00C16A2A"/>
    <w:rsid w:val="00C2766B"/>
    <w:rsid w:val="00C4148B"/>
    <w:rsid w:val="00C52E30"/>
    <w:rsid w:val="00C67833"/>
    <w:rsid w:val="00C77E6A"/>
    <w:rsid w:val="00C77FDE"/>
    <w:rsid w:val="00CA1F89"/>
    <w:rsid w:val="00CD538A"/>
    <w:rsid w:val="00CE6BE8"/>
    <w:rsid w:val="00CF1DBD"/>
    <w:rsid w:val="00CF3F25"/>
    <w:rsid w:val="00CF4DE4"/>
    <w:rsid w:val="00CF6E5B"/>
    <w:rsid w:val="00D01E3E"/>
    <w:rsid w:val="00D30213"/>
    <w:rsid w:val="00D31226"/>
    <w:rsid w:val="00D61D29"/>
    <w:rsid w:val="00D71E0D"/>
    <w:rsid w:val="00D7584D"/>
    <w:rsid w:val="00D95313"/>
    <w:rsid w:val="00D96E61"/>
    <w:rsid w:val="00DB77E2"/>
    <w:rsid w:val="00DD27F9"/>
    <w:rsid w:val="00DE57F3"/>
    <w:rsid w:val="00E31102"/>
    <w:rsid w:val="00E32226"/>
    <w:rsid w:val="00E34223"/>
    <w:rsid w:val="00ED2E4E"/>
    <w:rsid w:val="00EE5363"/>
    <w:rsid w:val="00F00B32"/>
    <w:rsid w:val="00F1289E"/>
    <w:rsid w:val="00F21633"/>
    <w:rsid w:val="00F23ED5"/>
    <w:rsid w:val="00F622A4"/>
    <w:rsid w:val="00F62F48"/>
    <w:rsid w:val="00FA110E"/>
    <w:rsid w:val="00FA4639"/>
    <w:rsid w:val="00FB182B"/>
    <w:rsid w:val="00FC12D3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1C3DCB-4654-4921-90B6-0D81CCC8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054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E3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D4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47E6"/>
  </w:style>
  <w:style w:type="paragraph" w:styleId="a6">
    <w:name w:val="footer"/>
    <w:basedOn w:val="a"/>
    <w:link w:val="a7"/>
    <w:uiPriority w:val="99"/>
    <w:unhideWhenUsed/>
    <w:rsid w:val="005D4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47E6"/>
  </w:style>
  <w:style w:type="paragraph" w:styleId="a8">
    <w:name w:val="Balloon Text"/>
    <w:basedOn w:val="a"/>
    <w:link w:val="a9"/>
    <w:uiPriority w:val="99"/>
    <w:semiHidden/>
    <w:unhideWhenUsed/>
    <w:rsid w:val="0060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627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F6E5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054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">
    <w:name w:val="Основной текст1"/>
    <w:basedOn w:val="a0"/>
    <w:rsid w:val="00585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 Александра Сергеевна</dc:creator>
  <cp:keywords/>
  <dc:description/>
  <cp:lastModifiedBy>Ирина В. Карабанова</cp:lastModifiedBy>
  <cp:revision>2</cp:revision>
  <cp:lastPrinted>2022-12-06T23:31:00Z</cp:lastPrinted>
  <dcterms:created xsi:type="dcterms:W3CDTF">2026-04-01T23:56:00Z</dcterms:created>
  <dcterms:modified xsi:type="dcterms:W3CDTF">2026-04-01T23:56:00Z</dcterms:modified>
</cp:coreProperties>
</file>