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F41" w:rsidRPr="006E3AA7" w:rsidRDefault="00AF0F41" w:rsidP="00AF0F41">
      <w:pPr>
        <w:spacing w:line="240" w:lineRule="auto"/>
        <w:ind w:right="-284" w:firstLine="0"/>
        <w:jc w:val="center"/>
        <w:rPr>
          <w:b/>
          <w:szCs w:val="28"/>
        </w:rPr>
      </w:pPr>
      <w:r w:rsidRPr="006E3AA7">
        <w:rPr>
          <w:b/>
          <w:szCs w:val="28"/>
        </w:rPr>
        <w:t xml:space="preserve">КОНТРОЛЬНО-СЧЕТНАЯ ПАЛАТА </w:t>
      </w:r>
    </w:p>
    <w:p w:rsidR="00AF0F41" w:rsidRPr="006E3AA7" w:rsidRDefault="00AF0F41" w:rsidP="00AF0F41">
      <w:pPr>
        <w:spacing w:line="240" w:lineRule="auto"/>
        <w:ind w:right="-284" w:firstLine="0"/>
        <w:jc w:val="center"/>
        <w:rPr>
          <w:b/>
          <w:szCs w:val="28"/>
        </w:rPr>
      </w:pPr>
      <w:r w:rsidRPr="006E3AA7">
        <w:rPr>
          <w:b/>
          <w:szCs w:val="28"/>
        </w:rPr>
        <w:t>НАХОДКИНСКОГО ГОРОДСКОГО ОКРУГА</w:t>
      </w:r>
    </w:p>
    <w:p w:rsidR="00AF0F41" w:rsidRPr="00C957C3" w:rsidRDefault="00AF0F41" w:rsidP="00AF0F41">
      <w:pPr>
        <w:spacing w:line="240" w:lineRule="auto"/>
        <w:ind w:right="-284" w:firstLine="426"/>
        <w:jc w:val="center"/>
        <w:rPr>
          <w:b/>
          <w:sz w:val="24"/>
          <w:szCs w:val="24"/>
        </w:rPr>
      </w:pPr>
    </w:p>
    <w:p w:rsidR="00AF0F41" w:rsidRPr="00C957C3" w:rsidRDefault="00AF0F41" w:rsidP="00AF0F41">
      <w:pPr>
        <w:spacing w:line="240" w:lineRule="auto"/>
        <w:ind w:firstLine="0"/>
        <w:rPr>
          <w:sz w:val="20"/>
        </w:rPr>
      </w:pPr>
      <w:r w:rsidRPr="00C957C3">
        <w:rPr>
          <w:sz w:val="20"/>
        </w:rPr>
        <w:t>Приморский край, г. Находка                                                                                  тел. (4236) 699-289, 692-148</w:t>
      </w:r>
    </w:p>
    <w:p w:rsidR="00AF0F41" w:rsidRPr="00C957C3" w:rsidRDefault="00AF0F41" w:rsidP="00AF0F41">
      <w:pPr>
        <w:spacing w:line="240" w:lineRule="auto"/>
        <w:ind w:firstLine="0"/>
        <w:rPr>
          <w:sz w:val="20"/>
        </w:rPr>
      </w:pPr>
      <w:r w:rsidRPr="00C957C3">
        <w:rPr>
          <w:sz w:val="20"/>
        </w:rPr>
        <w:t xml:space="preserve">Находкинский проспект 14                                                                                        </w:t>
      </w:r>
      <w:r w:rsidRPr="00C957C3">
        <w:rPr>
          <w:bCs/>
          <w:sz w:val="20"/>
          <w:lang w:val="en-US"/>
        </w:rPr>
        <w:t>E</w:t>
      </w:r>
      <w:r w:rsidRPr="00C957C3">
        <w:rPr>
          <w:bCs/>
          <w:sz w:val="20"/>
        </w:rPr>
        <w:t>-</w:t>
      </w:r>
      <w:r w:rsidRPr="00C957C3">
        <w:rPr>
          <w:bCs/>
          <w:sz w:val="20"/>
          <w:lang w:val="en-US"/>
        </w:rPr>
        <w:t>mail</w:t>
      </w:r>
      <w:r w:rsidRPr="00C957C3">
        <w:rPr>
          <w:bCs/>
          <w:sz w:val="20"/>
        </w:rPr>
        <w:t xml:space="preserve">: </w:t>
      </w:r>
      <w:proofErr w:type="spellStart"/>
      <w:r w:rsidRPr="00C957C3">
        <w:rPr>
          <w:bCs/>
          <w:sz w:val="20"/>
          <w:lang w:val="en-US"/>
        </w:rPr>
        <w:t>ksp</w:t>
      </w:r>
      <w:proofErr w:type="spellEnd"/>
      <w:r w:rsidRPr="00C957C3">
        <w:rPr>
          <w:bCs/>
          <w:sz w:val="20"/>
        </w:rPr>
        <w:t>@</w:t>
      </w:r>
      <w:proofErr w:type="spellStart"/>
      <w:r w:rsidRPr="00C957C3">
        <w:rPr>
          <w:bCs/>
          <w:sz w:val="20"/>
          <w:lang w:val="en-US"/>
        </w:rPr>
        <w:t>ksp</w:t>
      </w:r>
      <w:proofErr w:type="spellEnd"/>
      <w:r w:rsidRPr="00C957C3">
        <w:rPr>
          <w:bCs/>
          <w:sz w:val="20"/>
        </w:rPr>
        <w:t>-</w:t>
      </w:r>
      <w:proofErr w:type="spellStart"/>
      <w:r w:rsidRPr="00C957C3">
        <w:rPr>
          <w:bCs/>
          <w:sz w:val="20"/>
          <w:lang w:val="en-US"/>
        </w:rPr>
        <w:t>nakhodka</w:t>
      </w:r>
      <w:proofErr w:type="spellEnd"/>
      <w:r w:rsidRPr="00C957C3">
        <w:rPr>
          <w:bCs/>
          <w:sz w:val="20"/>
        </w:rPr>
        <w:t>.</w:t>
      </w:r>
      <w:proofErr w:type="spellStart"/>
      <w:r w:rsidRPr="00C957C3">
        <w:rPr>
          <w:bCs/>
          <w:sz w:val="20"/>
          <w:lang w:val="en-US"/>
        </w:rPr>
        <w:t>ru</w:t>
      </w:r>
      <w:proofErr w:type="spellEnd"/>
      <w:r w:rsidRPr="00C957C3">
        <w:rPr>
          <w:sz w:val="20"/>
        </w:rPr>
        <w:t xml:space="preserve"> </w:t>
      </w:r>
    </w:p>
    <w:tbl>
      <w:tblPr>
        <w:tblpPr w:leftFromText="180" w:rightFromText="180" w:vertAnchor="text" w:horzAnchor="page" w:tblpX="1474" w:tblpY="80"/>
        <w:tblW w:w="9747" w:type="dxa"/>
        <w:tblBorders>
          <w:top w:val="single" w:sz="24" w:space="0" w:color="auto"/>
        </w:tblBorders>
        <w:tblLayout w:type="fixed"/>
        <w:tblLook w:val="0000" w:firstRow="0" w:lastRow="0" w:firstColumn="0" w:lastColumn="0" w:noHBand="0" w:noVBand="0"/>
      </w:tblPr>
      <w:tblGrid>
        <w:gridCol w:w="9747"/>
      </w:tblGrid>
      <w:tr w:rsidR="00AF0F41" w:rsidRPr="006E3AA7" w:rsidTr="00EB6112">
        <w:trPr>
          <w:trHeight w:val="42"/>
        </w:trPr>
        <w:tc>
          <w:tcPr>
            <w:tcW w:w="9747" w:type="dxa"/>
            <w:tcBorders>
              <w:top w:val="single" w:sz="12" w:space="0" w:color="auto"/>
            </w:tcBorders>
          </w:tcPr>
          <w:tbl>
            <w:tblPr>
              <w:tblpPr w:leftFromText="180" w:rightFromText="180" w:vertAnchor="page" w:horzAnchor="margin" w:tblpY="1"/>
              <w:tblOverlap w:val="never"/>
              <w:tblW w:w="9923" w:type="dxa"/>
              <w:tblLayout w:type="fixed"/>
              <w:tblCellMar>
                <w:left w:w="0" w:type="dxa"/>
                <w:right w:w="0" w:type="dxa"/>
              </w:tblCellMar>
              <w:tblLook w:val="0000" w:firstRow="0" w:lastRow="0" w:firstColumn="0" w:lastColumn="0" w:noHBand="0" w:noVBand="0"/>
            </w:tblPr>
            <w:tblGrid>
              <w:gridCol w:w="4678"/>
              <w:gridCol w:w="5245"/>
            </w:tblGrid>
            <w:tr w:rsidR="00AF0F41" w:rsidRPr="006E3AA7" w:rsidTr="00EB6112">
              <w:trPr>
                <w:cantSplit/>
                <w:trHeight w:hRule="exact" w:val="507"/>
              </w:trPr>
              <w:tc>
                <w:tcPr>
                  <w:tcW w:w="4678" w:type="dxa"/>
                </w:tcPr>
                <w:p w:rsidR="00AF0F41" w:rsidRPr="006E3AA7" w:rsidRDefault="00AF0F41" w:rsidP="00EB6112">
                  <w:pPr>
                    <w:spacing w:before="180" w:line="240" w:lineRule="auto"/>
                    <w:ind w:firstLine="0"/>
                    <w:jc w:val="left"/>
                    <w:rPr>
                      <w:sz w:val="26"/>
                      <w:szCs w:val="26"/>
                    </w:rPr>
                  </w:pPr>
                  <w:r w:rsidRPr="006E3AA7">
                    <w:rPr>
                      <w:sz w:val="26"/>
                      <w:szCs w:val="26"/>
                    </w:rPr>
                    <w:t>________________№______</w:t>
                  </w:r>
                </w:p>
              </w:tc>
              <w:tc>
                <w:tcPr>
                  <w:tcW w:w="5245" w:type="dxa"/>
                </w:tcPr>
                <w:p w:rsidR="00AF0F41" w:rsidRPr="006E3AA7" w:rsidRDefault="00AF0F41" w:rsidP="00EB6112">
                  <w:pPr>
                    <w:spacing w:before="180" w:line="240" w:lineRule="auto"/>
                    <w:ind w:right="113" w:firstLine="0"/>
                    <w:jc w:val="right"/>
                    <w:rPr>
                      <w:sz w:val="26"/>
                      <w:szCs w:val="26"/>
                    </w:rPr>
                  </w:pPr>
                </w:p>
              </w:tc>
            </w:tr>
          </w:tbl>
          <w:p w:rsidR="00AF0F41" w:rsidRPr="006E3AA7" w:rsidRDefault="00AF0F41" w:rsidP="00EB6112">
            <w:pPr>
              <w:spacing w:line="240" w:lineRule="auto"/>
              <w:ind w:firstLine="0"/>
              <w:jc w:val="center"/>
              <w:rPr>
                <w:sz w:val="26"/>
                <w:szCs w:val="26"/>
              </w:rPr>
            </w:pPr>
          </w:p>
        </w:tc>
      </w:tr>
    </w:tbl>
    <w:p w:rsidR="00AF0F41" w:rsidRPr="006E3AA7" w:rsidRDefault="00AF0F41" w:rsidP="00AF0F41">
      <w:pPr>
        <w:spacing w:line="240" w:lineRule="auto"/>
        <w:ind w:firstLine="0"/>
        <w:rPr>
          <w:sz w:val="26"/>
          <w:szCs w:val="26"/>
        </w:rPr>
      </w:pPr>
    </w:p>
    <w:p w:rsidR="00AF0F41" w:rsidRPr="00740414" w:rsidRDefault="00AF0F41" w:rsidP="00AF0F41">
      <w:pPr>
        <w:pStyle w:val="2"/>
        <w:ind w:right="-284"/>
      </w:pPr>
      <w:r w:rsidRPr="00740414">
        <w:t>отчет</w:t>
      </w:r>
    </w:p>
    <w:p w:rsidR="00AF0F41" w:rsidRPr="00740414" w:rsidRDefault="00AF0F41" w:rsidP="00AF0F41">
      <w:pPr>
        <w:pStyle w:val="2"/>
        <w:ind w:right="-284"/>
      </w:pPr>
      <w:r w:rsidRPr="00740414">
        <w:t>о результатах контрольного мероприятия</w:t>
      </w:r>
    </w:p>
    <w:p w:rsidR="00893D8B" w:rsidRPr="00F370CA" w:rsidRDefault="00AF0F41" w:rsidP="00893D8B">
      <w:pPr>
        <w:pStyle w:val="2"/>
        <w:widowControl w:val="0"/>
        <w:spacing w:line="216" w:lineRule="auto"/>
        <w:rPr>
          <w:b w:val="0"/>
        </w:rPr>
      </w:pPr>
      <w:r w:rsidRPr="00F370CA">
        <w:rPr>
          <w:b w:val="0"/>
          <w:caps w:val="0"/>
        </w:rPr>
        <w:t>«Проверка эффективности использования средств бюджета Находкинского городского округа, выделенных в 2023 году и истекшем периоде 2024 года на реализацию мероприятий по проведению капитальных и текущих ремонтов в МБУК «Театр кукол им. Г.С. Анисимова» НГО»</w:t>
      </w:r>
    </w:p>
    <w:p w:rsidR="00267474" w:rsidRDefault="00267474" w:rsidP="00893D8B">
      <w:pPr>
        <w:widowControl w:val="0"/>
        <w:spacing w:line="216" w:lineRule="auto"/>
        <w:ind w:right="-1" w:firstLine="0"/>
        <w:jc w:val="center"/>
        <w:rPr>
          <w:b/>
          <w:szCs w:val="28"/>
        </w:rPr>
      </w:pPr>
    </w:p>
    <w:p w:rsidR="002B4091" w:rsidRDefault="002B4091" w:rsidP="00893D8B">
      <w:pPr>
        <w:widowControl w:val="0"/>
        <w:spacing w:line="216" w:lineRule="auto"/>
        <w:ind w:right="-1" w:firstLine="0"/>
        <w:jc w:val="center"/>
        <w:rPr>
          <w:b/>
          <w:szCs w:val="28"/>
        </w:rPr>
      </w:pPr>
    </w:p>
    <w:p w:rsidR="00F51050" w:rsidRPr="00CC2897" w:rsidRDefault="00F51050" w:rsidP="00700987">
      <w:pPr>
        <w:widowControl w:val="0"/>
        <w:spacing w:line="276" w:lineRule="auto"/>
        <w:ind w:firstLine="426"/>
        <w:rPr>
          <w:szCs w:val="28"/>
        </w:rPr>
      </w:pPr>
      <w:r w:rsidRPr="00CC2897">
        <w:rPr>
          <w:b/>
          <w:szCs w:val="28"/>
        </w:rPr>
        <w:t>1. Основание для проведения контрольного мероприятия:</w:t>
      </w:r>
      <w:r w:rsidRPr="00CC2897">
        <w:rPr>
          <w:szCs w:val="28"/>
        </w:rPr>
        <w:t xml:space="preserve"> п</w:t>
      </w:r>
      <w:r w:rsidR="00893D8B">
        <w:rPr>
          <w:szCs w:val="28"/>
        </w:rPr>
        <w:t>.</w:t>
      </w:r>
      <w:r w:rsidR="003A527F" w:rsidRPr="00CC2897">
        <w:rPr>
          <w:szCs w:val="28"/>
        </w:rPr>
        <w:t>12</w:t>
      </w:r>
      <w:r w:rsidRPr="00CC2897">
        <w:rPr>
          <w:szCs w:val="28"/>
        </w:rPr>
        <w:t xml:space="preserve"> </w:t>
      </w:r>
      <w:r w:rsidR="007C2F9A" w:rsidRPr="00CC2897">
        <w:rPr>
          <w:szCs w:val="28"/>
        </w:rPr>
        <w:t>р</w:t>
      </w:r>
      <w:r w:rsidR="00893D8B">
        <w:rPr>
          <w:szCs w:val="28"/>
        </w:rPr>
        <w:t>.</w:t>
      </w:r>
      <w:r w:rsidR="007C2F9A" w:rsidRPr="00CC2897">
        <w:rPr>
          <w:szCs w:val="28"/>
        </w:rPr>
        <w:t>2 плана работы Контрольно-счетной палаты Находкинского городского окр</w:t>
      </w:r>
      <w:r w:rsidR="000420DE" w:rsidRPr="00CC2897">
        <w:rPr>
          <w:szCs w:val="28"/>
        </w:rPr>
        <w:t>у</w:t>
      </w:r>
      <w:r w:rsidR="007C2F9A" w:rsidRPr="00CC2897">
        <w:rPr>
          <w:szCs w:val="28"/>
        </w:rPr>
        <w:t>га на 20</w:t>
      </w:r>
      <w:r w:rsidR="001E0F66" w:rsidRPr="00CC2897">
        <w:rPr>
          <w:szCs w:val="28"/>
        </w:rPr>
        <w:t>2</w:t>
      </w:r>
      <w:r w:rsidR="003A527F" w:rsidRPr="00CC2897">
        <w:rPr>
          <w:szCs w:val="28"/>
        </w:rPr>
        <w:t>4</w:t>
      </w:r>
      <w:r w:rsidR="007C2F9A" w:rsidRPr="00CC2897">
        <w:rPr>
          <w:szCs w:val="28"/>
        </w:rPr>
        <w:t xml:space="preserve"> год.</w:t>
      </w:r>
    </w:p>
    <w:p w:rsidR="003A527F" w:rsidRPr="00CC2897" w:rsidRDefault="00F51050" w:rsidP="00700987">
      <w:pPr>
        <w:widowControl w:val="0"/>
        <w:spacing w:line="276" w:lineRule="auto"/>
        <w:ind w:firstLine="426"/>
        <w:rPr>
          <w:szCs w:val="28"/>
        </w:rPr>
      </w:pPr>
      <w:r w:rsidRPr="00CC2897">
        <w:rPr>
          <w:b/>
          <w:szCs w:val="28"/>
        </w:rPr>
        <w:t>2. Предмет контрольного мероприятия:</w:t>
      </w:r>
      <w:r w:rsidRPr="00CC2897">
        <w:rPr>
          <w:szCs w:val="28"/>
        </w:rPr>
        <w:t xml:space="preserve"> </w:t>
      </w:r>
      <w:r w:rsidR="000420DE" w:rsidRPr="00CC2897">
        <w:rPr>
          <w:szCs w:val="28"/>
        </w:rPr>
        <w:t>деятельность объект</w:t>
      </w:r>
      <w:r w:rsidR="003A527F" w:rsidRPr="00CC2897">
        <w:rPr>
          <w:szCs w:val="28"/>
        </w:rPr>
        <w:t>а</w:t>
      </w:r>
      <w:r w:rsidR="000420DE" w:rsidRPr="00CC2897">
        <w:rPr>
          <w:szCs w:val="28"/>
        </w:rPr>
        <w:t xml:space="preserve"> контрольного мероприятия по и</w:t>
      </w:r>
      <w:r w:rsidR="007C2F9A" w:rsidRPr="00CC2897">
        <w:rPr>
          <w:szCs w:val="28"/>
        </w:rPr>
        <w:t>спользовани</w:t>
      </w:r>
      <w:r w:rsidR="000420DE" w:rsidRPr="00CC2897">
        <w:rPr>
          <w:szCs w:val="28"/>
        </w:rPr>
        <w:t>ю</w:t>
      </w:r>
      <w:r w:rsidR="007C2F9A" w:rsidRPr="00CC2897">
        <w:rPr>
          <w:szCs w:val="28"/>
        </w:rPr>
        <w:t xml:space="preserve"> бюджетных средств, выделенных в </w:t>
      </w:r>
      <w:r w:rsidR="001E0F66" w:rsidRPr="00CC2897">
        <w:rPr>
          <w:szCs w:val="28"/>
        </w:rPr>
        <w:t>202</w:t>
      </w:r>
      <w:r w:rsidR="003A527F" w:rsidRPr="00CC2897">
        <w:rPr>
          <w:szCs w:val="28"/>
        </w:rPr>
        <w:t>3</w:t>
      </w:r>
      <w:r w:rsidR="007C2F9A" w:rsidRPr="00CC2897">
        <w:rPr>
          <w:szCs w:val="28"/>
        </w:rPr>
        <w:t xml:space="preserve"> год</w:t>
      </w:r>
      <w:r w:rsidR="003E58F5" w:rsidRPr="00CC2897">
        <w:rPr>
          <w:szCs w:val="28"/>
        </w:rPr>
        <w:t xml:space="preserve">у </w:t>
      </w:r>
      <w:r w:rsidR="00C5006A" w:rsidRPr="00CC2897">
        <w:rPr>
          <w:szCs w:val="28"/>
        </w:rPr>
        <w:t>и истекшем периоде 2024 года на реализацию мероприятий по проведению капитальных и текущих ремонтов в МБУК «Театр кукол им. Г.С.</w:t>
      </w:r>
      <w:r w:rsidR="00EE6BA9">
        <w:rPr>
          <w:szCs w:val="28"/>
        </w:rPr>
        <w:t> </w:t>
      </w:r>
      <w:r w:rsidR="00C5006A" w:rsidRPr="00CC2897">
        <w:rPr>
          <w:szCs w:val="28"/>
        </w:rPr>
        <w:t>Анисимова» НГО</w:t>
      </w:r>
      <w:r w:rsidR="003A527F" w:rsidRPr="00CC2897">
        <w:rPr>
          <w:szCs w:val="28"/>
        </w:rPr>
        <w:t>.</w:t>
      </w:r>
    </w:p>
    <w:p w:rsidR="00F51050" w:rsidRPr="00CC2897" w:rsidRDefault="00F51050" w:rsidP="00700987">
      <w:pPr>
        <w:widowControl w:val="0"/>
        <w:spacing w:line="276" w:lineRule="auto"/>
        <w:ind w:firstLine="426"/>
        <w:rPr>
          <w:b/>
          <w:szCs w:val="28"/>
        </w:rPr>
      </w:pPr>
      <w:r w:rsidRPr="00CC2897">
        <w:rPr>
          <w:b/>
          <w:szCs w:val="28"/>
        </w:rPr>
        <w:t>3. Объекты контрольного мероприятия:</w:t>
      </w:r>
    </w:p>
    <w:p w:rsidR="000420DE" w:rsidRPr="00CC2897" w:rsidRDefault="00F51050" w:rsidP="00700987">
      <w:pPr>
        <w:widowControl w:val="0"/>
        <w:spacing w:line="276" w:lineRule="auto"/>
        <w:ind w:firstLine="426"/>
        <w:rPr>
          <w:szCs w:val="28"/>
        </w:rPr>
      </w:pPr>
      <w:r w:rsidRPr="00CC2897">
        <w:rPr>
          <w:szCs w:val="28"/>
        </w:rPr>
        <w:t>3.1</w:t>
      </w:r>
      <w:r w:rsidR="000420DE" w:rsidRPr="00CC2897">
        <w:rPr>
          <w:szCs w:val="28"/>
        </w:rPr>
        <w:t>.</w:t>
      </w:r>
      <w:r w:rsidR="00602CCD" w:rsidRPr="00CC2897">
        <w:rPr>
          <w:szCs w:val="28"/>
        </w:rPr>
        <w:t> </w:t>
      </w:r>
      <w:r w:rsidR="00EE5C23" w:rsidRPr="00CC2897">
        <w:rPr>
          <w:szCs w:val="28"/>
        </w:rPr>
        <w:t>Муниципальное казенное учреждение «Централизованная бухгалтерия муниципальных учреждений культуры» Находкинского городского округа</w:t>
      </w:r>
      <w:r w:rsidR="000420DE" w:rsidRPr="00CC2897">
        <w:rPr>
          <w:szCs w:val="28"/>
        </w:rPr>
        <w:t>;</w:t>
      </w:r>
    </w:p>
    <w:p w:rsidR="000420DE" w:rsidRPr="00CC2897" w:rsidRDefault="000420DE" w:rsidP="00700987">
      <w:pPr>
        <w:widowControl w:val="0"/>
        <w:spacing w:line="276" w:lineRule="auto"/>
        <w:ind w:firstLine="426"/>
        <w:rPr>
          <w:szCs w:val="28"/>
        </w:rPr>
      </w:pPr>
      <w:r w:rsidRPr="00CC2897">
        <w:rPr>
          <w:szCs w:val="28"/>
        </w:rPr>
        <w:t>3.2.</w:t>
      </w:r>
      <w:r w:rsidR="00602CCD" w:rsidRPr="00CC2897">
        <w:rPr>
          <w:szCs w:val="28"/>
        </w:rPr>
        <w:t> </w:t>
      </w:r>
      <w:r w:rsidRPr="00CC2897">
        <w:rPr>
          <w:szCs w:val="28"/>
        </w:rPr>
        <w:t xml:space="preserve">Муниципальное </w:t>
      </w:r>
      <w:r w:rsidR="005C5893" w:rsidRPr="00CC2897">
        <w:rPr>
          <w:szCs w:val="28"/>
        </w:rPr>
        <w:t>бюджетное</w:t>
      </w:r>
      <w:r w:rsidRPr="00CC2897">
        <w:rPr>
          <w:szCs w:val="28"/>
        </w:rPr>
        <w:t xml:space="preserve"> учреждение </w:t>
      </w:r>
      <w:r w:rsidR="005C5893" w:rsidRPr="00CC2897">
        <w:rPr>
          <w:szCs w:val="28"/>
        </w:rPr>
        <w:t xml:space="preserve">культуры </w:t>
      </w:r>
      <w:r w:rsidR="006C3626" w:rsidRPr="00CC2897">
        <w:rPr>
          <w:szCs w:val="28"/>
        </w:rPr>
        <w:t>«</w:t>
      </w:r>
      <w:r w:rsidR="005C5893" w:rsidRPr="00CC2897">
        <w:rPr>
          <w:szCs w:val="28"/>
        </w:rPr>
        <w:t>Театр кукол им. Г.С.</w:t>
      </w:r>
      <w:r w:rsidR="00BF4A79" w:rsidRPr="00CC2897">
        <w:rPr>
          <w:szCs w:val="28"/>
        </w:rPr>
        <w:t> </w:t>
      </w:r>
      <w:r w:rsidR="005C5893" w:rsidRPr="00CC2897">
        <w:rPr>
          <w:szCs w:val="28"/>
        </w:rPr>
        <w:t>Анисимова</w:t>
      </w:r>
      <w:r w:rsidR="006C3626" w:rsidRPr="00CC2897">
        <w:rPr>
          <w:szCs w:val="28"/>
        </w:rPr>
        <w:t>»</w:t>
      </w:r>
      <w:r w:rsidRPr="00CC2897">
        <w:rPr>
          <w:szCs w:val="28"/>
        </w:rPr>
        <w:t xml:space="preserve"> </w:t>
      </w:r>
      <w:r w:rsidR="005C5893" w:rsidRPr="00CC2897">
        <w:rPr>
          <w:szCs w:val="28"/>
        </w:rPr>
        <w:t>Находкинского городского</w:t>
      </w:r>
      <w:r w:rsidR="00EE5C23" w:rsidRPr="00CC2897">
        <w:rPr>
          <w:szCs w:val="28"/>
        </w:rPr>
        <w:t xml:space="preserve"> округа;</w:t>
      </w:r>
    </w:p>
    <w:p w:rsidR="00EE5C23" w:rsidRPr="00CC2897" w:rsidRDefault="00EE5C23" w:rsidP="00700987">
      <w:pPr>
        <w:widowControl w:val="0"/>
        <w:spacing w:line="276" w:lineRule="auto"/>
        <w:ind w:firstLine="426"/>
        <w:rPr>
          <w:szCs w:val="28"/>
        </w:rPr>
      </w:pPr>
      <w:r w:rsidRPr="00CC2897">
        <w:rPr>
          <w:szCs w:val="28"/>
        </w:rPr>
        <w:t>3.3. Исполнители муниципальных контрактов.</w:t>
      </w:r>
    </w:p>
    <w:p w:rsidR="00F51050" w:rsidRPr="00CC2897" w:rsidRDefault="00F51050" w:rsidP="00700987">
      <w:pPr>
        <w:widowControl w:val="0"/>
        <w:spacing w:line="276" w:lineRule="auto"/>
        <w:ind w:firstLine="426"/>
        <w:rPr>
          <w:b/>
          <w:szCs w:val="28"/>
        </w:rPr>
      </w:pPr>
      <w:r w:rsidRPr="00CC2897">
        <w:rPr>
          <w:b/>
          <w:szCs w:val="28"/>
        </w:rPr>
        <w:t>4. Цели контрольного мероприятия:</w:t>
      </w:r>
    </w:p>
    <w:p w:rsidR="00CC127E" w:rsidRPr="00CC2897" w:rsidRDefault="00CC127E" w:rsidP="00700987">
      <w:pPr>
        <w:widowControl w:val="0"/>
        <w:spacing w:line="276" w:lineRule="auto"/>
        <w:ind w:firstLine="426"/>
        <w:rPr>
          <w:szCs w:val="28"/>
        </w:rPr>
      </w:pPr>
      <w:r w:rsidRPr="00CC2897">
        <w:rPr>
          <w:szCs w:val="28"/>
        </w:rPr>
        <w:t>4.1.</w:t>
      </w:r>
      <w:r w:rsidR="00BF4A79" w:rsidRPr="00CC2897">
        <w:rPr>
          <w:szCs w:val="28"/>
        </w:rPr>
        <w:t> </w:t>
      </w:r>
      <w:r w:rsidRPr="00CC2897">
        <w:rPr>
          <w:szCs w:val="28"/>
        </w:rPr>
        <w:t xml:space="preserve">Цель 1. Определить обоснованность принятия решений и законность направления бюджетных средств субсидий и средств Находкинского городского округа на финансовое обеспечение реализации </w:t>
      </w:r>
      <w:r w:rsidR="005C5893" w:rsidRPr="00CC2897">
        <w:rPr>
          <w:szCs w:val="28"/>
        </w:rPr>
        <w:t>мероприяти</w:t>
      </w:r>
      <w:r w:rsidR="00EE5C23" w:rsidRPr="00CC2897">
        <w:rPr>
          <w:szCs w:val="28"/>
        </w:rPr>
        <w:t>й</w:t>
      </w:r>
      <w:r w:rsidR="005C5893" w:rsidRPr="00CC2897">
        <w:rPr>
          <w:szCs w:val="28"/>
        </w:rPr>
        <w:t xml:space="preserve"> </w:t>
      </w:r>
      <w:r w:rsidR="00EE5C23" w:rsidRPr="00CC2897">
        <w:rPr>
          <w:szCs w:val="28"/>
        </w:rPr>
        <w:t>по проведению капитальных и текущих ремонтов в МБУК «Театр кукол им. Г.С. Анисимова» НГО</w:t>
      </w:r>
      <w:r w:rsidRPr="00CC2897">
        <w:rPr>
          <w:szCs w:val="28"/>
        </w:rPr>
        <w:t>.</w:t>
      </w:r>
    </w:p>
    <w:p w:rsidR="00CC127E" w:rsidRPr="00CC2897" w:rsidRDefault="00CC127E" w:rsidP="00700987">
      <w:pPr>
        <w:widowControl w:val="0"/>
        <w:spacing w:line="276" w:lineRule="auto"/>
        <w:ind w:firstLine="426"/>
        <w:rPr>
          <w:szCs w:val="28"/>
        </w:rPr>
      </w:pPr>
      <w:r w:rsidRPr="00CC2897">
        <w:rPr>
          <w:szCs w:val="28"/>
        </w:rPr>
        <w:t>4</w:t>
      </w:r>
      <w:r w:rsidR="00BF4A79" w:rsidRPr="00CC2897">
        <w:rPr>
          <w:szCs w:val="28"/>
        </w:rPr>
        <w:t>.2. </w:t>
      </w:r>
      <w:r w:rsidRPr="00CC2897">
        <w:rPr>
          <w:szCs w:val="28"/>
        </w:rPr>
        <w:t xml:space="preserve">Цель 2. Оценить законность, эффективность использования бюджетных средств субсидий и средств Находкинского городского округа, выделенных на финансовое обеспечение реализации </w:t>
      </w:r>
      <w:r w:rsidR="00302591" w:rsidRPr="00CC2897">
        <w:rPr>
          <w:szCs w:val="28"/>
        </w:rPr>
        <w:t>проверяемого мероприятия</w:t>
      </w:r>
      <w:r w:rsidRPr="00CC2897">
        <w:rPr>
          <w:szCs w:val="28"/>
        </w:rPr>
        <w:t>.</w:t>
      </w:r>
    </w:p>
    <w:p w:rsidR="00F51050" w:rsidRPr="00CC2897" w:rsidRDefault="00F51050" w:rsidP="00700987">
      <w:pPr>
        <w:widowControl w:val="0"/>
        <w:spacing w:line="276" w:lineRule="auto"/>
        <w:ind w:firstLine="426"/>
        <w:rPr>
          <w:szCs w:val="28"/>
        </w:rPr>
      </w:pPr>
      <w:r w:rsidRPr="00CC2897">
        <w:rPr>
          <w:b/>
          <w:szCs w:val="28"/>
        </w:rPr>
        <w:t>5. Проверяемый период деятельности:</w:t>
      </w:r>
      <w:r w:rsidRPr="00CC2897">
        <w:rPr>
          <w:szCs w:val="28"/>
        </w:rPr>
        <w:t xml:space="preserve"> </w:t>
      </w:r>
      <w:r w:rsidR="00F152CD" w:rsidRPr="00CC2897">
        <w:rPr>
          <w:szCs w:val="28"/>
        </w:rPr>
        <w:t>202</w:t>
      </w:r>
      <w:r w:rsidR="00302591" w:rsidRPr="00CC2897">
        <w:rPr>
          <w:szCs w:val="28"/>
        </w:rPr>
        <w:t>3</w:t>
      </w:r>
      <w:r w:rsidR="007C2F9A" w:rsidRPr="00CC2897">
        <w:rPr>
          <w:szCs w:val="28"/>
        </w:rPr>
        <w:t xml:space="preserve"> год</w:t>
      </w:r>
      <w:r w:rsidR="00302591" w:rsidRPr="00CC2897">
        <w:rPr>
          <w:szCs w:val="28"/>
        </w:rPr>
        <w:t xml:space="preserve"> и истекший период 2024 года</w:t>
      </w:r>
      <w:r w:rsidR="00384161" w:rsidRPr="00CC2897">
        <w:rPr>
          <w:szCs w:val="28"/>
        </w:rPr>
        <w:t>.</w:t>
      </w:r>
    </w:p>
    <w:p w:rsidR="00AF2DBF" w:rsidRPr="00CC2897" w:rsidRDefault="00F51050" w:rsidP="00700987">
      <w:pPr>
        <w:widowControl w:val="0"/>
        <w:spacing w:line="276" w:lineRule="auto"/>
        <w:ind w:firstLine="426"/>
        <w:rPr>
          <w:szCs w:val="28"/>
        </w:rPr>
      </w:pPr>
      <w:r w:rsidRPr="00CC2897">
        <w:rPr>
          <w:b/>
          <w:szCs w:val="28"/>
        </w:rPr>
        <w:t xml:space="preserve">6. Сроки начала и окончания проведения </w:t>
      </w:r>
      <w:r w:rsidR="003838E6" w:rsidRPr="00CC2897">
        <w:rPr>
          <w:b/>
          <w:szCs w:val="28"/>
        </w:rPr>
        <w:t xml:space="preserve">основного этапа </w:t>
      </w:r>
      <w:r w:rsidRPr="00CC2897">
        <w:rPr>
          <w:b/>
          <w:szCs w:val="28"/>
        </w:rPr>
        <w:t>контрольного мероприятия:</w:t>
      </w:r>
      <w:r w:rsidRPr="00CC2897">
        <w:rPr>
          <w:szCs w:val="28"/>
        </w:rPr>
        <w:t xml:space="preserve"> </w:t>
      </w:r>
      <w:r w:rsidR="00AF2DBF" w:rsidRPr="00CC2897">
        <w:rPr>
          <w:szCs w:val="28"/>
        </w:rPr>
        <w:t xml:space="preserve">с </w:t>
      </w:r>
      <w:r w:rsidR="00302591" w:rsidRPr="00CC2897">
        <w:rPr>
          <w:szCs w:val="28"/>
        </w:rPr>
        <w:t>18</w:t>
      </w:r>
      <w:r w:rsidR="0018244F" w:rsidRPr="00CC2897">
        <w:rPr>
          <w:szCs w:val="28"/>
        </w:rPr>
        <w:t xml:space="preserve"> </w:t>
      </w:r>
      <w:r w:rsidR="00302591" w:rsidRPr="00CC2897">
        <w:rPr>
          <w:szCs w:val="28"/>
        </w:rPr>
        <w:t>ноября</w:t>
      </w:r>
      <w:r w:rsidR="0018244F" w:rsidRPr="00CC2897">
        <w:rPr>
          <w:szCs w:val="28"/>
        </w:rPr>
        <w:t xml:space="preserve"> 2024 года по </w:t>
      </w:r>
      <w:r w:rsidR="00D27C91">
        <w:rPr>
          <w:szCs w:val="28"/>
        </w:rPr>
        <w:t>1</w:t>
      </w:r>
      <w:r w:rsidR="00DE2EE4" w:rsidRPr="00CC2897">
        <w:rPr>
          <w:szCs w:val="28"/>
        </w:rPr>
        <w:t>7</w:t>
      </w:r>
      <w:r w:rsidR="00445C7A" w:rsidRPr="00CC2897">
        <w:rPr>
          <w:szCs w:val="28"/>
        </w:rPr>
        <w:t xml:space="preserve"> </w:t>
      </w:r>
      <w:r w:rsidR="00302591" w:rsidRPr="00CC2897">
        <w:rPr>
          <w:szCs w:val="28"/>
        </w:rPr>
        <w:t>декабря</w:t>
      </w:r>
      <w:r w:rsidR="0018244F" w:rsidRPr="00CC2897">
        <w:rPr>
          <w:szCs w:val="28"/>
        </w:rPr>
        <w:t xml:space="preserve"> 2024 года</w:t>
      </w:r>
      <w:r w:rsidR="00AF2DBF" w:rsidRPr="00CC2897">
        <w:rPr>
          <w:szCs w:val="28"/>
        </w:rPr>
        <w:t xml:space="preserve">. </w:t>
      </w:r>
    </w:p>
    <w:p w:rsidR="00DB42B6" w:rsidRPr="00CC2897" w:rsidRDefault="009B781D" w:rsidP="00700987">
      <w:pPr>
        <w:widowControl w:val="0"/>
        <w:spacing w:line="276" w:lineRule="auto"/>
        <w:ind w:firstLine="426"/>
        <w:jc w:val="left"/>
        <w:rPr>
          <w:rFonts w:eastAsiaTheme="minorHAnsi"/>
          <w:b/>
          <w:szCs w:val="28"/>
          <w:lang w:eastAsia="en-US"/>
        </w:rPr>
      </w:pPr>
      <w:r w:rsidRPr="00CC2897">
        <w:rPr>
          <w:rFonts w:eastAsiaTheme="minorHAnsi"/>
          <w:b/>
          <w:szCs w:val="28"/>
          <w:lang w:eastAsia="en-US"/>
        </w:rPr>
        <w:lastRenderedPageBreak/>
        <w:t>7.</w:t>
      </w:r>
      <w:r w:rsidR="00DB42B6" w:rsidRPr="00CC2897">
        <w:rPr>
          <w:rFonts w:eastAsiaTheme="minorHAnsi"/>
          <w:b/>
          <w:szCs w:val="28"/>
          <w:lang w:eastAsia="en-US"/>
        </w:rPr>
        <w:t xml:space="preserve"> Краткая информация.</w:t>
      </w:r>
    </w:p>
    <w:p w:rsidR="00DA5C2A" w:rsidRPr="00A81DE9" w:rsidRDefault="00DA5C2A" w:rsidP="00700987">
      <w:pPr>
        <w:widowControl w:val="0"/>
        <w:spacing w:after="1" w:line="276" w:lineRule="auto"/>
        <w:ind w:firstLine="426"/>
        <w:rPr>
          <w:szCs w:val="28"/>
        </w:rPr>
      </w:pPr>
      <w:r w:rsidRPr="00A81DE9">
        <w:rPr>
          <w:szCs w:val="28"/>
        </w:rPr>
        <w:t>МБУК «Театр кукол им. Г.С. Анисимова» НГО (далее – МБУК, театр</w:t>
      </w:r>
      <w:r w:rsidR="00F62FB4" w:rsidRPr="00A81DE9">
        <w:rPr>
          <w:szCs w:val="28"/>
        </w:rPr>
        <w:t>, театр кукол</w:t>
      </w:r>
      <w:r w:rsidRPr="00A81DE9">
        <w:rPr>
          <w:szCs w:val="28"/>
        </w:rPr>
        <w:t>) создан в 1989 году в целях обеспечения реализации предусмотренных законодательством Российской Федерации полномочий органов местного самоуправления в сфере культуры.</w:t>
      </w:r>
    </w:p>
    <w:p w:rsidR="00DA5C2A" w:rsidRDefault="00DA5C2A" w:rsidP="00700987">
      <w:pPr>
        <w:widowControl w:val="0"/>
        <w:spacing w:line="276" w:lineRule="auto"/>
        <w:ind w:firstLine="426"/>
        <w:rPr>
          <w:szCs w:val="28"/>
        </w:rPr>
      </w:pPr>
      <w:r w:rsidRPr="00A81DE9">
        <w:rPr>
          <w:szCs w:val="28"/>
        </w:rPr>
        <w:t xml:space="preserve">В </w:t>
      </w:r>
      <w:r w:rsidR="00F62FB4" w:rsidRPr="00A81DE9">
        <w:rPr>
          <w:szCs w:val="28"/>
        </w:rPr>
        <w:t>2023 году</w:t>
      </w:r>
      <w:r w:rsidRPr="00A81DE9">
        <w:rPr>
          <w:szCs w:val="28"/>
        </w:rPr>
        <w:t xml:space="preserve"> в рамках реализации мероприятий по капитальному и текущему ремонту в </w:t>
      </w:r>
      <w:r w:rsidR="00F62FB4" w:rsidRPr="00A81DE9">
        <w:rPr>
          <w:szCs w:val="28"/>
        </w:rPr>
        <w:t>т</w:t>
      </w:r>
      <w:r w:rsidRPr="00A81DE9">
        <w:rPr>
          <w:szCs w:val="28"/>
        </w:rPr>
        <w:t>еатр</w:t>
      </w:r>
      <w:r w:rsidR="00F62FB4" w:rsidRPr="00A81DE9">
        <w:rPr>
          <w:szCs w:val="28"/>
        </w:rPr>
        <w:t>е</w:t>
      </w:r>
      <w:r w:rsidRPr="00A81DE9">
        <w:rPr>
          <w:szCs w:val="28"/>
        </w:rPr>
        <w:t xml:space="preserve"> кукол</w:t>
      </w:r>
      <w:r w:rsidR="00F62FB4" w:rsidRPr="00A81DE9">
        <w:rPr>
          <w:szCs w:val="28"/>
        </w:rPr>
        <w:t xml:space="preserve"> подготовлена проектно-сметная документация на капитальный ремонт центральной лестницы, проведен капитальный ремонт кровли, внутренних помещений, отопления, электроснабжения, фасада здания. За истекший период 2024 года – установлено сетчатое ограждение земельного участка, смонтирована система пожарной сигнализации и оповещения о пожаре здания, проводятся работы по капитальному ремонту центральной лестницы входной группы здания театра.</w:t>
      </w:r>
      <w:r w:rsidR="00A81DE9">
        <w:rPr>
          <w:szCs w:val="28"/>
        </w:rPr>
        <w:t xml:space="preserve">  </w:t>
      </w:r>
    </w:p>
    <w:p w:rsidR="00BC3404" w:rsidRDefault="00D64168" w:rsidP="00700987">
      <w:pPr>
        <w:widowControl w:val="0"/>
        <w:spacing w:line="276" w:lineRule="auto"/>
        <w:ind w:firstLine="426"/>
        <w:rPr>
          <w:szCs w:val="28"/>
        </w:rPr>
      </w:pPr>
      <w:r>
        <w:rPr>
          <w:szCs w:val="28"/>
        </w:rPr>
        <w:t xml:space="preserve">Всего в 2023 году на проведение капитальных и текущих ремонтов было </w:t>
      </w:r>
      <w:r w:rsidR="00450813">
        <w:rPr>
          <w:szCs w:val="28"/>
        </w:rPr>
        <w:t>израсходовано</w:t>
      </w:r>
      <w:r>
        <w:rPr>
          <w:szCs w:val="28"/>
        </w:rPr>
        <w:t xml:space="preserve"> </w:t>
      </w:r>
      <w:r w:rsidR="00BC3404" w:rsidRPr="00BC3404">
        <w:rPr>
          <w:szCs w:val="28"/>
        </w:rPr>
        <w:t>38</w:t>
      </w:r>
      <w:r w:rsidR="00BC3404">
        <w:rPr>
          <w:szCs w:val="28"/>
        </w:rPr>
        <w:t> </w:t>
      </w:r>
      <w:r w:rsidR="00BC3404" w:rsidRPr="00BC3404">
        <w:rPr>
          <w:szCs w:val="28"/>
        </w:rPr>
        <w:t>849</w:t>
      </w:r>
      <w:r w:rsidR="00BC3404">
        <w:rPr>
          <w:szCs w:val="28"/>
        </w:rPr>
        <w:t>,</w:t>
      </w:r>
      <w:r w:rsidR="00BC3404" w:rsidRPr="00BC3404">
        <w:rPr>
          <w:szCs w:val="28"/>
        </w:rPr>
        <w:t>69</w:t>
      </w:r>
      <w:r w:rsidR="00BC3404">
        <w:rPr>
          <w:szCs w:val="28"/>
        </w:rPr>
        <w:t xml:space="preserve"> тыс. рублей, </w:t>
      </w:r>
      <w:r w:rsidR="00CE7C38" w:rsidRPr="0099305A">
        <w:rPr>
          <w:szCs w:val="28"/>
        </w:rPr>
        <w:t>плановые назначения на указанные цели</w:t>
      </w:r>
      <w:r w:rsidR="00CE7C38">
        <w:rPr>
          <w:szCs w:val="28"/>
        </w:rPr>
        <w:t xml:space="preserve"> </w:t>
      </w:r>
      <w:r w:rsidR="00BC3404">
        <w:rPr>
          <w:szCs w:val="28"/>
        </w:rPr>
        <w:t xml:space="preserve">в 2024 году </w:t>
      </w:r>
      <w:r w:rsidR="00CE7C38" w:rsidRPr="0099305A">
        <w:rPr>
          <w:szCs w:val="28"/>
        </w:rPr>
        <w:t>составили</w:t>
      </w:r>
      <w:r w:rsidR="00CE7C38">
        <w:rPr>
          <w:szCs w:val="28"/>
        </w:rPr>
        <w:t xml:space="preserve"> </w:t>
      </w:r>
      <w:r w:rsidR="00BC3404" w:rsidRPr="00BC3404">
        <w:rPr>
          <w:szCs w:val="28"/>
        </w:rPr>
        <w:t>11</w:t>
      </w:r>
      <w:r w:rsidR="00BC3404">
        <w:rPr>
          <w:szCs w:val="28"/>
        </w:rPr>
        <w:t> </w:t>
      </w:r>
      <w:r w:rsidR="00BC3404" w:rsidRPr="00BC3404">
        <w:rPr>
          <w:szCs w:val="28"/>
        </w:rPr>
        <w:t>311</w:t>
      </w:r>
      <w:r w:rsidR="00BC3404">
        <w:rPr>
          <w:szCs w:val="28"/>
        </w:rPr>
        <w:t>,</w:t>
      </w:r>
      <w:r w:rsidR="00BC3404" w:rsidRPr="00BC3404">
        <w:rPr>
          <w:szCs w:val="28"/>
        </w:rPr>
        <w:t>1</w:t>
      </w:r>
      <w:r w:rsidR="00BC3404">
        <w:rPr>
          <w:szCs w:val="28"/>
        </w:rPr>
        <w:t>7 тыс. рублей.</w:t>
      </w:r>
    </w:p>
    <w:p w:rsidR="009B781D" w:rsidRDefault="00DB42B6" w:rsidP="00700987">
      <w:pPr>
        <w:widowControl w:val="0"/>
        <w:spacing w:line="276" w:lineRule="auto"/>
        <w:ind w:firstLine="426"/>
        <w:rPr>
          <w:rFonts w:eastAsiaTheme="minorHAnsi"/>
          <w:b/>
          <w:szCs w:val="28"/>
          <w:lang w:eastAsia="en-US"/>
        </w:rPr>
      </w:pPr>
      <w:r w:rsidRPr="00CC2897">
        <w:rPr>
          <w:rFonts w:eastAsiaTheme="minorHAnsi"/>
          <w:b/>
          <w:szCs w:val="28"/>
          <w:lang w:eastAsia="en-US"/>
        </w:rPr>
        <w:t>8.</w:t>
      </w:r>
      <w:r w:rsidR="009B781D" w:rsidRPr="00CC2897">
        <w:rPr>
          <w:rFonts w:eastAsiaTheme="minorHAnsi"/>
          <w:b/>
          <w:szCs w:val="28"/>
          <w:lang w:eastAsia="en-US"/>
        </w:rPr>
        <w:t> В ходе контрольного мероприятия установлено следующее.</w:t>
      </w:r>
    </w:p>
    <w:p w:rsidR="00FD3CBD" w:rsidRPr="00FD3CBD" w:rsidRDefault="00FD3CBD" w:rsidP="00700987">
      <w:pPr>
        <w:widowControl w:val="0"/>
        <w:spacing w:line="276" w:lineRule="auto"/>
        <w:ind w:firstLine="426"/>
        <w:jc w:val="left"/>
        <w:rPr>
          <w:rFonts w:eastAsiaTheme="minorHAnsi"/>
          <w:szCs w:val="28"/>
          <w:lang w:eastAsia="en-US"/>
        </w:rPr>
      </w:pPr>
      <w:r>
        <w:rPr>
          <w:rFonts w:eastAsiaTheme="minorHAnsi"/>
          <w:szCs w:val="28"/>
          <w:lang w:eastAsia="en-US"/>
        </w:rPr>
        <w:t>Цель 1.</w:t>
      </w:r>
    </w:p>
    <w:p w:rsidR="00E21AA6" w:rsidRPr="00CC2897" w:rsidRDefault="009F2E42" w:rsidP="00700987">
      <w:pPr>
        <w:widowControl w:val="0"/>
        <w:autoSpaceDE w:val="0"/>
        <w:autoSpaceDN w:val="0"/>
        <w:adjustRightInd w:val="0"/>
        <w:spacing w:line="276" w:lineRule="auto"/>
        <w:ind w:firstLine="426"/>
        <w:rPr>
          <w:rFonts w:eastAsiaTheme="minorHAnsi"/>
          <w:szCs w:val="28"/>
          <w:lang w:eastAsia="en-US"/>
        </w:rPr>
      </w:pPr>
      <w:r w:rsidRPr="00CC2897">
        <w:rPr>
          <w:szCs w:val="28"/>
        </w:rPr>
        <w:t xml:space="preserve">В 2023 году капитальный ремонт </w:t>
      </w:r>
      <w:r w:rsidR="00CD7832" w:rsidRPr="00CC2897">
        <w:rPr>
          <w:szCs w:val="28"/>
        </w:rPr>
        <w:t xml:space="preserve">здания театра кукол </w:t>
      </w:r>
      <w:r w:rsidRPr="00CC2897">
        <w:rPr>
          <w:szCs w:val="28"/>
        </w:rPr>
        <w:t xml:space="preserve">проводился по мероприятию МП </w:t>
      </w:r>
      <w:r w:rsidR="00E21AA6" w:rsidRPr="00CC2897">
        <w:rPr>
          <w:szCs w:val="28"/>
        </w:rPr>
        <w:t>«</w:t>
      </w:r>
      <w:r w:rsidR="00E21AA6" w:rsidRPr="00CC2897">
        <w:rPr>
          <w:rFonts w:eastAsiaTheme="minorHAnsi"/>
          <w:szCs w:val="28"/>
          <w:lang w:eastAsia="en-US"/>
        </w:rPr>
        <w:t>Модернизация театров юного зрителя и театров кукол»</w:t>
      </w:r>
      <w:r w:rsidR="00CD7832" w:rsidRPr="00CC2897">
        <w:rPr>
          <w:rFonts w:eastAsiaTheme="minorHAnsi"/>
          <w:szCs w:val="28"/>
          <w:lang w:eastAsia="en-US"/>
        </w:rPr>
        <w:t xml:space="preserve"> основного мероприятия «Укрепление материально-технической базы муниципальных бюджетных организаций культуры НГО».</w:t>
      </w:r>
    </w:p>
    <w:p w:rsidR="00F62FB4" w:rsidRPr="00E73399" w:rsidRDefault="00F62FB4" w:rsidP="00700987">
      <w:pPr>
        <w:widowControl w:val="0"/>
        <w:spacing w:line="276" w:lineRule="auto"/>
        <w:ind w:firstLine="426"/>
        <w:rPr>
          <w:szCs w:val="28"/>
        </w:rPr>
      </w:pPr>
      <w:r>
        <w:rPr>
          <w:szCs w:val="28"/>
        </w:rPr>
        <w:t xml:space="preserve">В 2024 году </w:t>
      </w:r>
      <w:r w:rsidRPr="006F3239">
        <w:rPr>
          <w:szCs w:val="28"/>
        </w:rPr>
        <w:t>по мероприятию «Проведение капитальных ремонтов» основного мероприятия МП «Укрепление материально-технической базы муниципальных бюджетных организаций культуры НГО</w:t>
      </w:r>
      <w:r w:rsidRPr="00E73399">
        <w:rPr>
          <w:szCs w:val="28"/>
        </w:rPr>
        <w:t>»</w:t>
      </w:r>
      <w:r w:rsidR="00E73399" w:rsidRPr="00E73399">
        <w:rPr>
          <w:szCs w:val="28"/>
        </w:rPr>
        <w:t xml:space="preserve"> было установлено сетчатое ограждение земельного участка, смонтирована система пожарной сигнализации и оповещения о пожаре здания, проводятся работы по капитальному ремонту центральной лестницы входной группы здания театра</w:t>
      </w:r>
      <w:r w:rsidR="00E73399">
        <w:rPr>
          <w:szCs w:val="28"/>
        </w:rPr>
        <w:t>.</w:t>
      </w:r>
    </w:p>
    <w:p w:rsidR="004120B6" w:rsidRPr="00CC2897" w:rsidRDefault="004120B6" w:rsidP="00700987">
      <w:pPr>
        <w:widowControl w:val="0"/>
        <w:autoSpaceDE w:val="0"/>
        <w:autoSpaceDN w:val="0"/>
        <w:adjustRightInd w:val="0"/>
        <w:spacing w:line="276" w:lineRule="auto"/>
        <w:ind w:firstLine="426"/>
        <w:rPr>
          <w:rFonts w:eastAsiaTheme="minorHAnsi"/>
          <w:szCs w:val="28"/>
          <w:lang w:eastAsia="en-US"/>
        </w:rPr>
      </w:pPr>
      <w:r w:rsidRPr="00CC2897">
        <w:rPr>
          <w:rFonts w:eastAsiaTheme="minorHAnsi"/>
          <w:szCs w:val="28"/>
          <w:lang w:eastAsia="en-US"/>
        </w:rPr>
        <w:t>В 2023 году субсидия пред</w:t>
      </w:r>
      <w:r w:rsidR="0062053D">
        <w:rPr>
          <w:rFonts w:eastAsiaTheme="minorHAnsi"/>
          <w:szCs w:val="28"/>
          <w:lang w:eastAsia="en-US"/>
        </w:rPr>
        <w:t>оставлялась по двум соглашениям, заключ</w:t>
      </w:r>
      <w:r w:rsidR="002527CE">
        <w:rPr>
          <w:rFonts w:eastAsiaTheme="minorHAnsi"/>
          <w:szCs w:val="28"/>
          <w:lang w:eastAsia="en-US"/>
        </w:rPr>
        <w:t>е</w:t>
      </w:r>
      <w:r w:rsidR="0062053D">
        <w:rPr>
          <w:rFonts w:eastAsiaTheme="minorHAnsi"/>
          <w:szCs w:val="28"/>
          <w:lang w:eastAsia="en-US"/>
        </w:rPr>
        <w:t xml:space="preserve">нным </w:t>
      </w:r>
      <w:r w:rsidR="0062053D" w:rsidRPr="003A30CA">
        <w:rPr>
          <w:rFonts w:eastAsiaTheme="minorHAnsi"/>
          <w:szCs w:val="28"/>
          <w:lang w:eastAsia="en-US"/>
        </w:rPr>
        <w:t>с Министерством культуры и архивного дела Приморского края</w:t>
      </w:r>
      <w:r w:rsidR="0062053D">
        <w:rPr>
          <w:rFonts w:eastAsiaTheme="minorHAnsi"/>
          <w:szCs w:val="28"/>
          <w:lang w:eastAsia="en-US"/>
        </w:rPr>
        <w:t>.</w:t>
      </w:r>
    </w:p>
    <w:p w:rsidR="000F3468" w:rsidRDefault="00296BB4" w:rsidP="00700987">
      <w:pPr>
        <w:widowControl w:val="0"/>
        <w:tabs>
          <w:tab w:val="left" w:pos="709"/>
        </w:tabs>
        <w:spacing w:line="276" w:lineRule="auto"/>
        <w:ind w:firstLine="426"/>
        <w:rPr>
          <w:szCs w:val="28"/>
        </w:rPr>
      </w:pPr>
      <w:r w:rsidRPr="00CC2897">
        <w:rPr>
          <w:szCs w:val="28"/>
        </w:rPr>
        <w:t>Объем бюджетных ассигнований Находкинского городского округа на реализацию мероприяти</w:t>
      </w:r>
      <w:r w:rsidR="00683D9F">
        <w:rPr>
          <w:szCs w:val="28"/>
        </w:rPr>
        <w:t>я</w:t>
      </w:r>
      <w:r w:rsidRPr="00CC2897">
        <w:rPr>
          <w:szCs w:val="28"/>
        </w:rPr>
        <w:t xml:space="preserve"> </w:t>
      </w:r>
      <w:r w:rsidR="00683D9F">
        <w:rPr>
          <w:szCs w:val="28"/>
        </w:rPr>
        <w:t>«</w:t>
      </w:r>
      <w:r w:rsidR="00683D9F" w:rsidRPr="00683D9F">
        <w:rPr>
          <w:szCs w:val="28"/>
        </w:rPr>
        <w:t>Модернизация театров юного зрителя и театров кукол</w:t>
      </w:r>
      <w:r w:rsidRPr="00CC2897">
        <w:rPr>
          <w:szCs w:val="28"/>
        </w:rPr>
        <w:t xml:space="preserve">» НГО утвержден решением Думы Находкинского городского округа от 21.12.2022 № 48-НПА «О бюджете Находкинского городского округа на 2023 год и плановый период 2024-2025 годов» в размере </w:t>
      </w:r>
      <w:r w:rsidR="006F2D22" w:rsidRPr="006F2D22">
        <w:rPr>
          <w:szCs w:val="28"/>
        </w:rPr>
        <w:t>39 367,98</w:t>
      </w:r>
      <w:r w:rsidRPr="006F2D22">
        <w:rPr>
          <w:szCs w:val="28"/>
        </w:rPr>
        <w:t xml:space="preserve"> </w:t>
      </w:r>
      <w:r w:rsidRPr="00CC2897">
        <w:rPr>
          <w:szCs w:val="28"/>
        </w:rPr>
        <w:t>тыс. рублей на 2023 год</w:t>
      </w:r>
      <w:r w:rsidR="00147C3A">
        <w:rPr>
          <w:szCs w:val="28"/>
        </w:rPr>
        <w:t>.</w:t>
      </w:r>
      <w:r w:rsidR="00990BFD">
        <w:rPr>
          <w:szCs w:val="28"/>
        </w:rPr>
        <w:t xml:space="preserve"> </w:t>
      </w:r>
      <w:r w:rsidR="00147C3A">
        <w:rPr>
          <w:szCs w:val="28"/>
        </w:rPr>
        <w:t>Н</w:t>
      </w:r>
      <w:r w:rsidRPr="00CC2897">
        <w:rPr>
          <w:szCs w:val="28"/>
        </w:rPr>
        <w:t>а 202</w:t>
      </w:r>
      <w:r w:rsidR="00147C3A">
        <w:rPr>
          <w:szCs w:val="28"/>
        </w:rPr>
        <w:t>3</w:t>
      </w:r>
      <w:r w:rsidRPr="00CC2897">
        <w:rPr>
          <w:szCs w:val="28"/>
        </w:rPr>
        <w:t xml:space="preserve"> год</w:t>
      </w:r>
      <w:r w:rsidR="00147C3A">
        <w:rPr>
          <w:szCs w:val="28"/>
        </w:rPr>
        <w:t xml:space="preserve"> объем бюджетных ассигнований на проведение капитальных ремонтов в театре кукол</w:t>
      </w:r>
      <w:r w:rsidR="000F3468">
        <w:rPr>
          <w:szCs w:val="28"/>
        </w:rPr>
        <w:t>, а именно расходы по оплате договоров на выполнение работ, оказание услуг</w:t>
      </w:r>
      <w:r w:rsidR="00147C3A">
        <w:rPr>
          <w:szCs w:val="28"/>
        </w:rPr>
        <w:t xml:space="preserve"> составил </w:t>
      </w:r>
      <w:r w:rsidR="00990BFD">
        <w:rPr>
          <w:szCs w:val="28"/>
        </w:rPr>
        <w:t>463,00 тыс. р</w:t>
      </w:r>
      <w:r w:rsidR="000F3468">
        <w:rPr>
          <w:szCs w:val="28"/>
        </w:rPr>
        <w:t>ублей.</w:t>
      </w:r>
    </w:p>
    <w:p w:rsidR="00296BB4" w:rsidRPr="00CC2897" w:rsidRDefault="00296BB4" w:rsidP="00700987">
      <w:pPr>
        <w:widowControl w:val="0"/>
        <w:tabs>
          <w:tab w:val="left" w:pos="709"/>
        </w:tabs>
        <w:spacing w:line="276" w:lineRule="auto"/>
        <w:ind w:firstLine="426"/>
        <w:rPr>
          <w:szCs w:val="28"/>
        </w:rPr>
      </w:pPr>
      <w:r w:rsidRPr="00CC2897">
        <w:rPr>
          <w:szCs w:val="28"/>
        </w:rPr>
        <w:t xml:space="preserve">С учетом внесенных в течение </w:t>
      </w:r>
      <w:r w:rsidR="000F3468">
        <w:rPr>
          <w:szCs w:val="28"/>
        </w:rPr>
        <w:t xml:space="preserve">2023 </w:t>
      </w:r>
      <w:r w:rsidRPr="00CC2897">
        <w:rPr>
          <w:szCs w:val="28"/>
        </w:rPr>
        <w:t xml:space="preserve">года изменений, плановые расходы на </w:t>
      </w:r>
      <w:r w:rsidRPr="00CC2897">
        <w:rPr>
          <w:szCs w:val="28"/>
        </w:rPr>
        <w:lastRenderedPageBreak/>
        <w:t xml:space="preserve">реализацию мероприятий, согласно решения Думы Находкинского городского округа от 20.12.2023 № 247-НПА, </w:t>
      </w:r>
      <w:r w:rsidR="00147C3A">
        <w:rPr>
          <w:szCs w:val="28"/>
        </w:rPr>
        <w:t xml:space="preserve">остались в том же размере </w:t>
      </w:r>
      <w:r w:rsidR="003A30CA">
        <w:rPr>
          <w:szCs w:val="28"/>
        </w:rPr>
        <w:t>–</w:t>
      </w:r>
      <w:r w:rsidRPr="00CC2897">
        <w:rPr>
          <w:szCs w:val="28"/>
        </w:rPr>
        <w:t xml:space="preserve"> 39 </w:t>
      </w:r>
      <w:r w:rsidR="006F2D22">
        <w:rPr>
          <w:szCs w:val="28"/>
        </w:rPr>
        <w:t>367,98 тыс. рублей.</w:t>
      </w:r>
    </w:p>
    <w:p w:rsidR="00296BB4" w:rsidRPr="00CC2897" w:rsidRDefault="00296BB4" w:rsidP="00700987">
      <w:pPr>
        <w:widowControl w:val="0"/>
        <w:tabs>
          <w:tab w:val="left" w:pos="709"/>
        </w:tabs>
        <w:spacing w:line="276" w:lineRule="auto"/>
        <w:ind w:firstLine="426"/>
        <w:rPr>
          <w:szCs w:val="28"/>
        </w:rPr>
      </w:pPr>
      <w:r w:rsidRPr="00CC2897">
        <w:rPr>
          <w:szCs w:val="28"/>
        </w:rPr>
        <w:t>Согласно данных отчета об исполнении бюджета за 2023 год фактическое исполнение расходов на реализацию мероприяти</w:t>
      </w:r>
      <w:r w:rsidR="000F3468">
        <w:rPr>
          <w:szCs w:val="28"/>
        </w:rPr>
        <w:t>я МП «</w:t>
      </w:r>
      <w:r w:rsidR="000F3468" w:rsidRPr="000F3468">
        <w:rPr>
          <w:szCs w:val="28"/>
        </w:rPr>
        <w:t>Модернизация театров юного зрителя и театров кукол»</w:t>
      </w:r>
      <w:r w:rsidRPr="00CC2897">
        <w:rPr>
          <w:szCs w:val="28"/>
        </w:rPr>
        <w:t xml:space="preserve"> составило </w:t>
      </w:r>
      <w:r w:rsidR="00282328" w:rsidRPr="0099305A">
        <w:rPr>
          <w:szCs w:val="28"/>
        </w:rPr>
        <w:t>38 375,07</w:t>
      </w:r>
      <w:r w:rsidRPr="0099305A">
        <w:rPr>
          <w:szCs w:val="28"/>
        </w:rPr>
        <w:t xml:space="preserve"> </w:t>
      </w:r>
      <w:r w:rsidRPr="00CC2897">
        <w:rPr>
          <w:szCs w:val="28"/>
        </w:rPr>
        <w:t>тыс. рублей.</w:t>
      </w:r>
    </w:p>
    <w:p w:rsidR="00B7607F" w:rsidRDefault="00790646" w:rsidP="00700987">
      <w:pPr>
        <w:widowControl w:val="0"/>
        <w:spacing w:line="276" w:lineRule="auto"/>
        <w:ind w:firstLine="426"/>
        <w:rPr>
          <w:szCs w:val="28"/>
        </w:rPr>
      </w:pPr>
      <w:r>
        <w:rPr>
          <w:szCs w:val="28"/>
        </w:rPr>
        <w:t>По информации</w:t>
      </w:r>
      <w:r w:rsidR="00B80BD0">
        <w:rPr>
          <w:szCs w:val="28"/>
        </w:rPr>
        <w:t>, предоставленн</w:t>
      </w:r>
      <w:r>
        <w:rPr>
          <w:szCs w:val="28"/>
        </w:rPr>
        <w:t>ой</w:t>
      </w:r>
      <w:r w:rsidR="00B80BD0">
        <w:rPr>
          <w:szCs w:val="28"/>
        </w:rPr>
        <w:t xml:space="preserve"> </w:t>
      </w:r>
      <w:r w:rsidR="00B7607F">
        <w:rPr>
          <w:szCs w:val="28"/>
        </w:rPr>
        <w:t>МКУ «Централизованная бухгалтерия муниципальных учреждений культуры» НГО</w:t>
      </w:r>
      <w:r w:rsidR="00B80BD0">
        <w:rPr>
          <w:szCs w:val="28"/>
        </w:rPr>
        <w:t xml:space="preserve"> </w:t>
      </w:r>
      <w:r w:rsidR="00B80BD0" w:rsidRPr="00B7607F">
        <w:rPr>
          <w:szCs w:val="28"/>
        </w:rPr>
        <w:t>от</w:t>
      </w:r>
      <w:r w:rsidR="00B7607F">
        <w:rPr>
          <w:szCs w:val="28"/>
        </w:rPr>
        <w:t xml:space="preserve"> 29.11.2024 № б/н</w:t>
      </w:r>
      <w:r w:rsidR="00F6578B">
        <w:rPr>
          <w:szCs w:val="28"/>
        </w:rPr>
        <w:t xml:space="preserve">, в 2023 году между Министерством культуры и архивного дела Приморского края и администрацией НГО были заключены соглашения о предоставлении субсидий на общую сумму </w:t>
      </w:r>
      <w:r w:rsidR="00D7659C">
        <w:rPr>
          <w:szCs w:val="28"/>
        </w:rPr>
        <w:t>44 511,6</w:t>
      </w:r>
      <w:r w:rsidR="00B83E60">
        <w:rPr>
          <w:szCs w:val="28"/>
        </w:rPr>
        <w:t>0</w:t>
      </w:r>
      <w:r w:rsidR="00D7659C">
        <w:rPr>
          <w:szCs w:val="28"/>
        </w:rPr>
        <w:t xml:space="preserve"> тыс. рублей</w:t>
      </w:r>
      <w:r w:rsidR="004B2E63" w:rsidRPr="004B2E63">
        <w:rPr>
          <w:rFonts w:eastAsiaTheme="minorHAnsi"/>
          <w:szCs w:val="28"/>
          <w:lang w:eastAsia="en-US"/>
        </w:rPr>
        <w:t xml:space="preserve"> </w:t>
      </w:r>
      <w:r w:rsidR="004B2E63" w:rsidRPr="004B2E63">
        <w:rPr>
          <w:szCs w:val="28"/>
        </w:rPr>
        <w:t>на модернизацию театров юного зрителя и театров кукол.</w:t>
      </w:r>
      <w:r w:rsidR="00D7659C">
        <w:rPr>
          <w:szCs w:val="28"/>
        </w:rPr>
        <w:t xml:space="preserve"> П</w:t>
      </w:r>
      <w:r w:rsidR="00B7607F">
        <w:rPr>
          <w:szCs w:val="28"/>
        </w:rPr>
        <w:t xml:space="preserve">о результатам проведенных торгов и в ходе работ по капитальному ремонту крыши, фасада и внутренних помещений здания театра кукол сложилась экономия, в результате чего </w:t>
      </w:r>
      <w:r w:rsidR="00F6578B">
        <w:rPr>
          <w:szCs w:val="28"/>
        </w:rPr>
        <w:t xml:space="preserve">лимиты бюджетных обязательств в сумме экономии были отозваны. </w:t>
      </w:r>
      <w:r w:rsidR="00D7659C">
        <w:rPr>
          <w:szCs w:val="28"/>
        </w:rPr>
        <w:t xml:space="preserve">На основании этого были заключены дополнительные соглашения. Приемка работ осуществлялась в ноябре 2023 года. Работы были приняты по фактически выполненному объему. Сумма контракта по итогам работ стала ниже запланированной. Образовалась экономия лимитов бюджетных обязательств за счет краевого бюджета, которая незамедлительно была предложена к возврату. В результате проведенных мероприятий лимиты не были отозваны.  </w:t>
      </w:r>
    </w:p>
    <w:p w:rsidR="00FA43AE" w:rsidRDefault="00B80BD0" w:rsidP="00700987">
      <w:pPr>
        <w:widowControl w:val="0"/>
        <w:spacing w:line="276" w:lineRule="auto"/>
        <w:ind w:firstLine="426"/>
        <w:rPr>
          <w:szCs w:val="28"/>
        </w:rPr>
      </w:pPr>
      <w:r>
        <w:rPr>
          <w:szCs w:val="28"/>
        </w:rPr>
        <w:t>Таки</w:t>
      </w:r>
      <w:r w:rsidR="009E489B">
        <w:rPr>
          <w:szCs w:val="28"/>
        </w:rPr>
        <w:t>м</w:t>
      </w:r>
      <w:r>
        <w:rPr>
          <w:szCs w:val="28"/>
        </w:rPr>
        <w:t xml:space="preserve"> образом, </w:t>
      </w:r>
      <w:r w:rsidR="003F6536">
        <w:rPr>
          <w:szCs w:val="28"/>
        </w:rPr>
        <w:t xml:space="preserve">в 2023 году </w:t>
      </w:r>
      <w:r>
        <w:rPr>
          <w:szCs w:val="28"/>
        </w:rPr>
        <w:t>возникло неисполнение бюджетных назначений, процент исполнения составил 97,48</w:t>
      </w:r>
      <w:r w:rsidR="00FA5A36">
        <w:rPr>
          <w:szCs w:val="28"/>
        </w:rPr>
        <w:t>%</w:t>
      </w:r>
      <w:r>
        <w:rPr>
          <w:szCs w:val="28"/>
        </w:rPr>
        <w:t xml:space="preserve">. </w:t>
      </w:r>
    </w:p>
    <w:p w:rsidR="003A30CA" w:rsidRDefault="003A30CA" w:rsidP="00700987">
      <w:pPr>
        <w:widowControl w:val="0"/>
        <w:spacing w:line="276" w:lineRule="auto"/>
        <w:ind w:firstLine="426"/>
        <w:rPr>
          <w:szCs w:val="28"/>
        </w:rPr>
      </w:pPr>
      <w:r>
        <w:rPr>
          <w:szCs w:val="28"/>
        </w:rPr>
        <w:t xml:space="preserve">В 2024 году на проведение капитального и текущего ремонта учреждению </w:t>
      </w:r>
      <w:r w:rsidR="00B843B4">
        <w:rPr>
          <w:color w:val="000000"/>
          <w:szCs w:val="28"/>
        </w:rPr>
        <w:t xml:space="preserve">из местного бюджета </w:t>
      </w:r>
      <w:r>
        <w:rPr>
          <w:szCs w:val="28"/>
        </w:rPr>
        <w:t>запланировано 11 311,17 тыс. рублей</w:t>
      </w:r>
      <w:r w:rsidR="00B843B4">
        <w:rPr>
          <w:szCs w:val="28"/>
        </w:rPr>
        <w:t>,</w:t>
      </w:r>
      <w:r w:rsidR="00B843B4" w:rsidRPr="00B843B4">
        <w:rPr>
          <w:color w:val="000000"/>
          <w:szCs w:val="28"/>
        </w:rPr>
        <w:t xml:space="preserve"> </w:t>
      </w:r>
      <w:r w:rsidR="00B843B4">
        <w:rPr>
          <w:color w:val="000000"/>
          <w:szCs w:val="28"/>
        </w:rPr>
        <w:t>в том числе на капитальный ремонт 9 350,00 тыс. рублей, текущий ремонт – 1 961,17 тыс. рублей.</w:t>
      </w:r>
      <w:r>
        <w:rPr>
          <w:szCs w:val="28"/>
        </w:rPr>
        <w:t xml:space="preserve"> На момент составления акта проверки в 2024 году учреждением освоены денежные средства в размере 8 907,32 тыс. рублей.</w:t>
      </w:r>
    </w:p>
    <w:p w:rsidR="006F3239" w:rsidRDefault="00FD3CBD" w:rsidP="00700987">
      <w:pPr>
        <w:widowControl w:val="0"/>
        <w:spacing w:line="276" w:lineRule="auto"/>
        <w:ind w:firstLine="426"/>
        <w:rPr>
          <w:szCs w:val="28"/>
        </w:rPr>
      </w:pPr>
      <w:r>
        <w:rPr>
          <w:szCs w:val="28"/>
        </w:rPr>
        <w:t>Цель 2.</w:t>
      </w:r>
    </w:p>
    <w:p w:rsidR="00664B59" w:rsidRPr="00F61E2E" w:rsidRDefault="00664B59" w:rsidP="00700987">
      <w:pPr>
        <w:widowControl w:val="0"/>
        <w:spacing w:line="276" w:lineRule="auto"/>
        <w:ind w:firstLine="426"/>
      </w:pPr>
      <w:r w:rsidRPr="00ED363B">
        <w:rPr>
          <w:szCs w:val="28"/>
        </w:rPr>
        <w:t>Реализация мероприятий по проведению капитальных и текущих ремонтов в МБУК «Театр кукол им. Г.С. Анисимова</w:t>
      </w:r>
      <w:r w:rsidRPr="00CC2897">
        <w:rPr>
          <w:szCs w:val="28"/>
        </w:rPr>
        <w:t xml:space="preserve">» </w:t>
      </w:r>
      <w:r w:rsidRPr="00F61E2E">
        <w:rPr>
          <w:szCs w:val="28"/>
        </w:rPr>
        <w:t>НГО</w:t>
      </w:r>
      <w:r w:rsidRPr="00F61E2E">
        <w:t xml:space="preserve"> осуществлялась в соответствии с Федеральным законом № 44-ФЗ</w:t>
      </w:r>
      <w:r w:rsidR="004D6C89" w:rsidRPr="00ED363B">
        <w:rPr>
          <w:szCs w:val="28"/>
          <w:vertAlign w:val="superscript"/>
        </w:rPr>
        <w:footnoteReference w:id="1"/>
      </w:r>
      <w:r w:rsidRPr="00F61E2E">
        <w:t>.</w:t>
      </w:r>
    </w:p>
    <w:p w:rsidR="00664B59" w:rsidRDefault="00664B59" w:rsidP="00700987">
      <w:pPr>
        <w:widowControl w:val="0"/>
        <w:spacing w:line="276" w:lineRule="auto"/>
        <w:ind w:firstLine="426"/>
      </w:pPr>
      <w:r w:rsidRPr="003338EE">
        <w:t>В 2023 году театром кукол был</w:t>
      </w:r>
      <w:r>
        <w:t>и</w:t>
      </w:r>
      <w:r w:rsidRPr="003338EE">
        <w:t xml:space="preserve"> заключен</w:t>
      </w:r>
      <w:r>
        <w:t>ы</w:t>
      </w:r>
      <w:r w:rsidRPr="003338EE">
        <w:t xml:space="preserve"> </w:t>
      </w:r>
      <w:r>
        <w:t xml:space="preserve">2 </w:t>
      </w:r>
      <w:r w:rsidRPr="003338EE">
        <w:t>муниципальны</w:t>
      </w:r>
      <w:r>
        <w:t>х</w:t>
      </w:r>
      <w:r w:rsidRPr="003338EE">
        <w:t xml:space="preserve"> контракт</w:t>
      </w:r>
      <w:r>
        <w:t>а</w:t>
      </w:r>
      <w:r w:rsidRPr="003338EE">
        <w:t xml:space="preserve"> </w:t>
      </w:r>
      <w:r>
        <w:t>(далее – контракт, МК) на сумму 38 849</w:t>
      </w:r>
      <w:r w:rsidR="00AD0F72">
        <w:t>,</w:t>
      </w:r>
      <w:r>
        <w:t>69</w:t>
      </w:r>
      <w:r w:rsidR="005E244D">
        <w:t xml:space="preserve"> тыс.</w:t>
      </w:r>
      <w:r>
        <w:t xml:space="preserve"> рублей:</w:t>
      </w:r>
    </w:p>
    <w:p w:rsidR="00664B59" w:rsidRDefault="00664B59" w:rsidP="00700987">
      <w:pPr>
        <w:widowControl w:val="0"/>
        <w:spacing w:line="276" w:lineRule="auto"/>
        <w:ind w:firstLine="426"/>
      </w:pPr>
      <w:r>
        <w:t>Нарушений по исполнению и оплате работ не установлено.</w:t>
      </w:r>
    </w:p>
    <w:p w:rsidR="00664B59" w:rsidRPr="00EF32F4" w:rsidRDefault="00664B59" w:rsidP="00700987">
      <w:pPr>
        <w:widowControl w:val="0"/>
        <w:spacing w:line="276" w:lineRule="auto"/>
        <w:ind w:firstLine="426"/>
      </w:pPr>
      <w:r w:rsidRPr="003338EE">
        <w:t>В 2024 году было заключено 3 муниципальных контракта на сумму 11</w:t>
      </w:r>
      <w:r w:rsidR="005E244D">
        <w:t> </w:t>
      </w:r>
      <w:r w:rsidRPr="003338EE">
        <w:t>311</w:t>
      </w:r>
      <w:r w:rsidR="005E244D">
        <w:t>,</w:t>
      </w:r>
      <w:r>
        <w:t>1</w:t>
      </w:r>
      <w:r w:rsidR="005E244D">
        <w:t>7 тыс.</w:t>
      </w:r>
      <w:r w:rsidRPr="003338EE">
        <w:t xml:space="preserve"> рублей</w:t>
      </w:r>
      <w:r>
        <w:t xml:space="preserve">. Все три </w:t>
      </w:r>
      <w:r w:rsidRPr="00EF32F4">
        <w:t>контракта заключены с единственным поставщиком по результатам несостоявшегося электронного аукциона (была подана только одна заявка)</w:t>
      </w:r>
      <w:r w:rsidR="00790646">
        <w:t>.</w:t>
      </w:r>
    </w:p>
    <w:p w:rsidR="00664B59" w:rsidRDefault="00664B59" w:rsidP="00700987">
      <w:pPr>
        <w:widowControl w:val="0"/>
        <w:spacing w:line="276" w:lineRule="auto"/>
        <w:ind w:firstLine="426"/>
      </w:pPr>
      <w:r>
        <w:lastRenderedPageBreak/>
        <w:t xml:space="preserve">Нарушений по исполнению и оплате работ не установлено. </w:t>
      </w:r>
    </w:p>
    <w:p w:rsidR="00664B59" w:rsidRDefault="00790646" w:rsidP="00700987">
      <w:pPr>
        <w:widowControl w:val="0"/>
        <w:spacing w:line="276" w:lineRule="auto"/>
        <w:ind w:firstLine="426"/>
      </w:pPr>
      <w:r>
        <w:t xml:space="preserve">На момент окончания контрольного мероприятия </w:t>
      </w:r>
      <w:r w:rsidR="00664B59">
        <w:t xml:space="preserve">МК </w:t>
      </w:r>
      <w:r w:rsidR="00664B59" w:rsidRPr="00434271">
        <w:t>от 20.03.2024</w:t>
      </w:r>
      <w:r w:rsidR="00664B59">
        <w:t xml:space="preserve">г. </w:t>
      </w:r>
      <w:r w:rsidR="00664B59" w:rsidRPr="00434271">
        <w:t>№</w:t>
      </w:r>
      <w:r w:rsidR="00BB313D">
        <w:t> </w:t>
      </w:r>
      <w:r w:rsidR="00664B59" w:rsidRPr="00434271">
        <w:t xml:space="preserve">08206000020240000320001 </w:t>
      </w:r>
      <w:r w:rsidR="00664B59">
        <w:t xml:space="preserve">на выполнение работ по </w:t>
      </w:r>
      <w:r w:rsidR="00664B59" w:rsidRPr="00434271">
        <w:t>капитальн</w:t>
      </w:r>
      <w:r w:rsidR="00664B59">
        <w:t>ому</w:t>
      </w:r>
      <w:r w:rsidR="00664B59" w:rsidRPr="00434271">
        <w:t xml:space="preserve"> ремонт</w:t>
      </w:r>
      <w:r w:rsidR="00664B59">
        <w:t>у</w:t>
      </w:r>
      <w:r w:rsidR="00664B59" w:rsidRPr="00434271">
        <w:t xml:space="preserve"> центральной лестницы входной группы здания</w:t>
      </w:r>
      <w:r w:rsidR="00664B59">
        <w:t xml:space="preserve"> на сумму 9</w:t>
      </w:r>
      <w:r w:rsidR="005E244D">
        <w:t> </w:t>
      </w:r>
      <w:r w:rsidR="00664B59">
        <w:t>350</w:t>
      </w:r>
      <w:r w:rsidR="005E244D">
        <w:t>,</w:t>
      </w:r>
      <w:r w:rsidR="00664B59">
        <w:t>00</w:t>
      </w:r>
      <w:r w:rsidR="005E244D">
        <w:t xml:space="preserve"> тыс.</w:t>
      </w:r>
      <w:r w:rsidR="00664B59">
        <w:t xml:space="preserve"> рублей находи</w:t>
      </w:r>
      <w:r w:rsidR="0062053D">
        <w:t>л</w:t>
      </w:r>
      <w:r w:rsidR="00664B59">
        <w:t>ся в процессе исполнения.</w:t>
      </w:r>
    </w:p>
    <w:p w:rsidR="00664B59" w:rsidRPr="003338EE" w:rsidRDefault="00664B59" w:rsidP="00700987">
      <w:pPr>
        <w:widowControl w:val="0"/>
        <w:spacing w:line="276" w:lineRule="auto"/>
        <w:ind w:firstLine="426"/>
      </w:pPr>
      <w:r w:rsidRPr="003338EE">
        <w:t>Общая экономия по результатам электронных аукционов за проверяемый период составила 5</w:t>
      </w:r>
      <w:r w:rsidR="005E244D">
        <w:t> </w:t>
      </w:r>
      <w:r w:rsidRPr="003338EE">
        <w:t>736</w:t>
      </w:r>
      <w:r w:rsidR="005E244D">
        <w:t>,</w:t>
      </w:r>
      <w:r>
        <w:t> 10</w:t>
      </w:r>
      <w:r w:rsidR="005E244D">
        <w:t xml:space="preserve"> тыс.</w:t>
      </w:r>
      <w:r w:rsidRPr="003338EE">
        <w:t xml:space="preserve"> рубл</w:t>
      </w:r>
      <w:r w:rsidR="005E244D">
        <w:t>ей</w:t>
      </w:r>
      <w:r w:rsidRPr="003338EE">
        <w:t>.</w:t>
      </w:r>
    </w:p>
    <w:p w:rsidR="00FD3CBD" w:rsidRPr="00FD3CBD" w:rsidRDefault="00FD3CBD" w:rsidP="00700987">
      <w:pPr>
        <w:widowControl w:val="0"/>
        <w:spacing w:line="276" w:lineRule="auto"/>
        <w:ind w:firstLine="426"/>
        <w:rPr>
          <w:szCs w:val="28"/>
        </w:rPr>
      </w:pPr>
      <w:r>
        <w:rPr>
          <w:szCs w:val="28"/>
        </w:rPr>
        <w:t xml:space="preserve">С целью проведения проверки и оценки эффективности использования бюджетных средств, направленных на </w:t>
      </w:r>
      <w:r w:rsidRPr="00FD3CBD">
        <w:rPr>
          <w:szCs w:val="28"/>
        </w:rPr>
        <w:t>реализацию мероприятий по проведению капитальных и текущих ремонтов в МБУК «Театр кукол им. Г.С. Анисимова» НГО</w:t>
      </w:r>
      <w:r>
        <w:rPr>
          <w:szCs w:val="28"/>
        </w:rPr>
        <w:t xml:space="preserve"> в 2023 году и истекшем периоде 2024 годы</w:t>
      </w:r>
      <w:r w:rsidR="00B843B4">
        <w:rPr>
          <w:szCs w:val="28"/>
        </w:rPr>
        <w:t>,</w:t>
      </w:r>
      <w:r>
        <w:rPr>
          <w:szCs w:val="28"/>
        </w:rPr>
        <w:t xml:space="preserve"> были осуществлены выезды </w:t>
      </w:r>
      <w:r w:rsidRPr="00FD3CBD">
        <w:rPr>
          <w:szCs w:val="28"/>
        </w:rPr>
        <w:t>сотрудник</w:t>
      </w:r>
      <w:r w:rsidR="00B843B4">
        <w:rPr>
          <w:szCs w:val="28"/>
        </w:rPr>
        <w:t>ами</w:t>
      </w:r>
      <w:r w:rsidRPr="00FD3CBD">
        <w:rPr>
          <w:szCs w:val="28"/>
        </w:rPr>
        <w:t xml:space="preserve"> КСП НГО совместно с представител</w:t>
      </w:r>
      <w:r>
        <w:rPr>
          <w:szCs w:val="28"/>
        </w:rPr>
        <w:t xml:space="preserve">ями театра кукол и МКУ «УКС». </w:t>
      </w:r>
    </w:p>
    <w:p w:rsidR="00FD3CBD" w:rsidRDefault="00CE35BA" w:rsidP="00700987">
      <w:pPr>
        <w:widowControl w:val="0"/>
        <w:spacing w:line="276" w:lineRule="auto"/>
        <w:ind w:firstLine="426"/>
        <w:rPr>
          <w:szCs w:val="28"/>
        </w:rPr>
      </w:pPr>
      <w:r>
        <w:rPr>
          <w:szCs w:val="28"/>
        </w:rPr>
        <w:t xml:space="preserve">В результате </w:t>
      </w:r>
      <w:r w:rsidR="005B4EE5">
        <w:rPr>
          <w:szCs w:val="28"/>
        </w:rPr>
        <w:t>осмотров установлено следующее.</w:t>
      </w:r>
    </w:p>
    <w:p w:rsidR="00FA5A36" w:rsidRPr="00FA5A36" w:rsidRDefault="00FA5A36" w:rsidP="00700987">
      <w:pPr>
        <w:widowControl w:val="0"/>
        <w:spacing w:line="276" w:lineRule="auto"/>
        <w:ind w:firstLine="426"/>
        <w:rPr>
          <w:szCs w:val="28"/>
        </w:rPr>
      </w:pPr>
      <w:r>
        <w:rPr>
          <w:szCs w:val="28"/>
        </w:rPr>
        <w:t>При о</w:t>
      </w:r>
      <w:r w:rsidRPr="00FA5A36">
        <w:rPr>
          <w:szCs w:val="28"/>
        </w:rPr>
        <w:t>смотре центральн</w:t>
      </w:r>
      <w:r>
        <w:rPr>
          <w:szCs w:val="28"/>
        </w:rPr>
        <w:t>ой</w:t>
      </w:r>
      <w:r w:rsidRPr="00FA5A36">
        <w:rPr>
          <w:szCs w:val="28"/>
        </w:rPr>
        <w:t xml:space="preserve"> лестниц</w:t>
      </w:r>
      <w:r>
        <w:rPr>
          <w:szCs w:val="28"/>
        </w:rPr>
        <w:t>ы</w:t>
      </w:r>
      <w:r w:rsidRPr="00FA5A36">
        <w:rPr>
          <w:szCs w:val="28"/>
        </w:rPr>
        <w:t>, ведущ</w:t>
      </w:r>
      <w:r>
        <w:rPr>
          <w:szCs w:val="28"/>
        </w:rPr>
        <w:t>ей</w:t>
      </w:r>
      <w:r w:rsidRPr="00FA5A36">
        <w:rPr>
          <w:szCs w:val="28"/>
        </w:rPr>
        <w:t xml:space="preserve"> в театр кукол</w:t>
      </w:r>
      <w:r w:rsidR="00B843B4">
        <w:rPr>
          <w:szCs w:val="28"/>
        </w:rPr>
        <w:t>,</w:t>
      </w:r>
      <w:r>
        <w:rPr>
          <w:szCs w:val="28"/>
        </w:rPr>
        <w:t xml:space="preserve"> у</w:t>
      </w:r>
      <w:r w:rsidRPr="00FA5A36">
        <w:rPr>
          <w:szCs w:val="28"/>
        </w:rPr>
        <w:t>становлено, что на верхней площадке центральной лестницы в районе ливнестоков с обоих сторон отсутствует ограждение. Имеются не огражденные участки, заканчивающиеся резким обрывом с перепадом высот. Внизу не</w:t>
      </w:r>
      <w:r w:rsidR="00BB49E3">
        <w:rPr>
          <w:szCs w:val="28"/>
        </w:rPr>
        <w:t xml:space="preserve"> </w:t>
      </w:r>
      <w:r w:rsidRPr="00FA5A36">
        <w:rPr>
          <w:szCs w:val="28"/>
        </w:rPr>
        <w:t>огражденных участков размещен</w:t>
      </w:r>
      <w:r>
        <w:rPr>
          <w:szCs w:val="28"/>
        </w:rPr>
        <w:t>ы</w:t>
      </w:r>
      <w:r w:rsidRPr="00FA5A36">
        <w:rPr>
          <w:szCs w:val="28"/>
        </w:rPr>
        <w:t xml:space="preserve"> бетонные лотки ливневой канализации. В результате </w:t>
      </w:r>
      <w:r w:rsidR="00BB49E3">
        <w:rPr>
          <w:szCs w:val="28"/>
        </w:rPr>
        <w:t>этог</w:t>
      </w:r>
      <w:r w:rsidRPr="00FA5A36">
        <w:rPr>
          <w:szCs w:val="28"/>
        </w:rPr>
        <w:t>о не обеспечивается безопасность для посетителей театра (особенно детей), созда</w:t>
      </w:r>
      <w:r w:rsidR="006337C1">
        <w:rPr>
          <w:szCs w:val="28"/>
        </w:rPr>
        <w:t>ется угроза их жизни и здоровью, что является нарушением ст</w:t>
      </w:r>
      <w:r w:rsidR="00700987">
        <w:rPr>
          <w:szCs w:val="28"/>
        </w:rPr>
        <w:t>.</w:t>
      </w:r>
      <w:r w:rsidR="006337C1">
        <w:rPr>
          <w:szCs w:val="28"/>
        </w:rPr>
        <w:t xml:space="preserve"> 11 </w:t>
      </w:r>
      <w:r w:rsidR="003032B3">
        <w:rPr>
          <w:szCs w:val="28"/>
        </w:rPr>
        <w:t>«Требования безопасности для пользователей зданиями и сооружениями» Федерального закона №</w:t>
      </w:r>
      <w:r w:rsidR="007539D8">
        <w:rPr>
          <w:szCs w:val="28"/>
        </w:rPr>
        <w:t> </w:t>
      </w:r>
      <w:r w:rsidR="003032B3">
        <w:rPr>
          <w:szCs w:val="28"/>
        </w:rPr>
        <w:t>384-ФЗ</w:t>
      </w:r>
      <w:r w:rsidR="007539D8" w:rsidRPr="00ED363B">
        <w:rPr>
          <w:szCs w:val="28"/>
          <w:vertAlign w:val="superscript"/>
        </w:rPr>
        <w:footnoteReference w:id="2"/>
      </w:r>
      <w:r w:rsidR="003032B3">
        <w:rPr>
          <w:szCs w:val="28"/>
        </w:rPr>
        <w:t>.</w:t>
      </w:r>
    </w:p>
    <w:p w:rsidR="00570BDB" w:rsidRDefault="00570BDB" w:rsidP="00700987">
      <w:pPr>
        <w:widowControl w:val="0"/>
        <w:spacing w:line="276" w:lineRule="auto"/>
        <w:ind w:firstLine="426"/>
        <w:rPr>
          <w:szCs w:val="28"/>
        </w:rPr>
      </w:pPr>
      <w:r>
        <w:rPr>
          <w:szCs w:val="28"/>
        </w:rPr>
        <w:t xml:space="preserve">В ходе проведения контрольного мероприятия театром кукол были приняты меры для устранения угрозы безопасности жизни и здоровью посетителей театра. </w:t>
      </w:r>
      <w:r w:rsidRPr="00641373">
        <w:rPr>
          <w:szCs w:val="28"/>
        </w:rPr>
        <w:t>Письмом от</w:t>
      </w:r>
      <w:r w:rsidR="00641373">
        <w:rPr>
          <w:szCs w:val="28"/>
        </w:rPr>
        <w:t xml:space="preserve"> 16.12.2024</w:t>
      </w:r>
      <w:r w:rsidR="00237E3F">
        <w:rPr>
          <w:szCs w:val="28"/>
        </w:rPr>
        <w:t>г.</w:t>
      </w:r>
      <w:r w:rsidRPr="00641373">
        <w:rPr>
          <w:szCs w:val="28"/>
        </w:rPr>
        <w:t xml:space="preserve"> №</w:t>
      </w:r>
      <w:r w:rsidR="00237E3F">
        <w:rPr>
          <w:szCs w:val="28"/>
        </w:rPr>
        <w:t xml:space="preserve"> </w:t>
      </w:r>
      <w:r w:rsidR="00641373">
        <w:rPr>
          <w:szCs w:val="28"/>
        </w:rPr>
        <w:t>162</w:t>
      </w:r>
      <w:r w:rsidRPr="00641373">
        <w:rPr>
          <w:szCs w:val="28"/>
        </w:rPr>
        <w:t xml:space="preserve"> сообщено, </w:t>
      </w:r>
      <w:r w:rsidR="00641373">
        <w:rPr>
          <w:szCs w:val="28"/>
        </w:rPr>
        <w:t>для устранения угрозы жизни и здоровья посетителей театра, разрабатывается проектное решение, с расчетом сметных затрат проектировщиком ООО «</w:t>
      </w:r>
      <w:proofErr w:type="spellStart"/>
      <w:r w:rsidR="00641373">
        <w:rPr>
          <w:szCs w:val="28"/>
        </w:rPr>
        <w:t>Примпроект</w:t>
      </w:r>
      <w:proofErr w:type="spellEnd"/>
      <w:r w:rsidR="00641373">
        <w:rPr>
          <w:szCs w:val="28"/>
        </w:rPr>
        <w:t>». Сроки разработки проектно-сметной документации – до 31 января 2025 года. В настоящий момент организована закупка материалов (трос стальной, уголок металлический), с помощью которых будет установлено временное ограждение опасных участков до 25 декабря 2024 года. Другие, перечисленные в акте осмотра недостатки, устранены в полном объеме.</w:t>
      </w:r>
    </w:p>
    <w:p w:rsidR="003032B3" w:rsidRDefault="003032B3" w:rsidP="00700987">
      <w:pPr>
        <w:widowControl w:val="0"/>
        <w:spacing w:after="1" w:line="276" w:lineRule="auto"/>
        <w:ind w:firstLine="426"/>
      </w:pPr>
      <w:r>
        <w:rPr>
          <w:szCs w:val="28"/>
        </w:rPr>
        <w:t>Согласно статьи 11 Ф</w:t>
      </w:r>
      <w:r w:rsidR="007539D8">
        <w:rPr>
          <w:szCs w:val="28"/>
        </w:rPr>
        <w:t xml:space="preserve">едерального закона </w:t>
      </w:r>
      <w:r>
        <w:rPr>
          <w:szCs w:val="28"/>
        </w:rPr>
        <w:t>№ 384</w:t>
      </w:r>
      <w:r w:rsidR="007539D8">
        <w:rPr>
          <w:szCs w:val="28"/>
        </w:rPr>
        <w:t>-ФЗ</w:t>
      </w:r>
      <w:r>
        <w:rPr>
          <w:szCs w:val="28"/>
        </w:rPr>
        <w:t xml:space="preserve"> з</w:t>
      </w:r>
      <w:r>
        <w:t xml:space="preserve">дание или сооружение должно быть спроектировано и построено, а территория, необходимая для использования здания или сооружения, должна быть благоустроена таким образом, чтобы в процессе эксплуатации здания или сооружения не возникало угрозы наступления несчастных случаев и нанесения травм людям – </w:t>
      </w:r>
      <w:r>
        <w:lastRenderedPageBreak/>
        <w:t>пользователям зданиями и сооружениями в результате скольжения, падения, столкновения, ожога, поражения электрическим током, а также вследствие взрыва.</w:t>
      </w:r>
    </w:p>
    <w:p w:rsidR="001D004F" w:rsidRPr="001D004F" w:rsidRDefault="001D004F" w:rsidP="00700987">
      <w:pPr>
        <w:widowControl w:val="0"/>
        <w:spacing w:line="276" w:lineRule="auto"/>
        <w:ind w:firstLine="426"/>
        <w:rPr>
          <w:szCs w:val="28"/>
        </w:rPr>
      </w:pPr>
      <w:r w:rsidRPr="001D004F">
        <w:rPr>
          <w:szCs w:val="28"/>
        </w:rPr>
        <w:t xml:space="preserve">В ходе контрольного мероприятия установлено, что экономия в результате проведения аукционов в электронной форме за проверяемый период достигнута в размере </w:t>
      </w:r>
      <w:r w:rsidR="005E244D" w:rsidRPr="005E244D">
        <w:rPr>
          <w:szCs w:val="28"/>
        </w:rPr>
        <w:t>5</w:t>
      </w:r>
      <w:r w:rsidR="00A81DE9">
        <w:rPr>
          <w:szCs w:val="28"/>
        </w:rPr>
        <w:t> </w:t>
      </w:r>
      <w:r w:rsidR="005E244D" w:rsidRPr="005E244D">
        <w:rPr>
          <w:szCs w:val="28"/>
        </w:rPr>
        <w:t>736</w:t>
      </w:r>
      <w:r w:rsidR="00A81DE9">
        <w:rPr>
          <w:szCs w:val="28"/>
        </w:rPr>
        <w:t>,</w:t>
      </w:r>
      <w:r w:rsidR="005E244D" w:rsidRPr="005E244D">
        <w:rPr>
          <w:szCs w:val="28"/>
        </w:rPr>
        <w:t xml:space="preserve">10 </w:t>
      </w:r>
      <w:r w:rsidRPr="001D004F">
        <w:rPr>
          <w:szCs w:val="28"/>
        </w:rPr>
        <w:t xml:space="preserve">тыс. рублей. </w:t>
      </w:r>
    </w:p>
    <w:p w:rsidR="005C027D" w:rsidRDefault="005C027D" w:rsidP="00700987">
      <w:pPr>
        <w:widowControl w:val="0"/>
        <w:spacing w:line="276" w:lineRule="auto"/>
        <w:ind w:firstLine="426"/>
      </w:pPr>
      <w:r>
        <w:t xml:space="preserve">Целью реализации мероприятий </w:t>
      </w:r>
      <w:r w:rsidRPr="005C027D">
        <w:t xml:space="preserve">по проведению капитальных и текущих ремонтов в театре кукол </w:t>
      </w:r>
      <w:r>
        <w:t xml:space="preserve">является </w:t>
      </w:r>
      <w:r w:rsidR="00C80472">
        <w:t>обновление здания театра кукол, увеличение количества зрительных мест, создание комфортных условий для посетителей театра.</w:t>
      </w:r>
      <w:r>
        <w:t xml:space="preserve"> </w:t>
      </w:r>
    </w:p>
    <w:p w:rsidR="005C027D" w:rsidRDefault="0062053D" w:rsidP="00700987">
      <w:pPr>
        <w:widowControl w:val="0"/>
        <w:spacing w:line="276" w:lineRule="auto"/>
        <w:ind w:firstLine="426"/>
      </w:pPr>
      <w:r>
        <w:t>Э</w:t>
      </w:r>
      <w:r w:rsidR="008130D3">
        <w:t xml:space="preserve">ффективность, </w:t>
      </w:r>
      <w:r w:rsidR="005C027D" w:rsidRPr="00103CEB">
        <w:t xml:space="preserve">продуктивность и результативность выполненных работ </w:t>
      </w:r>
      <w:r w:rsidR="008130D3">
        <w:t>при</w:t>
      </w:r>
      <w:r w:rsidR="008130D3" w:rsidRPr="008130D3">
        <w:t xml:space="preserve"> реализаци</w:t>
      </w:r>
      <w:r w:rsidR="008130D3">
        <w:t>и</w:t>
      </w:r>
      <w:r w:rsidR="008130D3" w:rsidRPr="008130D3">
        <w:t xml:space="preserve"> мероприятий по проведению капитальных и текущих ремонтов в МБУК «Театр кукол им. Г.С. Анисимова» НГО в 2023 году и истекшем периоде 2024 года </w:t>
      </w:r>
      <w:r w:rsidR="00D27C91">
        <w:t>достигнуты</w:t>
      </w:r>
      <w:r w:rsidR="005C027D" w:rsidRPr="00103CEB">
        <w:t>.</w:t>
      </w:r>
    </w:p>
    <w:p w:rsidR="005C027D" w:rsidRDefault="005C027D" w:rsidP="00700987">
      <w:pPr>
        <w:widowControl w:val="0"/>
        <w:spacing w:line="276" w:lineRule="auto"/>
        <w:ind w:firstLine="426"/>
      </w:pPr>
      <w:r w:rsidRPr="00F60020">
        <w:t>На основании вышеизложенного, эффективность использования бюджетных средств, выделенных в</w:t>
      </w:r>
      <w:r>
        <w:t xml:space="preserve"> 2023</w:t>
      </w:r>
      <w:r w:rsidRPr="00F60020">
        <w:t xml:space="preserve"> год</w:t>
      </w:r>
      <w:r w:rsidR="00781872">
        <w:t>у</w:t>
      </w:r>
      <w:r>
        <w:t xml:space="preserve"> и истекшем периоде 2024 года </w:t>
      </w:r>
      <w:r w:rsidRPr="00F60020">
        <w:t xml:space="preserve">на реализацию </w:t>
      </w:r>
      <w:r w:rsidR="00781872" w:rsidRPr="00781872">
        <w:t>мероприятий по проведению капитальных и текущих ремонтов в МБУК «Театр кукол им. Г.С. Анисимова» НГО</w:t>
      </w:r>
      <w:r w:rsidRPr="00F60020">
        <w:t>, призна</w:t>
      </w:r>
      <w:r>
        <w:t>ется</w:t>
      </w:r>
      <w:r w:rsidRPr="00F60020">
        <w:t xml:space="preserve"> удовлетворительной</w:t>
      </w:r>
      <w:r>
        <w:t>.</w:t>
      </w:r>
    </w:p>
    <w:p w:rsidR="0062053D" w:rsidRDefault="0062053D" w:rsidP="00700987">
      <w:pPr>
        <w:widowControl w:val="0"/>
        <w:spacing w:line="276" w:lineRule="auto"/>
        <w:ind w:firstLine="426"/>
        <w:rPr>
          <w:szCs w:val="28"/>
        </w:rPr>
      </w:pPr>
      <w:r w:rsidRPr="0062053D">
        <w:rPr>
          <w:b/>
          <w:szCs w:val="28"/>
        </w:rPr>
        <w:t>8. Возражения или замечания руководителей</w:t>
      </w:r>
      <w:r w:rsidRPr="008D14D9">
        <w:rPr>
          <w:szCs w:val="28"/>
        </w:rPr>
        <w:t xml:space="preserve">: </w:t>
      </w:r>
      <w:r w:rsidR="008D14D9" w:rsidRPr="008D14D9">
        <w:rPr>
          <w:szCs w:val="28"/>
        </w:rPr>
        <w:t>или иных уполномоченных должностных лиц объектов контрольного мероприятия на результаты контрольного мероприятия не поступали.</w:t>
      </w:r>
    </w:p>
    <w:p w:rsidR="0062053D" w:rsidRDefault="0062053D" w:rsidP="00700987">
      <w:pPr>
        <w:widowControl w:val="0"/>
        <w:spacing w:line="276" w:lineRule="auto"/>
        <w:ind w:firstLine="426"/>
        <w:rPr>
          <w:b/>
        </w:rPr>
      </w:pPr>
      <w:r w:rsidRPr="0062053D">
        <w:rPr>
          <w:b/>
        </w:rPr>
        <w:t>9. Выводы:</w:t>
      </w:r>
    </w:p>
    <w:p w:rsidR="008D14D9" w:rsidRDefault="008D14D9" w:rsidP="00700987">
      <w:pPr>
        <w:widowControl w:val="0"/>
        <w:spacing w:line="276" w:lineRule="auto"/>
        <w:ind w:firstLine="426"/>
        <w:rPr>
          <w:szCs w:val="28"/>
        </w:rPr>
      </w:pPr>
      <w:r>
        <w:rPr>
          <w:szCs w:val="28"/>
        </w:rPr>
        <w:t xml:space="preserve">1. Всего в 2023 году на проведение капитальных и текущих ремонтов в театре кукол было израсходовано </w:t>
      </w:r>
      <w:r w:rsidRPr="00BC3404">
        <w:rPr>
          <w:szCs w:val="28"/>
        </w:rPr>
        <w:t>38</w:t>
      </w:r>
      <w:r>
        <w:rPr>
          <w:szCs w:val="28"/>
        </w:rPr>
        <w:t> </w:t>
      </w:r>
      <w:r w:rsidRPr="00BC3404">
        <w:rPr>
          <w:szCs w:val="28"/>
        </w:rPr>
        <w:t>849</w:t>
      </w:r>
      <w:r>
        <w:rPr>
          <w:szCs w:val="28"/>
        </w:rPr>
        <w:t>,</w:t>
      </w:r>
      <w:r w:rsidRPr="00BC3404">
        <w:rPr>
          <w:szCs w:val="28"/>
        </w:rPr>
        <w:t>69</w:t>
      </w:r>
      <w:r>
        <w:rPr>
          <w:szCs w:val="28"/>
        </w:rPr>
        <w:t xml:space="preserve"> тыс. рублей, </w:t>
      </w:r>
      <w:r w:rsidRPr="0099305A">
        <w:rPr>
          <w:szCs w:val="28"/>
        </w:rPr>
        <w:t>плановые назначения на указанные цели</w:t>
      </w:r>
      <w:r>
        <w:rPr>
          <w:szCs w:val="28"/>
        </w:rPr>
        <w:t xml:space="preserve"> в 2024 году </w:t>
      </w:r>
      <w:r w:rsidRPr="0099305A">
        <w:rPr>
          <w:szCs w:val="28"/>
        </w:rPr>
        <w:t>составили</w:t>
      </w:r>
      <w:r>
        <w:rPr>
          <w:szCs w:val="28"/>
        </w:rPr>
        <w:t xml:space="preserve"> </w:t>
      </w:r>
      <w:r w:rsidRPr="00BC3404">
        <w:rPr>
          <w:szCs w:val="28"/>
        </w:rPr>
        <w:t>11</w:t>
      </w:r>
      <w:r>
        <w:rPr>
          <w:szCs w:val="28"/>
        </w:rPr>
        <w:t> </w:t>
      </w:r>
      <w:r w:rsidRPr="00BC3404">
        <w:rPr>
          <w:szCs w:val="28"/>
        </w:rPr>
        <w:t>311</w:t>
      </w:r>
      <w:r>
        <w:rPr>
          <w:szCs w:val="28"/>
        </w:rPr>
        <w:t>,</w:t>
      </w:r>
      <w:r w:rsidRPr="00BC3404">
        <w:rPr>
          <w:szCs w:val="28"/>
        </w:rPr>
        <w:t>1</w:t>
      </w:r>
      <w:r>
        <w:rPr>
          <w:szCs w:val="28"/>
        </w:rPr>
        <w:t>7 тыс. рублей.</w:t>
      </w:r>
    </w:p>
    <w:p w:rsidR="008D14D9" w:rsidRDefault="008D14D9" w:rsidP="00700987">
      <w:pPr>
        <w:widowControl w:val="0"/>
        <w:spacing w:line="276" w:lineRule="auto"/>
        <w:ind w:firstLine="426"/>
      </w:pPr>
      <w:r>
        <w:t>2.</w:t>
      </w:r>
      <w:r w:rsidR="00EE6BA9">
        <w:rPr>
          <w:rFonts w:eastAsiaTheme="minorHAnsi"/>
          <w:szCs w:val="28"/>
          <w:lang w:eastAsia="en-US"/>
        </w:rPr>
        <w:t> </w:t>
      </w:r>
      <w:r w:rsidRPr="008D14D9">
        <w:t>Из проведенного анализа нормативно-правовой базы по вопросам реализации мероприятий по проведению капитальных и текущих ремонтов в МБУК «Театр кукол им. Г.С. Анисимова» НГО, следует, что направление бюджетных средств соответствует требованиям действующего законодательства.</w:t>
      </w:r>
    </w:p>
    <w:p w:rsidR="008D14D9" w:rsidRDefault="008D14D9" w:rsidP="00700987">
      <w:pPr>
        <w:widowControl w:val="0"/>
        <w:spacing w:line="276" w:lineRule="auto"/>
        <w:ind w:firstLine="426"/>
      </w:pPr>
      <w:r>
        <w:t>3.</w:t>
      </w:r>
      <w:r w:rsidR="00EE6BA9">
        <w:t> </w:t>
      </w:r>
      <w:r w:rsidR="00C8059A">
        <w:t>В</w:t>
      </w:r>
      <w:r w:rsidRPr="008D14D9">
        <w:t xml:space="preserve"> 2023 году возникло неисполнение бюджетных назначений, про</w:t>
      </w:r>
      <w:r>
        <w:t xml:space="preserve">цент исполнения составил 97,48% </w:t>
      </w:r>
      <w:r w:rsidR="00C8059A">
        <w:t>в связи с тем, что о</w:t>
      </w:r>
      <w:r w:rsidR="00C8059A" w:rsidRPr="00C8059A">
        <w:t>бразовалась экономия лимитов бюджетных обязательств за счет краевого бюджета</w:t>
      </w:r>
      <w:r w:rsidR="00C8059A">
        <w:t>, которые не были отозваны.</w:t>
      </w:r>
    </w:p>
    <w:p w:rsidR="00C8059A" w:rsidRDefault="00C8059A" w:rsidP="00700987">
      <w:pPr>
        <w:widowControl w:val="0"/>
        <w:spacing w:line="276" w:lineRule="auto"/>
        <w:ind w:firstLine="426"/>
      </w:pPr>
      <w:r>
        <w:t>4.</w:t>
      </w:r>
      <w:r w:rsidR="00EE6BA9">
        <w:t> </w:t>
      </w:r>
      <w:r w:rsidRPr="00C8059A">
        <w:t>На момент составления акта проверки в 2024 году учреждением освоены денежные средства в размере 8 907,32 тыс. рублей.</w:t>
      </w:r>
    </w:p>
    <w:p w:rsidR="00C8059A" w:rsidRDefault="00C8059A" w:rsidP="00700987">
      <w:pPr>
        <w:widowControl w:val="0"/>
        <w:spacing w:line="276" w:lineRule="auto"/>
        <w:ind w:firstLine="426"/>
      </w:pPr>
      <w:r>
        <w:t>5.</w:t>
      </w:r>
      <w:r w:rsidR="00EE6BA9">
        <w:rPr>
          <w:szCs w:val="28"/>
        </w:rPr>
        <w:t> </w:t>
      </w:r>
      <w:r w:rsidR="006053E0" w:rsidRPr="006053E0">
        <w:t>Нарушений действующего законодательства в сфере закупок не выявлено.</w:t>
      </w:r>
    </w:p>
    <w:p w:rsidR="006053E0" w:rsidRDefault="006053E0" w:rsidP="00700987">
      <w:pPr>
        <w:widowControl w:val="0"/>
        <w:spacing w:line="276" w:lineRule="auto"/>
        <w:ind w:firstLine="426"/>
      </w:pPr>
      <w:r>
        <w:t>6.</w:t>
      </w:r>
      <w:r w:rsidR="00EE6BA9">
        <w:t> </w:t>
      </w:r>
      <w:r w:rsidRPr="006053E0">
        <w:t>При осуществлении выездов на объект</w:t>
      </w:r>
      <w:r>
        <w:t xml:space="preserve"> установлено нарушение требований статьи 11 </w:t>
      </w:r>
      <w:r w:rsidRPr="006053E0">
        <w:t>Федерального закона № 384-ФЗ</w:t>
      </w:r>
      <w:r>
        <w:t xml:space="preserve">, а именно </w:t>
      </w:r>
      <w:r w:rsidR="00DE2A6C" w:rsidRPr="00DE2A6C">
        <w:t>на верхней площадке центральной лестницы в районе ливнестоков с обоих сторон отсутствует ограждение.</w:t>
      </w:r>
    </w:p>
    <w:p w:rsidR="00DE2A6C" w:rsidRPr="008D14D9" w:rsidRDefault="00DE2A6C" w:rsidP="00700987">
      <w:pPr>
        <w:widowControl w:val="0"/>
        <w:spacing w:line="276" w:lineRule="auto"/>
        <w:ind w:firstLine="426"/>
      </w:pPr>
      <w:r>
        <w:t>7.</w:t>
      </w:r>
      <w:r w:rsidR="00EE6BA9">
        <w:t> </w:t>
      </w:r>
      <w:r>
        <w:t>Э</w:t>
      </w:r>
      <w:r w:rsidRPr="00DE2A6C">
        <w:t>ффективность использования бюджетных средств, выделенных в 2023 году и истекшем периоде 2024 года на реализацию мероприятий по проведению капитальных и текущих ремонтов в МБУК «Театр кукол им. Г.С. Анисимова» НГО, признается удовлетворительной.</w:t>
      </w:r>
    </w:p>
    <w:p w:rsidR="0062053D" w:rsidRDefault="00AF0F41" w:rsidP="00700987">
      <w:pPr>
        <w:widowControl w:val="0"/>
        <w:spacing w:line="276" w:lineRule="auto"/>
        <w:ind w:firstLine="426"/>
      </w:pPr>
      <w:r w:rsidRPr="00AF0F41">
        <w:rPr>
          <w:b/>
        </w:rPr>
        <w:t>10. Предложения (рекомендации):</w:t>
      </w:r>
      <w:r w:rsidR="008D14D9">
        <w:rPr>
          <w:b/>
        </w:rPr>
        <w:t xml:space="preserve"> </w:t>
      </w:r>
      <w:proofErr w:type="gramStart"/>
      <w:r w:rsidR="008D14D9" w:rsidRPr="008D14D9">
        <w:t>С</w:t>
      </w:r>
      <w:proofErr w:type="gramEnd"/>
      <w:r w:rsidR="008D14D9" w:rsidRPr="008D14D9">
        <w:t xml:space="preserve"> учетом изложенных в акте фактов и нарушени</w:t>
      </w:r>
      <w:r w:rsidR="008D6E5B">
        <w:t>й</w:t>
      </w:r>
      <w:r w:rsidR="008D14D9" w:rsidRPr="008D14D9">
        <w:t xml:space="preserve"> на основании ст. 19 Решения Думы Находкинского городского округа от 30.10.2013 № 264-НПА «О Контрольно-счетной палате Находкинского городского округа», Контрольно-счетной палатой Находкинского городского округа вынесено представление №</w:t>
      </w:r>
      <w:r w:rsidR="00EE6BA9">
        <w:t xml:space="preserve"> </w:t>
      </w:r>
      <w:r w:rsidR="00167707">
        <w:t>8</w:t>
      </w:r>
      <w:r w:rsidR="008D14D9" w:rsidRPr="008D14D9">
        <w:t xml:space="preserve"> от </w:t>
      </w:r>
      <w:r w:rsidR="00167707">
        <w:t>27.12</w:t>
      </w:r>
      <w:r w:rsidR="008D14D9" w:rsidRPr="008D14D9">
        <w:t>.2024</w:t>
      </w:r>
      <w:r w:rsidR="00EE6BA9">
        <w:t xml:space="preserve"> </w:t>
      </w:r>
      <w:r w:rsidR="008D6E5B">
        <w:t>г.</w:t>
      </w:r>
      <w:r w:rsidR="008D14D9" w:rsidRPr="008D14D9">
        <w:t xml:space="preserve"> директору </w:t>
      </w:r>
      <w:r w:rsidR="008D6E5B" w:rsidRPr="008D6E5B">
        <w:t xml:space="preserve">МБУК «Театр кукол им. Г.С. Анисимова» </w:t>
      </w:r>
      <w:r w:rsidR="008D14D9" w:rsidRPr="008D14D9">
        <w:t xml:space="preserve">НГО, с </w:t>
      </w:r>
      <w:r w:rsidR="008D14D9" w:rsidRPr="008D14D9">
        <w:rPr>
          <w:b/>
        </w:rPr>
        <w:t>требовани</w:t>
      </w:r>
      <w:r w:rsidR="00167707">
        <w:rPr>
          <w:b/>
        </w:rPr>
        <w:t>ем</w:t>
      </w:r>
      <w:r w:rsidR="008D14D9" w:rsidRPr="008D14D9">
        <w:t>:</w:t>
      </w:r>
    </w:p>
    <w:p w:rsidR="008D14D9" w:rsidRDefault="00167707" w:rsidP="00700987">
      <w:pPr>
        <w:widowControl w:val="0"/>
        <w:spacing w:line="276" w:lineRule="auto"/>
        <w:ind w:firstLine="426"/>
      </w:pPr>
      <w:r>
        <w:t>Устранить нарушение – отсутствие ограждений на в</w:t>
      </w:r>
      <w:bookmarkStart w:id="0" w:name="_GoBack"/>
      <w:bookmarkEnd w:id="0"/>
      <w:r>
        <w:t>ерхней площадке центральной лестницы</w:t>
      </w:r>
      <w:r w:rsidR="008D6E5B">
        <w:t>, ведущей в театр кукол</w:t>
      </w:r>
      <w:r w:rsidR="006922B6">
        <w:t>,</w:t>
      </w:r>
      <w:r w:rsidR="008D6E5B">
        <w:t xml:space="preserve"> в срок до 01 мая 2025 года.</w:t>
      </w:r>
    </w:p>
    <w:p w:rsidR="008D14D9" w:rsidRPr="006922B6" w:rsidRDefault="008D6E5B" w:rsidP="00700987">
      <w:pPr>
        <w:widowControl w:val="0"/>
        <w:spacing w:line="276" w:lineRule="auto"/>
        <w:ind w:firstLine="426"/>
        <w:rPr>
          <w:szCs w:val="28"/>
        </w:rPr>
      </w:pPr>
      <w:r w:rsidRPr="006922B6">
        <w:rPr>
          <w:szCs w:val="28"/>
        </w:rPr>
        <w:t>Отчет направляется в соответствии с решением Коллегии Контрольно-счетной палаты Находкинского городского округа (протокол от 27.12.2024 г. №</w:t>
      </w:r>
      <w:r w:rsidR="00700987">
        <w:rPr>
          <w:szCs w:val="28"/>
        </w:rPr>
        <w:t> </w:t>
      </w:r>
      <w:r w:rsidRPr="006922B6">
        <w:rPr>
          <w:szCs w:val="28"/>
        </w:rPr>
        <w:t>12).</w:t>
      </w:r>
    </w:p>
    <w:p w:rsidR="008D14D9" w:rsidRDefault="008D14D9" w:rsidP="008D14D9">
      <w:pPr>
        <w:widowControl w:val="0"/>
        <w:spacing w:line="240" w:lineRule="auto"/>
        <w:ind w:firstLine="0"/>
      </w:pPr>
    </w:p>
    <w:p w:rsidR="008D6E5B" w:rsidRDefault="008D6E5B" w:rsidP="008D14D9">
      <w:pPr>
        <w:widowControl w:val="0"/>
        <w:spacing w:line="240" w:lineRule="auto"/>
        <w:ind w:firstLine="0"/>
      </w:pPr>
    </w:p>
    <w:p w:rsidR="008D6E5B" w:rsidRDefault="008D6E5B" w:rsidP="008D14D9">
      <w:pPr>
        <w:widowControl w:val="0"/>
        <w:spacing w:line="240" w:lineRule="auto"/>
        <w:ind w:firstLine="0"/>
      </w:pPr>
    </w:p>
    <w:p w:rsidR="008D6E5B" w:rsidRPr="008D6E5B" w:rsidRDefault="008D6E5B" w:rsidP="008D6E5B">
      <w:pPr>
        <w:widowControl w:val="0"/>
        <w:spacing w:line="240" w:lineRule="auto"/>
        <w:ind w:firstLine="0"/>
      </w:pPr>
      <w:r w:rsidRPr="008D6E5B">
        <w:t>Председатель Контрольно-счетной палаты</w:t>
      </w:r>
    </w:p>
    <w:p w:rsidR="006922B6" w:rsidRDefault="008D6E5B" w:rsidP="008D6E5B">
      <w:pPr>
        <w:widowControl w:val="0"/>
        <w:spacing w:line="240" w:lineRule="auto"/>
        <w:ind w:firstLine="0"/>
      </w:pPr>
      <w:r w:rsidRPr="008D6E5B">
        <w:t xml:space="preserve">Находкинского городского округа                                               </w:t>
      </w:r>
      <w:r w:rsidR="006922B6">
        <w:t xml:space="preserve">            </w:t>
      </w:r>
      <w:r w:rsidRPr="008D6E5B">
        <w:t>Д.С. Малявин</w:t>
      </w:r>
    </w:p>
    <w:p w:rsidR="008D6E5B" w:rsidRDefault="008D6E5B" w:rsidP="008D6E5B">
      <w:pPr>
        <w:widowControl w:val="0"/>
        <w:spacing w:line="240" w:lineRule="auto"/>
        <w:ind w:firstLine="0"/>
      </w:pPr>
    </w:p>
    <w:p w:rsidR="006922B6" w:rsidRPr="008D6E5B" w:rsidRDefault="006922B6" w:rsidP="008D6E5B">
      <w:pPr>
        <w:widowControl w:val="0"/>
        <w:spacing w:line="240" w:lineRule="auto"/>
        <w:ind w:firstLine="0"/>
      </w:pPr>
    </w:p>
    <w:p w:rsidR="008D6E5B" w:rsidRDefault="008D6E5B" w:rsidP="008D6E5B">
      <w:pPr>
        <w:widowControl w:val="0"/>
        <w:spacing w:line="240" w:lineRule="auto"/>
        <w:ind w:firstLine="0"/>
      </w:pPr>
      <w:r w:rsidRPr="008D6E5B">
        <w:t xml:space="preserve">Руководитель контрольного </w:t>
      </w:r>
      <w:proofErr w:type="gramStart"/>
      <w:r w:rsidRPr="008D6E5B">
        <w:t xml:space="preserve">мероприятия:   </w:t>
      </w:r>
      <w:proofErr w:type="gramEnd"/>
      <w:r w:rsidRPr="008D6E5B">
        <w:t xml:space="preserve">  </w:t>
      </w:r>
      <w:r>
        <w:t xml:space="preserve">                                      А.С. Пашкова</w:t>
      </w:r>
    </w:p>
    <w:sectPr w:rsidR="008D6E5B" w:rsidSect="004C4E19">
      <w:footerReference w:type="default" r:id="rId8"/>
      <w:pgSz w:w="11906" w:h="16838"/>
      <w:pgMar w:top="1134"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676" w:rsidRDefault="002A5676" w:rsidP="006145C9">
      <w:pPr>
        <w:spacing w:line="240" w:lineRule="auto"/>
      </w:pPr>
      <w:r>
        <w:separator/>
      </w:r>
    </w:p>
  </w:endnote>
  <w:endnote w:type="continuationSeparator" w:id="0">
    <w:p w:rsidR="002A5676" w:rsidRDefault="002A5676" w:rsidP="006145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295107"/>
      <w:docPartObj>
        <w:docPartGallery w:val="Page Numbers (Bottom of Page)"/>
        <w:docPartUnique/>
      </w:docPartObj>
    </w:sdtPr>
    <w:sdtEndPr/>
    <w:sdtContent>
      <w:p w:rsidR="006145C9" w:rsidRDefault="006145C9">
        <w:pPr>
          <w:pStyle w:val="ab"/>
          <w:jc w:val="center"/>
        </w:pPr>
        <w:r>
          <w:fldChar w:fldCharType="begin"/>
        </w:r>
        <w:r>
          <w:instrText>PAGE   \* MERGEFORMAT</w:instrText>
        </w:r>
        <w:r>
          <w:fldChar w:fldCharType="separate"/>
        </w:r>
        <w:r w:rsidR="00700987">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676" w:rsidRDefault="002A5676" w:rsidP="006145C9">
      <w:pPr>
        <w:spacing w:line="240" w:lineRule="auto"/>
      </w:pPr>
      <w:r>
        <w:separator/>
      </w:r>
    </w:p>
  </w:footnote>
  <w:footnote w:type="continuationSeparator" w:id="0">
    <w:p w:rsidR="002A5676" w:rsidRDefault="002A5676" w:rsidP="006145C9">
      <w:pPr>
        <w:spacing w:line="240" w:lineRule="auto"/>
      </w:pPr>
      <w:r>
        <w:continuationSeparator/>
      </w:r>
    </w:p>
  </w:footnote>
  <w:footnote w:id="1">
    <w:p w:rsidR="004D6C89" w:rsidRPr="00205064" w:rsidRDefault="004D6C89" w:rsidP="004D6C89">
      <w:pPr>
        <w:pStyle w:val="af4"/>
      </w:pPr>
      <w:r>
        <w:rPr>
          <w:rStyle w:val="af6"/>
        </w:rPr>
        <w:footnoteRef/>
      </w:r>
      <w:r>
        <w:t xml:space="preserve"> </w:t>
      </w:r>
      <w:r w:rsidRPr="00205064">
        <w:t xml:space="preserve">Федеральный закон от </w:t>
      </w:r>
      <w:r>
        <w:t>05</w:t>
      </w:r>
      <w:r w:rsidRPr="00205064">
        <w:t>.</w:t>
      </w:r>
      <w:r>
        <w:t>04</w:t>
      </w:r>
      <w:r w:rsidRPr="00205064">
        <w:t>.20</w:t>
      </w:r>
      <w:r>
        <w:t>13</w:t>
      </w:r>
      <w:r w:rsidRPr="00205064">
        <w:t xml:space="preserve"> № </w:t>
      </w:r>
      <w:r>
        <w:t>44</w:t>
      </w:r>
      <w:r w:rsidRPr="00205064">
        <w:t>-ФЗ «О</w:t>
      </w:r>
      <w:r>
        <w:t xml:space="preserve"> контрактной системе в сфере закупок товаров, работ, услуг для обеспечения государственных и муниципальных нужд</w:t>
      </w:r>
      <w:r w:rsidRPr="00205064">
        <w:t>»</w:t>
      </w:r>
    </w:p>
  </w:footnote>
  <w:footnote w:id="2">
    <w:p w:rsidR="007539D8" w:rsidRPr="00205064" w:rsidRDefault="007539D8" w:rsidP="007539D8">
      <w:pPr>
        <w:autoSpaceDE w:val="0"/>
        <w:autoSpaceDN w:val="0"/>
        <w:adjustRightInd w:val="0"/>
        <w:spacing w:line="240" w:lineRule="auto"/>
        <w:ind w:firstLine="0"/>
      </w:pPr>
      <w:r>
        <w:rPr>
          <w:rStyle w:val="af6"/>
        </w:rPr>
        <w:footnoteRef/>
      </w:r>
      <w:r>
        <w:t xml:space="preserve"> </w:t>
      </w:r>
      <w:r w:rsidRPr="007539D8">
        <w:rPr>
          <w:sz w:val="20"/>
        </w:rPr>
        <w:t>Федеральный закон от 30.12.2009 № 384-ФЗ «</w:t>
      </w:r>
      <w:r w:rsidRPr="007539D8">
        <w:rPr>
          <w:rFonts w:eastAsiaTheme="minorHAnsi"/>
          <w:sz w:val="20"/>
          <w:lang w:eastAsia="en-US"/>
        </w:rPr>
        <w:t>Технический регламент о безопасности зданий и сооружений</w:t>
      </w:r>
      <w:r w:rsidRPr="007539D8">
        <w:rPr>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0798A"/>
    <w:multiLevelType w:val="multilevel"/>
    <w:tmpl w:val="CB16AE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2E464EE"/>
    <w:multiLevelType w:val="hybridMultilevel"/>
    <w:tmpl w:val="8C9CA10C"/>
    <w:lvl w:ilvl="0" w:tplc="2404FDA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44415E0"/>
    <w:multiLevelType w:val="multilevel"/>
    <w:tmpl w:val="D5745238"/>
    <w:lvl w:ilvl="0">
      <w:start w:val="4"/>
      <w:numFmt w:val="decimal"/>
      <w:lvlText w:val="%1."/>
      <w:lvlJc w:val="left"/>
      <w:pPr>
        <w:ind w:left="675" w:hanging="675"/>
      </w:pPr>
      <w:rPr>
        <w:rFonts w:hint="default"/>
        <w:i w:val="0"/>
      </w:rPr>
    </w:lvl>
    <w:lvl w:ilvl="1">
      <w:start w:val="1"/>
      <w:numFmt w:val="decimal"/>
      <w:lvlText w:val="%1.%2."/>
      <w:lvlJc w:val="left"/>
      <w:pPr>
        <w:ind w:left="933" w:hanging="720"/>
      </w:pPr>
      <w:rPr>
        <w:rFonts w:hint="default"/>
        <w:i w:val="0"/>
      </w:rPr>
    </w:lvl>
    <w:lvl w:ilvl="2">
      <w:start w:val="2"/>
      <w:numFmt w:val="decimal"/>
      <w:lvlText w:val="%1.%2.%3."/>
      <w:lvlJc w:val="left"/>
      <w:pPr>
        <w:ind w:left="1146" w:hanging="720"/>
      </w:pPr>
      <w:rPr>
        <w:rFonts w:hint="default"/>
        <w:i w:val="0"/>
      </w:rPr>
    </w:lvl>
    <w:lvl w:ilvl="3">
      <w:start w:val="1"/>
      <w:numFmt w:val="decimal"/>
      <w:lvlText w:val="%1.%2.%3.%4."/>
      <w:lvlJc w:val="left"/>
      <w:pPr>
        <w:ind w:left="1719" w:hanging="108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505" w:hanging="1440"/>
      </w:pPr>
      <w:rPr>
        <w:rFonts w:hint="default"/>
        <w:i w:val="0"/>
      </w:rPr>
    </w:lvl>
    <w:lvl w:ilvl="6">
      <w:start w:val="1"/>
      <w:numFmt w:val="decimal"/>
      <w:lvlText w:val="%1.%2.%3.%4.%5.%6.%7."/>
      <w:lvlJc w:val="left"/>
      <w:pPr>
        <w:ind w:left="3078" w:hanging="1800"/>
      </w:pPr>
      <w:rPr>
        <w:rFonts w:hint="default"/>
        <w:i w:val="0"/>
      </w:rPr>
    </w:lvl>
    <w:lvl w:ilvl="7">
      <w:start w:val="1"/>
      <w:numFmt w:val="decimal"/>
      <w:lvlText w:val="%1.%2.%3.%4.%5.%6.%7.%8."/>
      <w:lvlJc w:val="left"/>
      <w:pPr>
        <w:ind w:left="3291" w:hanging="1800"/>
      </w:pPr>
      <w:rPr>
        <w:rFonts w:hint="default"/>
        <w:i w:val="0"/>
      </w:rPr>
    </w:lvl>
    <w:lvl w:ilvl="8">
      <w:start w:val="1"/>
      <w:numFmt w:val="decimal"/>
      <w:lvlText w:val="%1.%2.%3.%4.%5.%6.%7.%8.%9."/>
      <w:lvlJc w:val="left"/>
      <w:pPr>
        <w:ind w:left="3864" w:hanging="2160"/>
      </w:pPr>
      <w:rPr>
        <w:rFonts w:hint="default"/>
        <w:i w:val="0"/>
      </w:rPr>
    </w:lvl>
  </w:abstractNum>
  <w:abstractNum w:abstractNumId="3" w15:restartNumberingAfterBreak="0">
    <w:nsid w:val="1AD1783D"/>
    <w:multiLevelType w:val="hybridMultilevel"/>
    <w:tmpl w:val="8E6C487E"/>
    <w:lvl w:ilvl="0" w:tplc="C1DA79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ECC25A5"/>
    <w:multiLevelType w:val="hybridMultilevel"/>
    <w:tmpl w:val="C5304576"/>
    <w:lvl w:ilvl="0" w:tplc="27D436B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DD42D0"/>
    <w:multiLevelType w:val="hybridMultilevel"/>
    <w:tmpl w:val="D0B09714"/>
    <w:lvl w:ilvl="0" w:tplc="E41ED1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02557B4"/>
    <w:multiLevelType w:val="hybridMultilevel"/>
    <w:tmpl w:val="983A6EB6"/>
    <w:lvl w:ilvl="0" w:tplc="9DB0F39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CF63DBE"/>
    <w:multiLevelType w:val="hybridMultilevel"/>
    <w:tmpl w:val="EC0AB96E"/>
    <w:lvl w:ilvl="0" w:tplc="44B2BAC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17535BA"/>
    <w:multiLevelType w:val="hybridMultilevel"/>
    <w:tmpl w:val="FBD4B23E"/>
    <w:lvl w:ilvl="0" w:tplc="ECDE9B36">
      <w:start w:val="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9" w15:restartNumberingAfterBreak="0">
    <w:nsid w:val="6A9F3003"/>
    <w:multiLevelType w:val="hybridMultilevel"/>
    <w:tmpl w:val="99F86512"/>
    <w:lvl w:ilvl="0" w:tplc="421A57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7931C07"/>
    <w:multiLevelType w:val="hybridMultilevel"/>
    <w:tmpl w:val="E2C2E978"/>
    <w:lvl w:ilvl="0" w:tplc="85020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6"/>
  </w:num>
  <w:num w:numId="4">
    <w:abstractNumId w:val="9"/>
  </w:num>
  <w:num w:numId="5">
    <w:abstractNumId w:val="1"/>
  </w:num>
  <w:num w:numId="6">
    <w:abstractNumId w:val="5"/>
  </w:num>
  <w:num w:numId="7">
    <w:abstractNumId w:val="3"/>
  </w:num>
  <w:num w:numId="8">
    <w:abstractNumId w:val="7"/>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74"/>
    <w:rsid w:val="00001CAE"/>
    <w:rsid w:val="00002C3C"/>
    <w:rsid w:val="00005357"/>
    <w:rsid w:val="00005396"/>
    <w:rsid w:val="0000687B"/>
    <w:rsid w:val="000069C8"/>
    <w:rsid w:val="0000746A"/>
    <w:rsid w:val="00010344"/>
    <w:rsid w:val="000205DE"/>
    <w:rsid w:val="00026DA5"/>
    <w:rsid w:val="000420DE"/>
    <w:rsid w:val="00042B92"/>
    <w:rsid w:val="000449C5"/>
    <w:rsid w:val="00044F9A"/>
    <w:rsid w:val="00045D39"/>
    <w:rsid w:val="00046790"/>
    <w:rsid w:val="00050649"/>
    <w:rsid w:val="0005178F"/>
    <w:rsid w:val="000522C2"/>
    <w:rsid w:val="000554E5"/>
    <w:rsid w:val="0005583C"/>
    <w:rsid w:val="000578D0"/>
    <w:rsid w:val="00062D98"/>
    <w:rsid w:val="00064317"/>
    <w:rsid w:val="00064D0F"/>
    <w:rsid w:val="0006762A"/>
    <w:rsid w:val="00087225"/>
    <w:rsid w:val="00090138"/>
    <w:rsid w:val="00090C86"/>
    <w:rsid w:val="00090D25"/>
    <w:rsid w:val="0009241D"/>
    <w:rsid w:val="00092E29"/>
    <w:rsid w:val="00095F41"/>
    <w:rsid w:val="000A0C64"/>
    <w:rsid w:val="000A3DF1"/>
    <w:rsid w:val="000C0C62"/>
    <w:rsid w:val="000C274B"/>
    <w:rsid w:val="000C2A66"/>
    <w:rsid w:val="000D1782"/>
    <w:rsid w:val="000D5FB2"/>
    <w:rsid w:val="000E10B4"/>
    <w:rsid w:val="000E4CCE"/>
    <w:rsid w:val="000E55AB"/>
    <w:rsid w:val="000E6F8A"/>
    <w:rsid w:val="000E7112"/>
    <w:rsid w:val="000F3468"/>
    <w:rsid w:val="000F388D"/>
    <w:rsid w:val="000F3C13"/>
    <w:rsid w:val="0010316D"/>
    <w:rsid w:val="00104626"/>
    <w:rsid w:val="00104DF4"/>
    <w:rsid w:val="0010762D"/>
    <w:rsid w:val="00110A6B"/>
    <w:rsid w:val="00113923"/>
    <w:rsid w:val="00113A56"/>
    <w:rsid w:val="00114C44"/>
    <w:rsid w:val="0011651F"/>
    <w:rsid w:val="001171B1"/>
    <w:rsid w:val="001172E6"/>
    <w:rsid w:val="00120E6C"/>
    <w:rsid w:val="00123326"/>
    <w:rsid w:val="00123B98"/>
    <w:rsid w:val="001246C2"/>
    <w:rsid w:val="00125A3E"/>
    <w:rsid w:val="0013571F"/>
    <w:rsid w:val="00136D0E"/>
    <w:rsid w:val="00136FC0"/>
    <w:rsid w:val="00137C74"/>
    <w:rsid w:val="00137FBE"/>
    <w:rsid w:val="00141193"/>
    <w:rsid w:val="00141F57"/>
    <w:rsid w:val="0014597A"/>
    <w:rsid w:val="0014745E"/>
    <w:rsid w:val="00147BED"/>
    <w:rsid w:val="00147C3A"/>
    <w:rsid w:val="001537AF"/>
    <w:rsid w:val="00154447"/>
    <w:rsid w:val="00156320"/>
    <w:rsid w:val="00165481"/>
    <w:rsid w:val="00167707"/>
    <w:rsid w:val="00167CC4"/>
    <w:rsid w:val="00170BF3"/>
    <w:rsid w:val="001721B5"/>
    <w:rsid w:val="0017553C"/>
    <w:rsid w:val="00181271"/>
    <w:rsid w:val="0018244F"/>
    <w:rsid w:val="0018296F"/>
    <w:rsid w:val="001830F4"/>
    <w:rsid w:val="00183BED"/>
    <w:rsid w:val="00190A63"/>
    <w:rsid w:val="0019173C"/>
    <w:rsid w:val="00191DF8"/>
    <w:rsid w:val="0019738B"/>
    <w:rsid w:val="001A40F6"/>
    <w:rsid w:val="001A5A26"/>
    <w:rsid w:val="001B0B4A"/>
    <w:rsid w:val="001B0F9D"/>
    <w:rsid w:val="001B16DD"/>
    <w:rsid w:val="001B71D1"/>
    <w:rsid w:val="001B73A8"/>
    <w:rsid w:val="001C223C"/>
    <w:rsid w:val="001C45EC"/>
    <w:rsid w:val="001C4C57"/>
    <w:rsid w:val="001C69E7"/>
    <w:rsid w:val="001D004F"/>
    <w:rsid w:val="001D0CF2"/>
    <w:rsid w:val="001D6756"/>
    <w:rsid w:val="001E0F66"/>
    <w:rsid w:val="001E1C01"/>
    <w:rsid w:val="001E2D3E"/>
    <w:rsid w:val="001E7282"/>
    <w:rsid w:val="001F5761"/>
    <w:rsid w:val="001F70DA"/>
    <w:rsid w:val="002026CE"/>
    <w:rsid w:val="00205057"/>
    <w:rsid w:val="00206706"/>
    <w:rsid w:val="00210939"/>
    <w:rsid w:val="00212B55"/>
    <w:rsid w:val="00213CCA"/>
    <w:rsid w:val="00223439"/>
    <w:rsid w:val="002302EC"/>
    <w:rsid w:val="00230F00"/>
    <w:rsid w:val="002319B7"/>
    <w:rsid w:val="002330E0"/>
    <w:rsid w:val="00236A4D"/>
    <w:rsid w:val="00237E3F"/>
    <w:rsid w:val="002432B0"/>
    <w:rsid w:val="00245179"/>
    <w:rsid w:val="00245C44"/>
    <w:rsid w:val="00251683"/>
    <w:rsid w:val="002519CF"/>
    <w:rsid w:val="00251DFA"/>
    <w:rsid w:val="002527CE"/>
    <w:rsid w:val="00256940"/>
    <w:rsid w:val="002614C7"/>
    <w:rsid w:val="00263805"/>
    <w:rsid w:val="00264F7E"/>
    <w:rsid w:val="00267474"/>
    <w:rsid w:val="00267A4E"/>
    <w:rsid w:val="00270A68"/>
    <w:rsid w:val="00272922"/>
    <w:rsid w:val="00273F45"/>
    <w:rsid w:val="00282328"/>
    <w:rsid w:val="002825B0"/>
    <w:rsid w:val="00287617"/>
    <w:rsid w:val="00291973"/>
    <w:rsid w:val="00295BDF"/>
    <w:rsid w:val="00296BB4"/>
    <w:rsid w:val="002978CC"/>
    <w:rsid w:val="00297B6D"/>
    <w:rsid w:val="002A2A05"/>
    <w:rsid w:val="002A5676"/>
    <w:rsid w:val="002A6378"/>
    <w:rsid w:val="002A72E3"/>
    <w:rsid w:val="002B085F"/>
    <w:rsid w:val="002B2694"/>
    <w:rsid w:val="002B4091"/>
    <w:rsid w:val="002B6034"/>
    <w:rsid w:val="002B7927"/>
    <w:rsid w:val="002B7988"/>
    <w:rsid w:val="002B7F06"/>
    <w:rsid w:val="002C12DD"/>
    <w:rsid w:val="002C21D6"/>
    <w:rsid w:val="002C291E"/>
    <w:rsid w:val="002C2D8A"/>
    <w:rsid w:val="002D129C"/>
    <w:rsid w:val="002D7E0F"/>
    <w:rsid w:val="002E106C"/>
    <w:rsid w:val="002E211B"/>
    <w:rsid w:val="002F1F89"/>
    <w:rsid w:val="002F66BE"/>
    <w:rsid w:val="002F67E8"/>
    <w:rsid w:val="00300B2B"/>
    <w:rsid w:val="00302591"/>
    <w:rsid w:val="003032B3"/>
    <w:rsid w:val="00304FF4"/>
    <w:rsid w:val="003053BB"/>
    <w:rsid w:val="00310AB2"/>
    <w:rsid w:val="00310ABB"/>
    <w:rsid w:val="00310C6E"/>
    <w:rsid w:val="0031136B"/>
    <w:rsid w:val="00311502"/>
    <w:rsid w:val="0031543F"/>
    <w:rsid w:val="003169C3"/>
    <w:rsid w:val="003169E8"/>
    <w:rsid w:val="00317583"/>
    <w:rsid w:val="003206EE"/>
    <w:rsid w:val="00324073"/>
    <w:rsid w:val="0032666A"/>
    <w:rsid w:val="00332C30"/>
    <w:rsid w:val="003338EE"/>
    <w:rsid w:val="0033778F"/>
    <w:rsid w:val="0034237E"/>
    <w:rsid w:val="0034449A"/>
    <w:rsid w:val="00345B30"/>
    <w:rsid w:val="003541A4"/>
    <w:rsid w:val="003569D7"/>
    <w:rsid w:val="00356C95"/>
    <w:rsid w:val="003573CE"/>
    <w:rsid w:val="00357AD9"/>
    <w:rsid w:val="00366158"/>
    <w:rsid w:val="00367200"/>
    <w:rsid w:val="0037185E"/>
    <w:rsid w:val="00371E27"/>
    <w:rsid w:val="00375EE5"/>
    <w:rsid w:val="003816EC"/>
    <w:rsid w:val="003838E6"/>
    <w:rsid w:val="00384161"/>
    <w:rsid w:val="003915F6"/>
    <w:rsid w:val="00393DBB"/>
    <w:rsid w:val="00394822"/>
    <w:rsid w:val="00397DBD"/>
    <w:rsid w:val="003A2F48"/>
    <w:rsid w:val="003A30CA"/>
    <w:rsid w:val="003A35F4"/>
    <w:rsid w:val="003A47A6"/>
    <w:rsid w:val="003A527F"/>
    <w:rsid w:val="003B24F0"/>
    <w:rsid w:val="003B3676"/>
    <w:rsid w:val="003B3D6B"/>
    <w:rsid w:val="003B7B07"/>
    <w:rsid w:val="003C1209"/>
    <w:rsid w:val="003C2682"/>
    <w:rsid w:val="003C5EB5"/>
    <w:rsid w:val="003C608A"/>
    <w:rsid w:val="003C6DBA"/>
    <w:rsid w:val="003C7750"/>
    <w:rsid w:val="003D176C"/>
    <w:rsid w:val="003D6266"/>
    <w:rsid w:val="003E1DD1"/>
    <w:rsid w:val="003E24D4"/>
    <w:rsid w:val="003E441F"/>
    <w:rsid w:val="003E58F5"/>
    <w:rsid w:val="003E6A90"/>
    <w:rsid w:val="003F1D7D"/>
    <w:rsid w:val="003F6536"/>
    <w:rsid w:val="00402567"/>
    <w:rsid w:val="00402DFD"/>
    <w:rsid w:val="004120B6"/>
    <w:rsid w:val="00413130"/>
    <w:rsid w:val="00422C1F"/>
    <w:rsid w:val="00422F9D"/>
    <w:rsid w:val="00424879"/>
    <w:rsid w:val="004254CC"/>
    <w:rsid w:val="0043048B"/>
    <w:rsid w:val="00431310"/>
    <w:rsid w:val="00431FBF"/>
    <w:rsid w:val="0043485A"/>
    <w:rsid w:val="00435340"/>
    <w:rsid w:val="00441454"/>
    <w:rsid w:val="00442341"/>
    <w:rsid w:val="00442EEF"/>
    <w:rsid w:val="00445C7A"/>
    <w:rsid w:val="004464F3"/>
    <w:rsid w:val="00447C1E"/>
    <w:rsid w:val="00447C3C"/>
    <w:rsid w:val="00450813"/>
    <w:rsid w:val="004517B5"/>
    <w:rsid w:val="00452B5A"/>
    <w:rsid w:val="00454BA0"/>
    <w:rsid w:val="00460493"/>
    <w:rsid w:val="0046153B"/>
    <w:rsid w:val="00461964"/>
    <w:rsid w:val="00463931"/>
    <w:rsid w:val="004641D8"/>
    <w:rsid w:val="004662C2"/>
    <w:rsid w:val="0046721F"/>
    <w:rsid w:val="00471659"/>
    <w:rsid w:val="0047184D"/>
    <w:rsid w:val="0047608C"/>
    <w:rsid w:val="00476500"/>
    <w:rsid w:val="00480F70"/>
    <w:rsid w:val="004825E1"/>
    <w:rsid w:val="00482D8A"/>
    <w:rsid w:val="00484FE5"/>
    <w:rsid w:val="00496353"/>
    <w:rsid w:val="00496F0C"/>
    <w:rsid w:val="004A08B8"/>
    <w:rsid w:val="004A0A9A"/>
    <w:rsid w:val="004A160B"/>
    <w:rsid w:val="004A5A65"/>
    <w:rsid w:val="004A6BF1"/>
    <w:rsid w:val="004B1559"/>
    <w:rsid w:val="004B2E63"/>
    <w:rsid w:val="004B4EE3"/>
    <w:rsid w:val="004B50CF"/>
    <w:rsid w:val="004C1897"/>
    <w:rsid w:val="004C4E19"/>
    <w:rsid w:val="004C519C"/>
    <w:rsid w:val="004C544D"/>
    <w:rsid w:val="004D6223"/>
    <w:rsid w:val="004D6C89"/>
    <w:rsid w:val="004D6CDA"/>
    <w:rsid w:val="004E1ECE"/>
    <w:rsid w:val="004E20D4"/>
    <w:rsid w:val="004E67F9"/>
    <w:rsid w:val="004F10C2"/>
    <w:rsid w:val="004F54A5"/>
    <w:rsid w:val="00500770"/>
    <w:rsid w:val="00500F79"/>
    <w:rsid w:val="005016BB"/>
    <w:rsid w:val="00504AB8"/>
    <w:rsid w:val="00505EF3"/>
    <w:rsid w:val="00506F8A"/>
    <w:rsid w:val="0050700D"/>
    <w:rsid w:val="00515B7D"/>
    <w:rsid w:val="005174D0"/>
    <w:rsid w:val="005216C5"/>
    <w:rsid w:val="005218DE"/>
    <w:rsid w:val="00521918"/>
    <w:rsid w:val="00523DE9"/>
    <w:rsid w:val="0052776D"/>
    <w:rsid w:val="005311FB"/>
    <w:rsid w:val="00532D4C"/>
    <w:rsid w:val="00536D4A"/>
    <w:rsid w:val="00537687"/>
    <w:rsid w:val="005404C7"/>
    <w:rsid w:val="0054314C"/>
    <w:rsid w:val="00551663"/>
    <w:rsid w:val="0055289B"/>
    <w:rsid w:val="00552BB7"/>
    <w:rsid w:val="00554F81"/>
    <w:rsid w:val="00561010"/>
    <w:rsid w:val="005623E2"/>
    <w:rsid w:val="00565AA7"/>
    <w:rsid w:val="00567CE9"/>
    <w:rsid w:val="00570BDB"/>
    <w:rsid w:val="00572204"/>
    <w:rsid w:val="005753A2"/>
    <w:rsid w:val="00582831"/>
    <w:rsid w:val="005843C7"/>
    <w:rsid w:val="005872FC"/>
    <w:rsid w:val="0058767C"/>
    <w:rsid w:val="005879DA"/>
    <w:rsid w:val="00590750"/>
    <w:rsid w:val="005932C7"/>
    <w:rsid w:val="00597F71"/>
    <w:rsid w:val="005A0131"/>
    <w:rsid w:val="005A3FCD"/>
    <w:rsid w:val="005A45B7"/>
    <w:rsid w:val="005A4D89"/>
    <w:rsid w:val="005A7E47"/>
    <w:rsid w:val="005B159B"/>
    <w:rsid w:val="005B3457"/>
    <w:rsid w:val="005B43D2"/>
    <w:rsid w:val="005B4EE5"/>
    <w:rsid w:val="005B58AE"/>
    <w:rsid w:val="005C027D"/>
    <w:rsid w:val="005C5893"/>
    <w:rsid w:val="005D6148"/>
    <w:rsid w:val="005E1057"/>
    <w:rsid w:val="005E122E"/>
    <w:rsid w:val="005E194F"/>
    <w:rsid w:val="005E244D"/>
    <w:rsid w:val="005E2B01"/>
    <w:rsid w:val="005E3127"/>
    <w:rsid w:val="005E4EFF"/>
    <w:rsid w:val="005E58A1"/>
    <w:rsid w:val="005E62B6"/>
    <w:rsid w:val="005F040B"/>
    <w:rsid w:val="005F2F83"/>
    <w:rsid w:val="005F39D9"/>
    <w:rsid w:val="005F73AA"/>
    <w:rsid w:val="0060118F"/>
    <w:rsid w:val="00602CC5"/>
    <w:rsid w:val="00602CCD"/>
    <w:rsid w:val="006036E5"/>
    <w:rsid w:val="00603F04"/>
    <w:rsid w:val="00604388"/>
    <w:rsid w:val="00604B1C"/>
    <w:rsid w:val="006053E0"/>
    <w:rsid w:val="006145C9"/>
    <w:rsid w:val="00616AF9"/>
    <w:rsid w:val="00617600"/>
    <w:rsid w:val="0062053D"/>
    <w:rsid w:val="006208AD"/>
    <w:rsid w:val="006212B5"/>
    <w:rsid w:val="006212E5"/>
    <w:rsid w:val="00622B52"/>
    <w:rsid w:val="00623580"/>
    <w:rsid w:val="00627009"/>
    <w:rsid w:val="00627928"/>
    <w:rsid w:val="00627A66"/>
    <w:rsid w:val="006309FB"/>
    <w:rsid w:val="00632C45"/>
    <w:rsid w:val="006337C1"/>
    <w:rsid w:val="00635523"/>
    <w:rsid w:val="0063720F"/>
    <w:rsid w:val="00640A8A"/>
    <w:rsid w:val="00641373"/>
    <w:rsid w:val="006415A4"/>
    <w:rsid w:val="006444C5"/>
    <w:rsid w:val="0065085F"/>
    <w:rsid w:val="006563E1"/>
    <w:rsid w:val="00656C5B"/>
    <w:rsid w:val="006579CB"/>
    <w:rsid w:val="00661D30"/>
    <w:rsid w:val="00662869"/>
    <w:rsid w:val="00662BB5"/>
    <w:rsid w:val="006645D3"/>
    <w:rsid w:val="00664B59"/>
    <w:rsid w:val="00664EC4"/>
    <w:rsid w:val="00667B26"/>
    <w:rsid w:val="006714ED"/>
    <w:rsid w:val="00671E75"/>
    <w:rsid w:val="00674489"/>
    <w:rsid w:val="00676545"/>
    <w:rsid w:val="00681912"/>
    <w:rsid w:val="00681F56"/>
    <w:rsid w:val="00682A1B"/>
    <w:rsid w:val="00683D9F"/>
    <w:rsid w:val="00686DB1"/>
    <w:rsid w:val="00691CFF"/>
    <w:rsid w:val="00691FC1"/>
    <w:rsid w:val="006922B6"/>
    <w:rsid w:val="0069594B"/>
    <w:rsid w:val="006A0C47"/>
    <w:rsid w:val="006A1985"/>
    <w:rsid w:val="006B25E7"/>
    <w:rsid w:val="006B44FB"/>
    <w:rsid w:val="006B77D4"/>
    <w:rsid w:val="006B7BBF"/>
    <w:rsid w:val="006C01C9"/>
    <w:rsid w:val="006C2684"/>
    <w:rsid w:val="006C3626"/>
    <w:rsid w:val="006C4C67"/>
    <w:rsid w:val="006C7BA0"/>
    <w:rsid w:val="006D1659"/>
    <w:rsid w:val="006D21A9"/>
    <w:rsid w:val="006D2419"/>
    <w:rsid w:val="006E6422"/>
    <w:rsid w:val="006E7C78"/>
    <w:rsid w:val="006F022F"/>
    <w:rsid w:val="006F0B3B"/>
    <w:rsid w:val="006F2D22"/>
    <w:rsid w:val="006F3239"/>
    <w:rsid w:val="00700987"/>
    <w:rsid w:val="00703576"/>
    <w:rsid w:val="007059A0"/>
    <w:rsid w:val="00706EA5"/>
    <w:rsid w:val="007112EA"/>
    <w:rsid w:val="00711FF4"/>
    <w:rsid w:val="00714770"/>
    <w:rsid w:val="0071556E"/>
    <w:rsid w:val="00717E26"/>
    <w:rsid w:val="00721000"/>
    <w:rsid w:val="00722932"/>
    <w:rsid w:val="00725B21"/>
    <w:rsid w:val="00726E7E"/>
    <w:rsid w:val="0073058D"/>
    <w:rsid w:val="00731A90"/>
    <w:rsid w:val="007323BA"/>
    <w:rsid w:val="007334C4"/>
    <w:rsid w:val="00734AE0"/>
    <w:rsid w:val="00734DBC"/>
    <w:rsid w:val="00736B64"/>
    <w:rsid w:val="00741EBE"/>
    <w:rsid w:val="00744858"/>
    <w:rsid w:val="0074715D"/>
    <w:rsid w:val="007478DA"/>
    <w:rsid w:val="00750E61"/>
    <w:rsid w:val="007523CD"/>
    <w:rsid w:val="00752A6C"/>
    <w:rsid w:val="007539D8"/>
    <w:rsid w:val="00753C83"/>
    <w:rsid w:val="00753E1D"/>
    <w:rsid w:val="00754634"/>
    <w:rsid w:val="00757728"/>
    <w:rsid w:val="0076356D"/>
    <w:rsid w:val="007650C8"/>
    <w:rsid w:val="00774638"/>
    <w:rsid w:val="00777009"/>
    <w:rsid w:val="007802C8"/>
    <w:rsid w:val="00781872"/>
    <w:rsid w:val="0078190D"/>
    <w:rsid w:val="00781F04"/>
    <w:rsid w:val="00786DB5"/>
    <w:rsid w:val="00786E19"/>
    <w:rsid w:val="00790646"/>
    <w:rsid w:val="0079555F"/>
    <w:rsid w:val="00797A74"/>
    <w:rsid w:val="007A0BDD"/>
    <w:rsid w:val="007A1D17"/>
    <w:rsid w:val="007A5EE2"/>
    <w:rsid w:val="007A61E8"/>
    <w:rsid w:val="007B13B5"/>
    <w:rsid w:val="007B36BB"/>
    <w:rsid w:val="007B47E9"/>
    <w:rsid w:val="007B5FB5"/>
    <w:rsid w:val="007C2F9A"/>
    <w:rsid w:val="007D7973"/>
    <w:rsid w:val="007E1758"/>
    <w:rsid w:val="007E2926"/>
    <w:rsid w:val="007E2A41"/>
    <w:rsid w:val="007E7C05"/>
    <w:rsid w:val="007F1B53"/>
    <w:rsid w:val="007F4413"/>
    <w:rsid w:val="007F51F4"/>
    <w:rsid w:val="00801123"/>
    <w:rsid w:val="00807BF6"/>
    <w:rsid w:val="00810777"/>
    <w:rsid w:val="00810BB9"/>
    <w:rsid w:val="008130D3"/>
    <w:rsid w:val="00815FB2"/>
    <w:rsid w:val="00820041"/>
    <w:rsid w:val="00820449"/>
    <w:rsid w:val="008216D9"/>
    <w:rsid w:val="00827AD2"/>
    <w:rsid w:val="00831668"/>
    <w:rsid w:val="008321AF"/>
    <w:rsid w:val="00833B3B"/>
    <w:rsid w:val="00843B34"/>
    <w:rsid w:val="00845C8A"/>
    <w:rsid w:val="00854D6F"/>
    <w:rsid w:val="008602CB"/>
    <w:rsid w:val="0086073B"/>
    <w:rsid w:val="008610D1"/>
    <w:rsid w:val="008625C0"/>
    <w:rsid w:val="00867C48"/>
    <w:rsid w:val="008764C1"/>
    <w:rsid w:val="008903FF"/>
    <w:rsid w:val="0089067D"/>
    <w:rsid w:val="0089352E"/>
    <w:rsid w:val="00893D8B"/>
    <w:rsid w:val="00895DB4"/>
    <w:rsid w:val="00896807"/>
    <w:rsid w:val="00897C1C"/>
    <w:rsid w:val="008A10B1"/>
    <w:rsid w:val="008A3566"/>
    <w:rsid w:val="008A40BC"/>
    <w:rsid w:val="008A56A0"/>
    <w:rsid w:val="008A7C23"/>
    <w:rsid w:val="008A7E0A"/>
    <w:rsid w:val="008B0977"/>
    <w:rsid w:val="008B1218"/>
    <w:rsid w:val="008B1C68"/>
    <w:rsid w:val="008B2875"/>
    <w:rsid w:val="008B7307"/>
    <w:rsid w:val="008C2D4D"/>
    <w:rsid w:val="008D06D6"/>
    <w:rsid w:val="008D0DC4"/>
    <w:rsid w:val="008D14D9"/>
    <w:rsid w:val="008D41F4"/>
    <w:rsid w:val="008D54D8"/>
    <w:rsid w:val="008D5832"/>
    <w:rsid w:val="008D6E5B"/>
    <w:rsid w:val="008E1093"/>
    <w:rsid w:val="008E5014"/>
    <w:rsid w:val="008E5215"/>
    <w:rsid w:val="008E76D6"/>
    <w:rsid w:val="008E7AC9"/>
    <w:rsid w:val="008F05BD"/>
    <w:rsid w:val="008F288B"/>
    <w:rsid w:val="008F5B2D"/>
    <w:rsid w:val="009012C6"/>
    <w:rsid w:val="00901F62"/>
    <w:rsid w:val="009024DB"/>
    <w:rsid w:val="009067EA"/>
    <w:rsid w:val="00906C52"/>
    <w:rsid w:val="00910085"/>
    <w:rsid w:val="00910CC5"/>
    <w:rsid w:val="009131A1"/>
    <w:rsid w:val="0091660F"/>
    <w:rsid w:val="00916C5C"/>
    <w:rsid w:val="00920A43"/>
    <w:rsid w:val="00920B9F"/>
    <w:rsid w:val="00920C8C"/>
    <w:rsid w:val="0092368D"/>
    <w:rsid w:val="00925C47"/>
    <w:rsid w:val="00927AD8"/>
    <w:rsid w:val="00927B5F"/>
    <w:rsid w:val="009317B2"/>
    <w:rsid w:val="0093720D"/>
    <w:rsid w:val="00940A31"/>
    <w:rsid w:val="00940A6B"/>
    <w:rsid w:val="00943641"/>
    <w:rsid w:val="00943DCC"/>
    <w:rsid w:val="009452A5"/>
    <w:rsid w:val="00947F91"/>
    <w:rsid w:val="00950396"/>
    <w:rsid w:val="00953BF0"/>
    <w:rsid w:val="00955932"/>
    <w:rsid w:val="00961668"/>
    <w:rsid w:val="0096366B"/>
    <w:rsid w:val="00963C44"/>
    <w:rsid w:val="00966B19"/>
    <w:rsid w:val="0097166A"/>
    <w:rsid w:val="00974754"/>
    <w:rsid w:val="00975789"/>
    <w:rsid w:val="00975D61"/>
    <w:rsid w:val="009824EC"/>
    <w:rsid w:val="00985365"/>
    <w:rsid w:val="00990BFD"/>
    <w:rsid w:val="0099305A"/>
    <w:rsid w:val="009938C5"/>
    <w:rsid w:val="009A08FA"/>
    <w:rsid w:val="009A1ACE"/>
    <w:rsid w:val="009A23D6"/>
    <w:rsid w:val="009A2CB3"/>
    <w:rsid w:val="009A50F8"/>
    <w:rsid w:val="009A5ABF"/>
    <w:rsid w:val="009B781D"/>
    <w:rsid w:val="009C1CCD"/>
    <w:rsid w:val="009C3170"/>
    <w:rsid w:val="009C5412"/>
    <w:rsid w:val="009C7266"/>
    <w:rsid w:val="009C7D02"/>
    <w:rsid w:val="009D075A"/>
    <w:rsid w:val="009D2DD7"/>
    <w:rsid w:val="009D2E49"/>
    <w:rsid w:val="009D4E2F"/>
    <w:rsid w:val="009D7D9D"/>
    <w:rsid w:val="009E213D"/>
    <w:rsid w:val="009E34DA"/>
    <w:rsid w:val="009E489B"/>
    <w:rsid w:val="009E5CC9"/>
    <w:rsid w:val="009E778F"/>
    <w:rsid w:val="009F2E42"/>
    <w:rsid w:val="009F41DE"/>
    <w:rsid w:val="009F4A5F"/>
    <w:rsid w:val="009F5022"/>
    <w:rsid w:val="009F6544"/>
    <w:rsid w:val="009F788E"/>
    <w:rsid w:val="00A043F1"/>
    <w:rsid w:val="00A051FF"/>
    <w:rsid w:val="00A1011C"/>
    <w:rsid w:val="00A1092F"/>
    <w:rsid w:val="00A10FB7"/>
    <w:rsid w:val="00A11DAE"/>
    <w:rsid w:val="00A174E7"/>
    <w:rsid w:val="00A20178"/>
    <w:rsid w:val="00A216FF"/>
    <w:rsid w:val="00A238EA"/>
    <w:rsid w:val="00A24DCB"/>
    <w:rsid w:val="00A26288"/>
    <w:rsid w:val="00A263AF"/>
    <w:rsid w:val="00A31E8A"/>
    <w:rsid w:val="00A32343"/>
    <w:rsid w:val="00A33640"/>
    <w:rsid w:val="00A3437D"/>
    <w:rsid w:val="00A37AA9"/>
    <w:rsid w:val="00A37CAD"/>
    <w:rsid w:val="00A40540"/>
    <w:rsid w:val="00A4672A"/>
    <w:rsid w:val="00A47BA5"/>
    <w:rsid w:val="00A504B6"/>
    <w:rsid w:val="00A522D4"/>
    <w:rsid w:val="00A525B4"/>
    <w:rsid w:val="00A52CDD"/>
    <w:rsid w:val="00A5521D"/>
    <w:rsid w:val="00A57BFC"/>
    <w:rsid w:val="00A61A77"/>
    <w:rsid w:val="00A66800"/>
    <w:rsid w:val="00A67B21"/>
    <w:rsid w:val="00A74A0D"/>
    <w:rsid w:val="00A765FB"/>
    <w:rsid w:val="00A76861"/>
    <w:rsid w:val="00A81DE9"/>
    <w:rsid w:val="00A82378"/>
    <w:rsid w:val="00A82A94"/>
    <w:rsid w:val="00A848EE"/>
    <w:rsid w:val="00A8542B"/>
    <w:rsid w:val="00A87BDE"/>
    <w:rsid w:val="00A93C92"/>
    <w:rsid w:val="00AA3848"/>
    <w:rsid w:val="00AA4A65"/>
    <w:rsid w:val="00AB273D"/>
    <w:rsid w:val="00AB6C0E"/>
    <w:rsid w:val="00AB742A"/>
    <w:rsid w:val="00AC0A74"/>
    <w:rsid w:val="00AC3996"/>
    <w:rsid w:val="00AD0F72"/>
    <w:rsid w:val="00AD2622"/>
    <w:rsid w:val="00AD5931"/>
    <w:rsid w:val="00AD5C51"/>
    <w:rsid w:val="00AD6709"/>
    <w:rsid w:val="00AE0345"/>
    <w:rsid w:val="00AE08F1"/>
    <w:rsid w:val="00AE5F52"/>
    <w:rsid w:val="00AE7E79"/>
    <w:rsid w:val="00AF03D5"/>
    <w:rsid w:val="00AF0D9E"/>
    <w:rsid w:val="00AF0F41"/>
    <w:rsid w:val="00AF2DBF"/>
    <w:rsid w:val="00AF307F"/>
    <w:rsid w:val="00AF4E9D"/>
    <w:rsid w:val="00B02726"/>
    <w:rsid w:val="00B02D59"/>
    <w:rsid w:val="00B04D98"/>
    <w:rsid w:val="00B05F05"/>
    <w:rsid w:val="00B10CEE"/>
    <w:rsid w:val="00B11A3B"/>
    <w:rsid w:val="00B13BC8"/>
    <w:rsid w:val="00B16F10"/>
    <w:rsid w:val="00B2171A"/>
    <w:rsid w:val="00B31145"/>
    <w:rsid w:val="00B41E5D"/>
    <w:rsid w:val="00B44E6B"/>
    <w:rsid w:val="00B46EEF"/>
    <w:rsid w:val="00B47E93"/>
    <w:rsid w:val="00B5223A"/>
    <w:rsid w:val="00B56297"/>
    <w:rsid w:val="00B56DD9"/>
    <w:rsid w:val="00B61BAD"/>
    <w:rsid w:val="00B64F29"/>
    <w:rsid w:val="00B65F13"/>
    <w:rsid w:val="00B66F29"/>
    <w:rsid w:val="00B70B84"/>
    <w:rsid w:val="00B73FD9"/>
    <w:rsid w:val="00B747B3"/>
    <w:rsid w:val="00B74958"/>
    <w:rsid w:val="00B75F77"/>
    <w:rsid w:val="00B7607F"/>
    <w:rsid w:val="00B80BD0"/>
    <w:rsid w:val="00B82BF8"/>
    <w:rsid w:val="00B83745"/>
    <w:rsid w:val="00B83988"/>
    <w:rsid w:val="00B83A1E"/>
    <w:rsid w:val="00B83E60"/>
    <w:rsid w:val="00B843B4"/>
    <w:rsid w:val="00B84BF8"/>
    <w:rsid w:val="00B85B07"/>
    <w:rsid w:val="00B85EEB"/>
    <w:rsid w:val="00B866B2"/>
    <w:rsid w:val="00B90EA1"/>
    <w:rsid w:val="00B953D5"/>
    <w:rsid w:val="00B97DC3"/>
    <w:rsid w:val="00BA018E"/>
    <w:rsid w:val="00BA2872"/>
    <w:rsid w:val="00BA644B"/>
    <w:rsid w:val="00BA6FE6"/>
    <w:rsid w:val="00BA7EE7"/>
    <w:rsid w:val="00BB313D"/>
    <w:rsid w:val="00BB3DBD"/>
    <w:rsid w:val="00BB49E3"/>
    <w:rsid w:val="00BB570B"/>
    <w:rsid w:val="00BB7608"/>
    <w:rsid w:val="00BC14DB"/>
    <w:rsid w:val="00BC1AF9"/>
    <w:rsid w:val="00BC3404"/>
    <w:rsid w:val="00BC5E21"/>
    <w:rsid w:val="00BC610F"/>
    <w:rsid w:val="00BC78F2"/>
    <w:rsid w:val="00BD34FF"/>
    <w:rsid w:val="00BE02E2"/>
    <w:rsid w:val="00BE13EC"/>
    <w:rsid w:val="00BE14FD"/>
    <w:rsid w:val="00BE2319"/>
    <w:rsid w:val="00BF0275"/>
    <w:rsid w:val="00BF3379"/>
    <w:rsid w:val="00BF4156"/>
    <w:rsid w:val="00BF4A79"/>
    <w:rsid w:val="00BF79C5"/>
    <w:rsid w:val="00C018E3"/>
    <w:rsid w:val="00C04BA5"/>
    <w:rsid w:val="00C103E1"/>
    <w:rsid w:val="00C10920"/>
    <w:rsid w:val="00C12D48"/>
    <w:rsid w:val="00C13AF1"/>
    <w:rsid w:val="00C20E15"/>
    <w:rsid w:val="00C23AED"/>
    <w:rsid w:val="00C249BD"/>
    <w:rsid w:val="00C25260"/>
    <w:rsid w:val="00C275F0"/>
    <w:rsid w:val="00C27D87"/>
    <w:rsid w:val="00C35184"/>
    <w:rsid w:val="00C35AD6"/>
    <w:rsid w:val="00C3605E"/>
    <w:rsid w:val="00C3607D"/>
    <w:rsid w:val="00C36B73"/>
    <w:rsid w:val="00C46FF1"/>
    <w:rsid w:val="00C5006A"/>
    <w:rsid w:val="00C50C7B"/>
    <w:rsid w:val="00C518B5"/>
    <w:rsid w:val="00C543AE"/>
    <w:rsid w:val="00C55F43"/>
    <w:rsid w:val="00C56DED"/>
    <w:rsid w:val="00C6187C"/>
    <w:rsid w:val="00C656E3"/>
    <w:rsid w:val="00C6720B"/>
    <w:rsid w:val="00C7316E"/>
    <w:rsid w:val="00C80472"/>
    <w:rsid w:val="00C8059A"/>
    <w:rsid w:val="00C81088"/>
    <w:rsid w:val="00C8494B"/>
    <w:rsid w:val="00C8563C"/>
    <w:rsid w:val="00C85645"/>
    <w:rsid w:val="00C87351"/>
    <w:rsid w:val="00C90CAA"/>
    <w:rsid w:val="00C94C7F"/>
    <w:rsid w:val="00C9750D"/>
    <w:rsid w:val="00CA0B4A"/>
    <w:rsid w:val="00CA326D"/>
    <w:rsid w:val="00CA346E"/>
    <w:rsid w:val="00CA36FC"/>
    <w:rsid w:val="00CA534C"/>
    <w:rsid w:val="00CB1689"/>
    <w:rsid w:val="00CB4179"/>
    <w:rsid w:val="00CB7BF4"/>
    <w:rsid w:val="00CC127E"/>
    <w:rsid w:val="00CC2897"/>
    <w:rsid w:val="00CC2E29"/>
    <w:rsid w:val="00CC7430"/>
    <w:rsid w:val="00CD27EA"/>
    <w:rsid w:val="00CD47ED"/>
    <w:rsid w:val="00CD5487"/>
    <w:rsid w:val="00CD70C6"/>
    <w:rsid w:val="00CD7832"/>
    <w:rsid w:val="00CE155A"/>
    <w:rsid w:val="00CE35A5"/>
    <w:rsid w:val="00CE35BA"/>
    <w:rsid w:val="00CE708B"/>
    <w:rsid w:val="00CE7C19"/>
    <w:rsid w:val="00CE7C38"/>
    <w:rsid w:val="00CF1535"/>
    <w:rsid w:val="00CF22D2"/>
    <w:rsid w:val="00CF2CFC"/>
    <w:rsid w:val="00D1079D"/>
    <w:rsid w:val="00D11AA4"/>
    <w:rsid w:val="00D1533E"/>
    <w:rsid w:val="00D17412"/>
    <w:rsid w:val="00D22F95"/>
    <w:rsid w:val="00D23798"/>
    <w:rsid w:val="00D2392E"/>
    <w:rsid w:val="00D274DE"/>
    <w:rsid w:val="00D27B5C"/>
    <w:rsid w:val="00D27C91"/>
    <w:rsid w:val="00D30492"/>
    <w:rsid w:val="00D312D5"/>
    <w:rsid w:val="00D348C9"/>
    <w:rsid w:val="00D34CE7"/>
    <w:rsid w:val="00D42F13"/>
    <w:rsid w:val="00D434FA"/>
    <w:rsid w:val="00D44560"/>
    <w:rsid w:val="00D45530"/>
    <w:rsid w:val="00D47B79"/>
    <w:rsid w:val="00D519E7"/>
    <w:rsid w:val="00D51F58"/>
    <w:rsid w:val="00D55103"/>
    <w:rsid w:val="00D56D39"/>
    <w:rsid w:val="00D61170"/>
    <w:rsid w:val="00D616C0"/>
    <w:rsid w:val="00D62343"/>
    <w:rsid w:val="00D64168"/>
    <w:rsid w:val="00D66493"/>
    <w:rsid w:val="00D708E0"/>
    <w:rsid w:val="00D73B49"/>
    <w:rsid w:val="00D7659C"/>
    <w:rsid w:val="00D777B5"/>
    <w:rsid w:val="00D801EC"/>
    <w:rsid w:val="00D82C06"/>
    <w:rsid w:val="00D90125"/>
    <w:rsid w:val="00D91747"/>
    <w:rsid w:val="00D92659"/>
    <w:rsid w:val="00D95A13"/>
    <w:rsid w:val="00D978D3"/>
    <w:rsid w:val="00DA02FC"/>
    <w:rsid w:val="00DA07F9"/>
    <w:rsid w:val="00DA0874"/>
    <w:rsid w:val="00DA25DA"/>
    <w:rsid w:val="00DA4FE9"/>
    <w:rsid w:val="00DA5C2A"/>
    <w:rsid w:val="00DB1F50"/>
    <w:rsid w:val="00DB2E60"/>
    <w:rsid w:val="00DB3F57"/>
    <w:rsid w:val="00DB42B6"/>
    <w:rsid w:val="00DB4C45"/>
    <w:rsid w:val="00DB7480"/>
    <w:rsid w:val="00DB7840"/>
    <w:rsid w:val="00DB7E94"/>
    <w:rsid w:val="00DC0461"/>
    <w:rsid w:val="00DC15C5"/>
    <w:rsid w:val="00DC373D"/>
    <w:rsid w:val="00DC3F88"/>
    <w:rsid w:val="00DC75FD"/>
    <w:rsid w:val="00DD258D"/>
    <w:rsid w:val="00DD2C06"/>
    <w:rsid w:val="00DD3027"/>
    <w:rsid w:val="00DD34FE"/>
    <w:rsid w:val="00DD3C17"/>
    <w:rsid w:val="00DD69CB"/>
    <w:rsid w:val="00DE02E8"/>
    <w:rsid w:val="00DE2A6C"/>
    <w:rsid w:val="00DE2EE4"/>
    <w:rsid w:val="00DE2FC9"/>
    <w:rsid w:val="00DF2724"/>
    <w:rsid w:val="00DF369E"/>
    <w:rsid w:val="00DF765C"/>
    <w:rsid w:val="00DF7EAA"/>
    <w:rsid w:val="00E0178D"/>
    <w:rsid w:val="00E0484D"/>
    <w:rsid w:val="00E10525"/>
    <w:rsid w:val="00E105C7"/>
    <w:rsid w:val="00E113FC"/>
    <w:rsid w:val="00E119D2"/>
    <w:rsid w:val="00E13E55"/>
    <w:rsid w:val="00E1540F"/>
    <w:rsid w:val="00E1569A"/>
    <w:rsid w:val="00E1594D"/>
    <w:rsid w:val="00E17434"/>
    <w:rsid w:val="00E21AA6"/>
    <w:rsid w:val="00E21D42"/>
    <w:rsid w:val="00E268B7"/>
    <w:rsid w:val="00E3538E"/>
    <w:rsid w:val="00E37E08"/>
    <w:rsid w:val="00E40C54"/>
    <w:rsid w:val="00E413CA"/>
    <w:rsid w:val="00E47167"/>
    <w:rsid w:val="00E50453"/>
    <w:rsid w:val="00E535D3"/>
    <w:rsid w:val="00E53931"/>
    <w:rsid w:val="00E54583"/>
    <w:rsid w:val="00E55847"/>
    <w:rsid w:val="00E60D63"/>
    <w:rsid w:val="00E624D1"/>
    <w:rsid w:val="00E62B2D"/>
    <w:rsid w:val="00E6368D"/>
    <w:rsid w:val="00E65039"/>
    <w:rsid w:val="00E65AB3"/>
    <w:rsid w:val="00E65BEB"/>
    <w:rsid w:val="00E66512"/>
    <w:rsid w:val="00E66C51"/>
    <w:rsid w:val="00E67EFF"/>
    <w:rsid w:val="00E71DA2"/>
    <w:rsid w:val="00E72338"/>
    <w:rsid w:val="00E732E7"/>
    <w:rsid w:val="00E73399"/>
    <w:rsid w:val="00E74B49"/>
    <w:rsid w:val="00E74C67"/>
    <w:rsid w:val="00E75670"/>
    <w:rsid w:val="00E76D56"/>
    <w:rsid w:val="00E76DE9"/>
    <w:rsid w:val="00E83B2F"/>
    <w:rsid w:val="00E90CA0"/>
    <w:rsid w:val="00E912CA"/>
    <w:rsid w:val="00E9542C"/>
    <w:rsid w:val="00E964D3"/>
    <w:rsid w:val="00E97296"/>
    <w:rsid w:val="00EA1563"/>
    <w:rsid w:val="00EA2F5C"/>
    <w:rsid w:val="00EA3DBB"/>
    <w:rsid w:val="00EA3DD9"/>
    <w:rsid w:val="00EA3F1B"/>
    <w:rsid w:val="00EA4B9A"/>
    <w:rsid w:val="00EA4F99"/>
    <w:rsid w:val="00EA52E8"/>
    <w:rsid w:val="00EA7876"/>
    <w:rsid w:val="00EB0A2C"/>
    <w:rsid w:val="00EB1192"/>
    <w:rsid w:val="00EB16E5"/>
    <w:rsid w:val="00EB1855"/>
    <w:rsid w:val="00EB2926"/>
    <w:rsid w:val="00EB5E8A"/>
    <w:rsid w:val="00EB6BD7"/>
    <w:rsid w:val="00EC4766"/>
    <w:rsid w:val="00ED0895"/>
    <w:rsid w:val="00ED3AB3"/>
    <w:rsid w:val="00ED4E2F"/>
    <w:rsid w:val="00ED5229"/>
    <w:rsid w:val="00ED5826"/>
    <w:rsid w:val="00ED5B1E"/>
    <w:rsid w:val="00EE31A8"/>
    <w:rsid w:val="00EE3AC2"/>
    <w:rsid w:val="00EE3C18"/>
    <w:rsid w:val="00EE4A76"/>
    <w:rsid w:val="00EE4C72"/>
    <w:rsid w:val="00EE51FD"/>
    <w:rsid w:val="00EE5C23"/>
    <w:rsid w:val="00EE6127"/>
    <w:rsid w:val="00EE6BA9"/>
    <w:rsid w:val="00EE7B91"/>
    <w:rsid w:val="00EF53E0"/>
    <w:rsid w:val="00EF572B"/>
    <w:rsid w:val="00EF6003"/>
    <w:rsid w:val="00EF6D1A"/>
    <w:rsid w:val="00F002B1"/>
    <w:rsid w:val="00F0414A"/>
    <w:rsid w:val="00F05906"/>
    <w:rsid w:val="00F10EF6"/>
    <w:rsid w:val="00F13AEA"/>
    <w:rsid w:val="00F152CD"/>
    <w:rsid w:val="00F15961"/>
    <w:rsid w:val="00F16114"/>
    <w:rsid w:val="00F168E2"/>
    <w:rsid w:val="00F17A56"/>
    <w:rsid w:val="00F20FCC"/>
    <w:rsid w:val="00F214BE"/>
    <w:rsid w:val="00F24295"/>
    <w:rsid w:val="00F25B54"/>
    <w:rsid w:val="00F26910"/>
    <w:rsid w:val="00F318D4"/>
    <w:rsid w:val="00F3354D"/>
    <w:rsid w:val="00F368FE"/>
    <w:rsid w:val="00F370CA"/>
    <w:rsid w:val="00F42A02"/>
    <w:rsid w:val="00F478AE"/>
    <w:rsid w:val="00F51050"/>
    <w:rsid w:val="00F51D0B"/>
    <w:rsid w:val="00F52956"/>
    <w:rsid w:val="00F52E22"/>
    <w:rsid w:val="00F56BE4"/>
    <w:rsid w:val="00F603D7"/>
    <w:rsid w:val="00F60597"/>
    <w:rsid w:val="00F61B1E"/>
    <w:rsid w:val="00F61E2E"/>
    <w:rsid w:val="00F62FB4"/>
    <w:rsid w:val="00F638AA"/>
    <w:rsid w:val="00F64C48"/>
    <w:rsid w:val="00F64D4D"/>
    <w:rsid w:val="00F64F19"/>
    <w:rsid w:val="00F6578B"/>
    <w:rsid w:val="00F668F5"/>
    <w:rsid w:val="00F66EC2"/>
    <w:rsid w:val="00F72988"/>
    <w:rsid w:val="00F72B86"/>
    <w:rsid w:val="00F72FBC"/>
    <w:rsid w:val="00F730DD"/>
    <w:rsid w:val="00F736DF"/>
    <w:rsid w:val="00F73ACD"/>
    <w:rsid w:val="00F74A16"/>
    <w:rsid w:val="00F82386"/>
    <w:rsid w:val="00F84267"/>
    <w:rsid w:val="00F8531C"/>
    <w:rsid w:val="00F90DA2"/>
    <w:rsid w:val="00F9245B"/>
    <w:rsid w:val="00F96C64"/>
    <w:rsid w:val="00F9797A"/>
    <w:rsid w:val="00FA37C7"/>
    <w:rsid w:val="00FA3E0B"/>
    <w:rsid w:val="00FA43AE"/>
    <w:rsid w:val="00FA55BB"/>
    <w:rsid w:val="00FA5A36"/>
    <w:rsid w:val="00FA5CC2"/>
    <w:rsid w:val="00FB1649"/>
    <w:rsid w:val="00FB4EC8"/>
    <w:rsid w:val="00FB61C3"/>
    <w:rsid w:val="00FC17CF"/>
    <w:rsid w:val="00FC2AE5"/>
    <w:rsid w:val="00FC3E6A"/>
    <w:rsid w:val="00FC4EA2"/>
    <w:rsid w:val="00FC7541"/>
    <w:rsid w:val="00FC772D"/>
    <w:rsid w:val="00FD2F23"/>
    <w:rsid w:val="00FD3C00"/>
    <w:rsid w:val="00FD3CBD"/>
    <w:rsid w:val="00FD40D2"/>
    <w:rsid w:val="00FD5C1E"/>
    <w:rsid w:val="00FD5CD8"/>
    <w:rsid w:val="00FE2966"/>
    <w:rsid w:val="00FE4524"/>
    <w:rsid w:val="00FE4F80"/>
    <w:rsid w:val="00FE78B7"/>
    <w:rsid w:val="00FE7B64"/>
    <w:rsid w:val="00FF002C"/>
    <w:rsid w:val="00FF1AD3"/>
    <w:rsid w:val="00FF38F9"/>
    <w:rsid w:val="00FF4AB8"/>
    <w:rsid w:val="00FF54F5"/>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DE2A5-87CA-4CA8-925D-A3B3867D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27F"/>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uiPriority w:val="99"/>
    <w:qFormat/>
    <w:rsid w:val="00F51050"/>
    <w:pPr>
      <w:spacing w:line="240" w:lineRule="auto"/>
      <w:ind w:firstLine="0"/>
      <w:jc w:val="center"/>
      <w:outlineLvl w:val="1"/>
    </w:pPr>
    <w:rPr>
      <w:b/>
      <w:caps/>
      <w:szCs w:val="28"/>
    </w:rPr>
  </w:style>
  <w:style w:type="paragraph" w:styleId="3">
    <w:name w:val="heading 3"/>
    <w:basedOn w:val="a"/>
    <w:next w:val="a"/>
    <w:link w:val="30"/>
    <w:uiPriority w:val="99"/>
    <w:qFormat/>
    <w:rsid w:val="00F51050"/>
    <w:pPr>
      <w:spacing w:line="240" w:lineRule="auto"/>
      <w:ind w:firstLine="0"/>
      <w:jc w:val="center"/>
      <w:outlineLvl w:val="2"/>
    </w:pPr>
    <w:rPr>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51050"/>
    <w:rPr>
      <w:rFonts w:ascii="Times New Roman" w:eastAsia="Times New Roman" w:hAnsi="Times New Roman" w:cs="Times New Roman"/>
      <w:b/>
      <w:caps/>
      <w:sz w:val="28"/>
      <w:szCs w:val="28"/>
      <w:lang w:eastAsia="ru-RU"/>
    </w:rPr>
  </w:style>
  <w:style w:type="character" w:customStyle="1" w:styleId="30">
    <w:name w:val="Заголовок 3 Знак"/>
    <w:basedOn w:val="a0"/>
    <w:link w:val="3"/>
    <w:uiPriority w:val="99"/>
    <w:rsid w:val="00F51050"/>
    <w:rPr>
      <w:rFonts w:ascii="Times New Roman" w:eastAsia="Times New Roman" w:hAnsi="Times New Roman" w:cs="Times New Roman"/>
      <w:b/>
      <w:sz w:val="28"/>
      <w:szCs w:val="28"/>
      <w:lang w:eastAsia="ru-RU"/>
    </w:rPr>
  </w:style>
  <w:style w:type="paragraph" w:customStyle="1" w:styleId="a3">
    <w:name w:val="подпись"/>
    <w:basedOn w:val="a"/>
    <w:uiPriority w:val="99"/>
    <w:rsid w:val="00F51050"/>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uiPriority w:val="99"/>
    <w:rsid w:val="00F51050"/>
    <w:pPr>
      <w:overflowPunct w:val="0"/>
      <w:autoSpaceDE w:val="0"/>
      <w:autoSpaceDN w:val="0"/>
      <w:adjustRightInd w:val="0"/>
      <w:spacing w:line="240" w:lineRule="auto"/>
      <w:ind w:firstLine="0"/>
      <w:jc w:val="left"/>
      <w:textAlignment w:val="baseline"/>
    </w:pPr>
    <w:rPr>
      <w:szCs w:val="28"/>
    </w:rPr>
  </w:style>
  <w:style w:type="paragraph" w:customStyle="1" w:styleId="a4">
    <w:name w:val="адрес"/>
    <w:basedOn w:val="a"/>
    <w:uiPriority w:val="99"/>
    <w:rsid w:val="00F51050"/>
    <w:pPr>
      <w:overflowPunct w:val="0"/>
      <w:autoSpaceDE w:val="0"/>
      <w:autoSpaceDN w:val="0"/>
      <w:adjustRightInd w:val="0"/>
      <w:spacing w:line="240" w:lineRule="auto"/>
      <w:ind w:firstLine="0"/>
      <w:jc w:val="center"/>
      <w:textAlignment w:val="baseline"/>
    </w:pPr>
    <w:rPr>
      <w:szCs w:val="28"/>
    </w:rPr>
  </w:style>
  <w:style w:type="paragraph" w:customStyle="1" w:styleId="a5">
    <w:name w:val="Должность"/>
    <w:basedOn w:val="a"/>
    <w:uiPriority w:val="99"/>
    <w:rsid w:val="00F51050"/>
    <w:pPr>
      <w:overflowPunct w:val="0"/>
      <w:autoSpaceDE w:val="0"/>
      <w:autoSpaceDN w:val="0"/>
      <w:adjustRightInd w:val="0"/>
      <w:spacing w:line="240" w:lineRule="auto"/>
      <w:ind w:firstLine="0"/>
      <w:jc w:val="center"/>
      <w:textAlignment w:val="baseline"/>
    </w:pPr>
    <w:rPr>
      <w:szCs w:val="28"/>
    </w:rPr>
  </w:style>
  <w:style w:type="paragraph" w:styleId="a6">
    <w:name w:val="List Paragraph"/>
    <w:basedOn w:val="a"/>
    <w:uiPriority w:val="34"/>
    <w:qFormat/>
    <w:rsid w:val="007E1758"/>
    <w:pPr>
      <w:ind w:left="720"/>
      <w:contextualSpacing/>
    </w:pPr>
  </w:style>
  <w:style w:type="paragraph" w:styleId="a7">
    <w:name w:val="Balloon Text"/>
    <w:basedOn w:val="a"/>
    <w:link w:val="a8"/>
    <w:uiPriority w:val="99"/>
    <w:semiHidden/>
    <w:unhideWhenUsed/>
    <w:rsid w:val="006145C9"/>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145C9"/>
    <w:rPr>
      <w:rFonts w:ascii="Segoe UI" w:eastAsia="Times New Roman" w:hAnsi="Segoe UI" w:cs="Segoe UI"/>
      <w:sz w:val="18"/>
      <w:szCs w:val="18"/>
      <w:lang w:eastAsia="ru-RU"/>
    </w:rPr>
  </w:style>
  <w:style w:type="paragraph" w:styleId="a9">
    <w:name w:val="header"/>
    <w:basedOn w:val="a"/>
    <w:link w:val="aa"/>
    <w:uiPriority w:val="99"/>
    <w:unhideWhenUsed/>
    <w:rsid w:val="006145C9"/>
    <w:pPr>
      <w:tabs>
        <w:tab w:val="center" w:pos="4677"/>
        <w:tab w:val="right" w:pos="9355"/>
      </w:tabs>
      <w:spacing w:line="240" w:lineRule="auto"/>
    </w:pPr>
  </w:style>
  <w:style w:type="character" w:customStyle="1" w:styleId="aa">
    <w:name w:val="Верхний колонтитул Знак"/>
    <w:basedOn w:val="a0"/>
    <w:link w:val="a9"/>
    <w:uiPriority w:val="99"/>
    <w:rsid w:val="006145C9"/>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6145C9"/>
    <w:pPr>
      <w:tabs>
        <w:tab w:val="center" w:pos="4677"/>
        <w:tab w:val="right" w:pos="9355"/>
      </w:tabs>
      <w:spacing w:line="240" w:lineRule="auto"/>
    </w:pPr>
  </w:style>
  <w:style w:type="character" w:customStyle="1" w:styleId="ac">
    <w:name w:val="Нижний колонтитул Знак"/>
    <w:basedOn w:val="a0"/>
    <w:link w:val="ab"/>
    <w:uiPriority w:val="99"/>
    <w:rsid w:val="006145C9"/>
    <w:rPr>
      <w:rFonts w:ascii="Times New Roman" w:eastAsia="Times New Roman" w:hAnsi="Times New Roman" w:cs="Times New Roman"/>
      <w:sz w:val="28"/>
      <w:szCs w:val="20"/>
      <w:lang w:eastAsia="ru-RU"/>
    </w:rPr>
  </w:style>
  <w:style w:type="paragraph" w:styleId="ad">
    <w:name w:val="No Spacing"/>
    <w:uiPriority w:val="1"/>
    <w:qFormat/>
    <w:rsid w:val="00EE4A76"/>
    <w:pPr>
      <w:spacing w:after="0" w:line="240" w:lineRule="auto"/>
      <w:ind w:firstLine="709"/>
      <w:jc w:val="both"/>
    </w:pPr>
    <w:rPr>
      <w:rFonts w:ascii="Times New Roman" w:eastAsia="Times New Roman" w:hAnsi="Times New Roman" w:cs="Times New Roman"/>
      <w:sz w:val="28"/>
      <w:szCs w:val="20"/>
      <w:lang w:eastAsia="ru-RU"/>
    </w:rPr>
  </w:style>
  <w:style w:type="character" w:styleId="ae">
    <w:name w:val="annotation reference"/>
    <w:basedOn w:val="a0"/>
    <w:uiPriority w:val="99"/>
    <w:semiHidden/>
    <w:unhideWhenUsed/>
    <w:rsid w:val="00CE155A"/>
    <w:rPr>
      <w:sz w:val="16"/>
      <w:szCs w:val="16"/>
    </w:rPr>
  </w:style>
  <w:style w:type="paragraph" w:styleId="af">
    <w:name w:val="annotation text"/>
    <w:basedOn w:val="a"/>
    <w:link w:val="af0"/>
    <w:uiPriority w:val="99"/>
    <w:semiHidden/>
    <w:unhideWhenUsed/>
    <w:rsid w:val="00CE155A"/>
    <w:pPr>
      <w:spacing w:line="240" w:lineRule="auto"/>
    </w:pPr>
    <w:rPr>
      <w:sz w:val="20"/>
    </w:rPr>
  </w:style>
  <w:style w:type="character" w:customStyle="1" w:styleId="af0">
    <w:name w:val="Текст примечания Знак"/>
    <w:basedOn w:val="a0"/>
    <w:link w:val="af"/>
    <w:uiPriority w:val="99"/>
    <w:semiHidden/>
    <w:rsid w:val="00CE155A"/>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CE155A"/>
    <w:rPr>
      <w:b/>
      <w:bCs/>
    </w:rPr>
  </w:style>
  <w:style w:type="character" w:customStyle="1" w:styleId="af2">
    <w:name w:val="Тема примечания Знак"/>
    <w:basedOn w:val="af0"/>
    <w:link w:val="af1"/>
    <w:uiPriority w:val="99"/>
    <w:semiHidden/>
    <w:rsid w:val="00CE155A"/>
    <w:rPr>
      <w:rFonts w:ascii="Times New Roman" w:eastAsia="Times New Roman" w:hAnsi="Times New Roman" w:cs="Times New Roman"/>
      <w:b/>
      <w:bCs/>
      <w:sz w:val="20"/>
      <w:szCs w:val="20"/>
      <w:lang w:eastAsia="ru-RU"/>
    </w:rPr>
  </w:style>
  <w:style w:type="table" w:styleId="af3">
    <w:name w:val="Table Grid"/>
    <w:basedOn w:val="a1"/>
    <w:uiPriority w:val="39"/>
    <w:rsid w:val="00722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unhideWhenUsed/>
    <w:rsid w:val="00FC3E6A"/>
    <w:pPr>
      <w:spacing w:line="240" w:lineRule="auto"/>
      <w:ind w:firstLine="0"/>
      <w:jc w:val="left"/>
    </w:pPr>
    <w:rPr>
      <w:sz w:val="20"/>
    </w:rPr>
  </w:style>
  <w:style w:type="character" w:customStyle="1" w:styleId="af5">
    <w:name w:val="Текст сноски Знак"/>
    <w:basedOn w:val="a0"/>
    <w:link w:val="af4"/>
    <w:uiPriority w:val="99"/>
    <w:rsid w:val="00FC3E6A"/>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FC3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00CA-8522-4034-80CC-58DC8E8F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Карабанова Ирина Владимировна</dc:creator>
  <cp:keywords/>
  <dc:description/>
  <cp:lastModifiedBy>Надежда В. Яковенко</cp:lastModifiedBy>
  <cp:revision>16</cp:revision>
  <cp:lastPrinted>2024-12-17T04:55:00Z</cp:lastPrinted>
  <dcterms:created xsi:type="dcterms:W3CDTF">2024-12-22T23:21:00Z</dcterms:created>
  <dcterms:modified xsi:type="dcterms:W3CDTF">2024-12-26T04:37:00Z</dcterms:modified>
</cp:coreProperties>
</file>