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46" w:rsidRPr="00F56946" w:rsidRDefault="00F56946" w:rsidP="00470D7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946">
        <w:rPr>
          <w:rFonts w:ascii="Times New Roman" w:hAnsi="Times New Roman" w:cs="Times New Roman"/>
          <w:b/>
          <w:sz w:val="32"/>
          <w:szCs w:val="32"/>
        </w:rPr>
        <w:t>КОНТРОЛЬНО-СЧЕТНАЯ ПАЛАТА</w:t>
      </w:r>
    </w:p>
    <w:p w:rsidR="00F56946" w:rsidRPr="00F56946" w:rsidRDefault="00F56946" w:rsidP="00470D7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6946">
        <w:rPr>
          <w:rFonts w:ascii="Times New Roman" w:hAnsi="Times New Roman" w:cs="Times New Roman"/>
          <w:b/>
          <w:sz w:val="32"/>
          <w:szCs w:val="32"/>
        </w:rPr>
        <w:t>НАХОДКИНСКОГО ГОРОДСКОГО ОКРУГА</w:t>
      </w:r>
    </w:p>
    <w:p w:rsidR="00F56946" w:rsidRPr="00F56946" w:rsidRDefault="00F56946" w:rsidP="00470D74">
      <w:pPr>
        <w:widowControl w:val="0"/>
        <w:spacing w:line="276" w:lineRule="auto"/>
        <w:rPr>
          <w:rFonts w:ascii="Times New Roman" w:hAnsi="Times New Roman" w:cs="Times New Roman"/>
        </w:rPr>
      </w:pPr>
    </w:p>
    <w:p w:rsidR="00F56946" w:rsidRPr="00F56946" w:rsidRDefault="00D34E4F" w:rsidP="00470D74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60"/>
          <w:sz w:val="28"/>
          <w:szCs w:val="28"/>
          <w:lang w:eastAsia="ru-RU"/>
        </w:rPr>
        <w:t>ОТЧЕТ</w:t>
      </w:r>
    </w:p>
    <w:p w:rsidR="00F56946" w:rsidRPr="00F56946" w:rsidRDefault="00F56946" w:rsidP="007D27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946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</w:t>
      </w:r>
    </w:p>
    <w:p w:rsidR="002F56FD" w:rsidRPr="002F56FD" w:rsidRDefault="00A01B88" w:rsidP="007D27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F56FD" w:rsidRPr="002F5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эффективности использования средств бюджета Находкинского городского округа, выделенных на реализацию мероприятия «Развитие спортивной инфраструктуры» (аудит закупок спортивных площадок) МП «Развитие физической культуры, школьного спорта и массового спорта» в НГО в 2022 году»</w:t>
      </w:r>
    </w:p>
    <w:p w:rsidR="005A50AD" w:rsidRDefault="005A50AD" w:rsidP="00470D74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F56FD" w:rsidRDefault="00D34E4F" w:rsidP="00470D74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августа</w:t>
      </w:r>
      <w:r w:rsidR="00405377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7C5283" w:rsidRP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16F7">
        <w:rPr>
          <w:rFonts w:ascii="Times New Roman" w:hAnsi="Times New Roman" w:cs="Times New Roman"/>
          <w:b/>
          <w:sz w:val="28"/>
          <w:szCs w:val="28"/>
        </w:rPr>
        <w:t>1.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 w:rsidRPr="007C5283">
        <w:rPr>
          <w:rFonts w:ascii="Times New Roman" w:hAnsi="Times New Roman" w:cs="Times New Roman"/>
          <w:sz w:val="28"/>
          <w:szCs w:val="28"/>
        </w:rPr>
        <w:t xml:space="preserve">Основание для проведения контрольного мероприятия: пункт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C5283">
        <w:rPr>
          <w:rFonts w:ascii="Times New Roman" w:hAnsi="Times New Roman" w:cs="Times New Roman"/>
          <w:sz w:val="28"/>
          <w:szCs w:val="28"/>
        </w:rPr>
        <w:t xml:space="preserve"> раздела II Плана работы Контрольно-счетной палаты Находкинского городского округа на 2023 год, распоряжение председателя Контрольно-счетной палаты Находкинского городского округа от </w:t>
      </w:r>
      <w:r w:rsidR="00BA08A8" w:rsidRPr="00B518DF">
        <w:rPr>
          <w:rFonts w:ascii="Times New Roman" w:hAnsi="Times New Roman" w:cs="Times New Roman"/>
          <w:sz w:val="28"/>
          <w:szCs w:val="28"/>
        </w:rPr>
        <w:t>16.06.2023</w:t>
      </w:r>
      <w:r w:rsidRPr="00B518DF">
        <w:rPr>
          <w:rFonts w:ascii="Times New Roman" w:hAnsi="Times New Roman" w:cs="Times New Roman"/>
          <w:sz w:val="28"/>
          <w:szCs w:val="28"/>
        </w:rPr>
        <w:t xml:space="preserve"> № </w:t>
      </w:r>
      <w:r w:rsidR="00B518DF" w:rsidRPr="00B518DF">
        <w:rPr>
          <w:rFonts w:ascii="Times New Roman" w:hAnsi="Times New Roman" w:cs="Times New Roman"/>
          <w:sz w:val="28"/>
          <w:szCs w:val="28"/>
        </w:rPr>
        <w:t>22</w:t>
      </w:r>
      <w:r w:rsidRPr="00B518DF">
        <w:rPr>
          <w:rFonts w:ascii="Times New Roman" w:hAnsi="Times New Roman" w:cs="Times New Roman"/>
          <w:sz w:val="28"/>
          <w:szCs w:val="28"/>
        </w:rPr>
        <w:t>-Р</w:t>
      </w:r>
      <w:r w:rsidRPr="007C5283">
        <w:rPr>
          <w:rFonts w:ascii="Times New Roman" w:hAnsi="Times New Roman" w:cs="Times New Roman"/>
          <w:sz w:val="28"/>
          <w:szCs w:val="28"/>
        </w:rPr>
        <w:t>.</w:t>
      </w:r>
    </w:p>
    <w:p w:rsid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16F7">
        <w:rPr>
          <w:rFonts w:ascii="Times New Roman" w:hAnsi="Times New Roman" w:cs="Times New Roman"/>
          <w:b/>
          <w:sz w:val="28"/>
          <w:szCs w:val="28"/>
        </w:rPr>
        <w:t>2.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 w:rsidRPr="007C5283">
        <w:rPr>
          <w:rFonts w:ascii="Times New Roman" w:hAnsi="Times New Roman" w:cs="Times New Roman"/>
          <w:sz w:val="28"/>
          <w:szCs w:val="28"/>
        </w:rPr>
        <w:t>Предмет контрольного мероприятия: использование бюджетных средств, выделенных в 2022 году на реализацию мероприятия «Развитие спортивной инфраструктуры» (аудит закупок спортивных площадок) МП «Развитие физической культуры, школьного спорта и массового спорта» в НГО</w:t>
      </w:r>
      <w:r w:rsidR="004B7FC4">
        <w:rPr>
          <w:rFonts w:ascii="Times New Roman" w:hAnsi="Times New Roman" w:cs="Times New Roman"/>
          <w:sz w:val="28"/>
          <w:szCs w:val="28"/>
        </w:rPr>
        <w:t>.</w:t>
      </w:r>
      <w:r w:rsidRPr="007C52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83" w:rsidRP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16F7">
        <w:rPr>
          <w:rFonts w:ascii="Times New Roman" w:hAnsi="Times New Roman" w:cs="Times New Roman"/>
          <w:b/>
          <w:sz w:val="28"/>
          <w:szCs w:val="28"/>
        </w:rPr>
        <w:t>3.</w:t>
      </w:r>
      <w:r w:rsidRPr="007C5283">
        <w:rPr>
          <w:rFonts w:ascii="Times New Roman" w:hAnsi="Times New Roman" w:cs="Times New Roman"/>
          <w:sz w:val="28"/>
          <w:szCs w:val="28"/>
        </w:rPr>
        <w:t xml:space="preserve"> Проверяемый период деятельности: 2022 год.</w:t>
      </w:r>
    </w:p>
    <w:p w:rsidR="007C5283" w:rsidRP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16F7">
        <w:rPr>
          <w:rFonts w:ascii="Times New Roman" w:hAnsi="Times New Roman" w:cs="Times New Roman"/>
          <w:b/>
          <w:sz w:val="28"/>
          <w:szCs w:val="28"/>
        </w:rPr>
        <w:t>4.</w:t>
      </w:r>
      <w:r w:rsidRPr="007C528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01B88">
        <w:rPr>
          <w:rFonts w:ascii="Times New Roman" w:hAnsi="Times New Roman" w:cs="Times New Roman"/>
          <w:sz w:val="28"/>
          <w:szCs w:val="28"/>
        </w:rPr>
        <w:t>ы</w:t>
      </w:r>
      <w:r w:rsidRPr="007C5283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</w:p>
    <w:p w:rsidR="007C5283" w:rsidRP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53769A">
        <w:rPr>
          <w:rFonts w:ascii="Times New Roman" w:hAnsi="Times New Roman" w:cs="Times New Roman"/>
          <w:sz w:val="28"/>
          <w:szCs w:val="28"/>
        </w:rPr>
        <w:t> </w:t>
      </w:r>
      <w:r w:rsidRPr="007C5283">
        <w:rPr>
          <w:rFonts w:ascii="Times New Roman" w:hAnsi="Times New Roman" w:cs="Times New Roman"/>
          <w:sz w:val="28"/>
          <w:szCs w:val="28"/>
        </w:rPr>
        <w:t>администрация Находкинского городского округа;</w:t>
      </w:r>
    </w:p>
    <w:p w:rsidR="007C5283" w:rsidRP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3769A">
        <w:rPr>
          <w:rFonts w:ascii="Times New Roman" w:hAnsi="Times New Roman" w:cs="Times New Roman"/>
          <w:sz w:val="28"/>
          <w:szCs w:val="28"/>
        </w:rPr>
        <w:t>. </w:t>
      </w:r>
      <w:r w:rsidRPr="007C528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53769A">
        <w:rPr>
          <w:rFonts w:ascii="Times New Roman" w:hAnsi="Times New Roman" w:cs="Times New Roman"/>
          <w:sz w:val="28"/>
          <w:szCs w:val="28"/>
        </w:rPr>
        <w:t>«</w:t>
      </w:r>
      <w:r w:rsidRPr="007C5283">
        <w:rPr>
          <w:rFonts w:ascii="Times New Roman" w:hAnsi="Times New Roman" w:cs="Times New Roman"/>
          <w:sz w:val="28"/>
          <w:szCs w:val="28"/>
        </w:rPr>
        <w:t>Центр по обеспечению деятельности учреждений сферы физической культуры и спорта</w:t>
      </w:r>
      <w:r w:rsidR="0053769A">
        <w:rPr>
          <w:rFonts w:ascii="Times New Roman" w:hAnsi="Times New Roman" w:cs="Times New Roman"/>
          <w:sz w:val="28"/>
          <w:szCs w:val="28"/>
        </w:rPr>
        <w:t>»</w:t>
      </w:r>
      <w:r w:rsidRPr="007C5283">
        <w:rPr>
          <w:rFonts w:ascii="Times New Roman" w:hAnsi="Times New Roman" w:cs="Times New Roman"/>
          <w:sz w:val="28"/>
          <w:szCs w:val="28"/>
        </w:rPr>
        <w:t xml:space="preserve"> Находкинского городского округа;</w:t>
      </w:r>
    </w:p>
    <w:p w:rsidR="007C5283" w:rsidRP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53769A">
        <w:rPr>
          <w:rFonts w:ascii="Times New Roman" w:hAnsi="Times New Roman" w:cs="Times New Roman"/>
          <w:sz w:val="28"/>
          <w:szCs w:val="28"/>
        </w:rPr>
        <w:t> </w:t>
      </w:r>
      <w:r w:rsidRPr="007C5283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</w:t>
      </w:r>
      <w:r w:rsidR="0053769A">
        <w:rPr>
          <w:rFonts w:ascii="Times New Roman" w:hAnsi="Times New Roman" w:cs="Times New Roman"/>
          <w:sz w:val="28"/>
          <w:szCs w:val="28"/>
        </w:rPr>
        <w:t>«</w:t>
      </w:r>
      <w:r w:rsidRPr="007C5283">
        <w:rPr>
          <w:rFonts w:ascii="Times New Roman" w:hAnsi="Times New Roman" w:cs="Times New Roman"/>
          <w:sz w:val="28"/>
          <w:szCs w:val="28"/>
        </w:rPr>
        <w:t>Физкультура и здоровье</w:t>
      </w:r>
      <w:r w:rsidR="0053769A">
        <w:rPr>
          <w:rFonts w:ascii="Times New Roman" w:hAnsi="Times New Roman" w:cs="Times New Roman"/>
          <w:sz w:val="28"/>
          <w:szCs w:val="28"/>
        </w:rPr>
        <w:t>»</w:t>
      </w:r>
      <w:r w:rsidRPr="007C5283">
        <w:rPr>
          <w:rFonts w:ascii="Times New Roman" w:hAnsi="Times New Roman" w:cs="Times New Roman"/>
          <w:sz w:val="28"/>
          <w:szCs w:val="28"/>
        </w:rPr>
        <w:t xml:space="preserve"> Находкинского городского округа;</w:t>
      </w:r>
    </w:p>
    <w:p w:rsidR="007C5283" w:rsidRP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53769A">
        <w:rPr>
          <w:rFonts w:ascii="Times New Roman" w:hAnsi="Times New Roman" w:cs="Times New Roman"/>
          <w:sz w:val="28"/>
          <w:szCs w:val="28"/>
        </w:rPr>
        <w:t> </w:t>
      </w:r>
      <w:r w:rsidRPr="007C5283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</w:t>
      </w:r>
      <w:r w:rsidR="0053769A">
        <w:rPr>
          <w:rFonts w:ascii="Times New Roman" w:hAnsi="Times New Roman" w:cs="Times New Roman"/>
          <w:sz w:val="28"/>
          <w:szCs w:val="28"/>
        </w:rPr>
        <w:t>«</w:t>
      </w:r>
      <w:r w:rsidRPr="007C5283">
        <w:rPr>
          <w:rFonts w:ascii="Times New Roman" w:hAnsi="Times New Roman" w:cs="Times New Roman"/>
          <w:sz w:val="28"/>
          <w:szCs w:val="28"/>
        </w:rPr>
        <w:t>Управление капитального строительства</w:t>
      </w:r>
      <w:r w:rsidR="0053769A">
        <w:rPr>
          <w:rFonts w:ascii="Times New Roman" w:hAnsi="Times New Roman" w:cs="Times New Roman"/>
          <w:sz w:val="28"/>
          <w:szCs w:val="28"/>
        </w:rPr>
        <w:t>»</w:t>
      </w:r>
      <w:r w:rsidRPr="007C5283">
        <w:rPr>
          <w:rFonts w:ascii="Times New Roman" w:hAnsi="Times New Roman" w:cs="Times New Roman"/>
          <w:sz w:val="28"/>
          <w:szCs w:val="28"/>
        </w:rPr>
        <w:t xml:space="preserve"> Находкинского городского округа;</w:t>
      </w:r>
    </w:p>
    <w:p w:rsid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53769A">
        <w:rPr>
          <w:rFonts w:ascii="Times New Roman" w:hAnsi="Times New Roman" w:cs="Times New Roman"/>
          <w:sz w:val="28"/>
          <w:szCs w:val="28"/>
        </w:rPr>
        <w:t> </w:t>
      </w:r>
      <w:r w:rsidRPr="007C5283">
        <w:rPr>
          <w:rFonts w:ascii="Times New Roman" w:hAnsi="Times New Roman" w:cs="Times New Roman"/>
          <w:sz w:val="28"/>
          <w:szCs w:val="28"/>
        </w:rPr>
        <w:t>муниципальные автономные учреждения спортивные школы Находкинского городского округа;</w:t>
      </w:r>
    </w:p>
    <w:p w:rsidR="007C5283" w:rsidRDefault="007C5283" w:rsidP="007D2775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16F7">
        <w:rPr>
          <w:rFonts w:ascii="Times New Roman" w:hAnsi="Times New Roman" w:cs="Times New Roman"/>
          <w:b/>
          <w:sz w:val="28"/>
          <w:szCs w:val="28"/>
        </w:rPr>
        <w:t>5.</w:t>
      </w:r>
      <w:r w:rsidRPr="007C5283">
        <w:rPr>
          <w:rFonts w:ascii="Times New Roman" w:hAnsi="Times New Roman" w:cs="Times New Roman"/>
          <w:sz w:val="28"/>
          <w:szCs w:val="28"/>
        </w:rPr>
        <w:t xml:space="preserve"> </w:t>
      </w:r>
      <w:r w:rsidR="00E525B9">
        <w:rPr>
          <w:rFonts w:ascii="Times New Roman" w:hAnsi="Times New Roman" w:cs="Times New Roman"/>
          <w:sz w:val="28"/>
          <w:szCs w:val="28"/>
        </w:rPr>
        <w:t>Цели</w:t>
      </w:r>
      <w:r w:rsidRPr="007C5283"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</w:p>
    <w:p w:rsidR="00E525B9" w:rsidRPr="00E525B9" w:rsidRDefault="00B518DF" w:rsidP="007D2775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25B9" w:rsidRPr="00E525B9">
        <w:rPr>
          <w:rFonts w:ascii="Times New Roman" w:eastAsia="Times New Roman" w:hAnsi="Times New Roman" w:cs="Times New Roman"/>
          <w:sz w:val="28"/>
          <w:szCs w:val="28"/>
          <w:lang w:eastAsia="ru-RU"/>
        </w:rPr>
        <w:t>.1. Цель 1.</w:t>
      </w:r>
      <w:r w:rsidR="00E525B9" w:rsidRPr="00E525B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525B9" w:rsidRPr="00E525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обоснованность принятия решений и законность направления бюджетных средств субсидий и средств Находкинского городского округа на финансовое обеспечение реализации «Развитие спортивной инфраструктуры» (аудит закупок спортивных площадок) МП «Развитие физической культуры, школьного спорта и массового спорта» в НГО в 2022 году. (далее – Мероприятие муниципальной программы)</w:t>
      </w:r>
      <w:r w:rsidR="00E525B9" w:rsidRPr="00E525B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E525B9" w:rsidRPr="00E525B9" w:rsidRDefault="00B518DF" w:rsidP="007D2775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E525B9" w:rsidRPr="00E525B9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3769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25B9" w:rsidRPr="00E525B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2.</w:t>
      </w:r>
      <w:r w:rsidR="00E525B9" w:rsidRPr="00E525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25B9" w:rsidRPr="00E525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законность, эффективность использования бюджетных средств субсидий и средств Находкинского городского округа, выделенных на финансовое обеспечение реализации Мероприятия муниципальной программы.</w:t>
      </w:r>
    </w:p>
    <w:p w:rsidR="00E525B9" w:rsidRPr="00E525B9" w:rsidRDefault="00B518DF" w:rsidP="007D2775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16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E525B9" w:rsidRPr="003216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E525B9" w:rsidRPr="00E525B9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EA79BB" w:rsidRPr="00E525B9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Сроки проведения основного этапа контрольного мероприятия: с 16 июня по 23 июня 2023 года, с 04 июля по 31 июля 2023 года.</w:t>
      </w:r>
    </w:p>
    <w:p w:rsidR="00EA79BB" w:rsidRDefault="00B518DF" w:rsidP="007D2775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16F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</w:t>
      </w:r>
      <w:r w:rsidR="00E525B9" w:rsidRPr="00E525B9">
        <w:rPr>
          <w:rFonts w:ascii="Times New Roman" w:eastAsia="Times New Roman" w:hAnsi="Times New Roman" w:cs="Times New Roman"/>
          <w:sz w:val="28"/>
          <w:szCs w:val="20"/>
          <w:lang w:eastAsia="ru-RU"/>
        </w:rPr>
        <w:t>. </w:t>
      </w:r>
      <w:r w:rsidR="008D7F8E">
        <w:rPr>
          <w:rFonts w:ascii="Times New Roman" w:hAnsi="Times New Roman" w:cs="Times New Roman"/>
          <w:sz w:val="28"/>
          <w:szCs w:val="28"/>
        </w:rPr>
        <w:t>В ходе контрольного мероприятия установлено следующее:</w:t>
      </w:r>
    </w:p>
    <w:p w:rsidR="00AD647E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D67">
        <w:rPr>
          <w:rFonts w:ascii="Times New Roman" w:hAnsi="Times New Roman" w:cs="Times New Roman"/>
          <w:sz w:val="28"/>
          <w:szCs w:val="28"/>
        </w:rPr>
        <w:t>В целях обеспечения условий для развития физической культуры, школьного спорта и массового спорта на территории Находкинского городского округа действует муниципальная программа «Развитие физической культуры, школьного спорта и массового спорта в Находкинском городском округе» на 2021-2025 годы», утвержденная постановлением администрации Находкинского городского округа от 19.08.2020 № 911</w:t>
      </w:r>
      <w:r>
        <w:rPr>
          <w:rFonts w:ascii="Times New Roman" w:hAnsi="Times New Roman" w:cs="Times New Roman"/>
          <w:sz w:val="28"/>
          <w:szCs w:val="28"/>
        </w:rPr>
        <w:t xml:space="preserve"> (далее – постановление № 911)</w:t>
      </w:r>
      <w:r w:rsidRPr="003C4D67">
        <w:rPr>
          <w:rFonts w:ascii="Times New Roman" w:hAnsi="Times New Roman" w:cs="Times New Roman"/>
          <w:sz w:val="28"/>
          <w:szCs w:val="28"/>
        </w:rPr>
        <w:t>, одним из мероприятий которой является «Развитие спортивной инфраструктуры» (далее – муниципальная программа, МП).</w:t>
      </w:r>
    </w:p>
    <w:p w:rsidR="00AD647E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исполнения мероприятия </w:t>
      </w:r>
      <w:r w:rsidRPr="008D7F8E">
        <w:rPr>
          <w:rFonts w:ascii="Times New Roman" w:hAnsi="Times New Roman" w:cs="Times New Roman"/>
          <w:sz w:val="28"/>
          <w:szCs w:val="28"/>
        </w:rPr>
        <w:t>«Развитие спортивной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7F6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AD647E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установка двух хоккейных коробок по ул. Ленинградская, 23, Малиновского, 10 и спортивной площадки для игровых видов спорта по ул.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Юбилейная,</w:t>
      </w:r>
      <w:r w:rsidR="009B4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8;</w:t>
      </w:r>
    </w:p>
    <w:p w:rsidR="00AD647E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физкультурно-оздоровительного комплекса открытого типа – «умной» спортивной площадки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Ливадия;</w:t>
      </w:r>
    </w:p>
    <w:p w:rsidR="00AD647E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строительство физкультурно-оздоровительного комплекса по ул.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Дальняя;</w:t>
      </w:r>
    </w:p>
    <w:p w:rsidR="00AD647E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подготовка проектно-сметной документации </w:t>
      </w:r>
      <w:r w:rsidRPr="00507CFC">
        <w:rPr>
          <w:rFonts w:ascii="Times New Roman" w:hAnsi="Times New Roman" w:cs="Times New Roman"/>
          <w:sz w:val="28"/>
          <w:szCs w:val="28"/>
        </w:rPr>
        <w:t>для установки хоккейн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7CFC">
        <w:rPr>
          <w:rFonts w:ascii="Times New Roman" w:hAnsi="Times New Roman" w:cs="Times New Roman"/>
          <w:sz w:val="28"/>
          <w:szCs w:val="28"/>
        </w:rPr>
        <w:t xml:space="preserve"> коробк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7CFC">
        <w:rPr>
          <w:rFonts w:ascii="Times New Roman" w:hAnsi="Times New Roman" w:cs="Times New Roman"/>
          <w:sz w:val="28"/>
          <w:szCs w:val="28"/>
        </w:rPr>
        <w:t xml:space="preserve">, ул. Луговая, 27, </w:t>
      </w:r>
      <w:proofErr w:type="spellStart"/>
      <w:r w:rsidRPr="00507CFC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507CFC">
        <w:rPr>
          <w:rFonts w:ascii="Times New Roman" w:hAnsi="Times New Roman" w:cs="Times New Roman"/>
          <w:sz w:val="28"/>
          <w:szCs w:val="28"/>
        </w:rPr>
        <w:t xml:space="preserve"> Ливадия (запланировано в 2023 году)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47E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использовано бюджетных средств в размере </w:t>
      </w:r>
      <w:r w:rsidRPr="0091757D">
        <w:rPr>
          <w:rFonts w:ascii="Times New Roman" w:hAnsi="Times New Roman" w:cs="Times New Roman"/>
          <w:sz w:val="28"/>
          <w:szCs w:val="28"/>
        </w:rPr>
        <w:t>222</w:t>
      </w:r>
      <w:r w:rsidR="00B72A60">
        <w:rPr>
          <w:rFonts w:ascii="Times New Roman" w:hAnsi="Times New Roman" w:cs="Times New Roman"/>
          <w:sz w:val="28"/>
          <w:szCs w:val="28"/>
        </w:rPr>
        <w:t> </w:t>
      </w:r>
      <w:r w:rsidRPr="0091757D">
        <w:rPr>
          <w:rFonts w:ascii="Times New Roman" w:hAnsi="Times New Roman" w:cs="Times New Roman"/>
          <w:sz w:val="28"/>
          <w:szCs w:val="28"/>
        </w:rPr>
        <w:t>500</w:t>
      </w:r>
      <w:r w:rsidR="00B72A60">
        <w:rPr>
          <w:rFonts w:ascii="Times New Roman" w:hAnsi="Times New Roman" w:cs="Times New Roman"/>
          <w:sz w:val="28"/>
          <w:szCs w:val="28"/>
        </w:rPr>
        <w:t>,</w:t>
      </w:r>
      <w:r w:rsidRPr="0091757D">
        <w:rPr>
          <w:rFonts w:ascii="Times New Roman" w:hAnsi="Times New Roman" w:cs="Times New Roman"/>
          <w:sz w:val="28"/>
          <w:szCs w:val="28"/>
        </w:rPr>
        <w:t>60</w:t>
      </w:r>
      <w:r w:rsidR="00B72A6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91757D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AD647E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Pr="00B72A60">
        <w:rPr>
          <w:rFonts w:ascii="Times New Roman" w:hAnsi="Times New Roman" w:cs="Times New Roman"/>
          <w:sz w:val="28"/>
          <w:szCs w:val="28"/>
        </w:rPr>
        <w:t>1</w:t>
      </w:r>
      <w:r w:rsidR="009B47F6" w:rsidRPr="00B72A60">
        <w:rPr>
          <w:rFonts w:ascii="Times New Roman" w:hAnsi="Times New Roman" w:cs="Times New Roman"/>
          <w:sz w:val="28"/>
          <w:szCs w:val="28"/>
        </w:rPr>
        <w:t> </w:t>
      </w:r>
      <w:r w:rsidRPr="00B72A60">
        <w:rPr>
          <w:rFonts w:ascii="Times New Roman" w:hAnsi="Times New Roman" w:cs="Times New Roman"/>
          <w:sz w:val="28"/>
          <w:szCs w:val="28"/>
        </w:rPr>
        <w:t>884</w:t>
      </w:r>
      <w:r w:rsidR="009B47F6" w:rsidRPr="00B72A60">
        <w:rPr>
          <w:rFonts w:ascii="Times New Roman" w:hAnsi="Times New Roman" w:cs="Times New Roman"/>
          <w:sz w:val="28"/>
          <w:szCs w:val="28"/>
        </w:rPr>
        <w:t>,</w:t>
      </w:r>
      <w:r w:rsidRPr="00B72A6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B9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AD647E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7D">
        <w:rPr>
          <w:rFonts w:ascii="Times New Roman" w:hAnsi="Times New Roman" w:cs="Times New Roman"/>
          <w:sz w:val="28"/>
          <w:szCs w:val="28"/>
        </w:rPr>
        <w:t>-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 w:rsidRPr="0091757D">
        <w:rPr>
          <w:rFonts w:ascii="Times New Roman" w:hAnsi="Times New Roman" w:cs="Times New Roman"/>
          <w:sz w:val="28"/>
          <w:szCs w:val="28"/>
        </w:rPr>
        <w:t>средств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57D">
        <w:rPr>
          <w:rFonts w:ascii="Times New Roman" w:hAnsi="Times New Roman" w:cs="Times New Roman"/>
          <w:sz w:val="28"/>
          <w:szCs w:val="28"/>
        </w:rPr>
        <w:t>19</w:t>
      </w:r>
      <w:r w:rsidR="00B72A60">
        <w:rPr>
          <w:rFonts w:ascii="Times New Roman" w:hAnsi="Times New Roman" w:cs="Times New Roman"/>
          <w:sz w:val="28"/>
          <w:szCs w:val="28"/>
        </w:rPr>
        <w:t> </w:t>
      </w:r>
      <w:r w:rsidRPr="0091757D">
        <w:rPr>
          <w:rFonts w:ascii="Times New Roman" w:hAnsi="Times New Roman" w:cs="Times New Roman"/>
          <w:sz w:val="28"/>
          <w:szCs w:val="28"/>
        </w:rPr>
        <w:t>974</w:t>
      </w:r>
      <w:r w:rsidR="00B72A60">
        <w:rPr>
          <w:rFonts w:ascii="Times New Roman" w:hAnsi="Times New Roman" w:cs="Times New Roman"/>
          <w:sz w:val="28"/>
          <w:szCs w:val="28"/>
        </w:rPr>
        <w:t>,85</w:t>
      </w:r>
      <w:r w:rsidR="009B47F6">
        <w:rPr>
          <w:rFonts w:ascii="Times New Roman" w:hAnsi="Times New Roman" w:cs="Times New Roman"/>
          <w:sz w:val="28"/>
          <w:szCs w:val="28"/>
        </w:rPr>
        <w:t xml:space="preserve"> </w:t>
      </w:r>
      <w:r w:rsidR="00F213B9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AD647E" w:rsidRPr="003C4D67" w:rsidRDefault="00AD647E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757D">
        <w:rPr>
          <w:rFonts w:ascii="Times New Roman" w:hAnsi="Times New Roman" w:cs="Times New Roman"/>
          <w:sz w:val="28"/>
          <w:szCs w:val="28"/>
        </w:rPr>
        <w:t>-</w:t>
      </w:r>
      <w:r w:rsidR="009B47F6">
        <w:rPr>
          <w:rFonts w:ascii="Times New Roman" w:hAnsi="Times New Roman" w:cs="Times New Roman"/>
          <w:sz w:val="28"/>
          <w:szCs w:val="28"/>
        </w:rPr>
        <w:t> </w:t>
      </w:r>
      <w:r w:rsidRPr="0091757D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</w:t>
      </w:r>
      <w:r w:rsidRPr="00B72A60">
        <w:rPr>
          <w:rFonts w:ascii="Times New Roman" w:hAnsi="Times New Roman" w:cs="Times New Roman"/>
          <w:sz w:val="28"/>
          <w:szCs w:val="28"/>
        </w:rPr>
        <w:t>200</w:t>
      </w:r>
      <w:r w:rsidR="009B47F6" w:rsidRPr="00B72A60">
        <w:rPr>
          <w:rFonts w:ascii="Times New Roman" w:hAnsi="Times New Roman" w:cs="Times New Roman"/>
          <w:sz w:val="28"/>
          <w:szCs w:val="28"/>
        </w:rPr>
        <w:t> </w:t>
      </w:r>
      <w:r w:rsidRPr="00B72A60">
        <w:rPr>
          <w:rFonts w:ascii="Times New Roman" w:hAnsi="Times New Roman" w:cs="Times New Roman"/>
          <w:sz w:val="28"/>
          <w:szCs w:val="28"/>
        </w:rPr>
        <w:t>640</w:t>
      </w:r>
      <w:r w:rsidR="009B47F6" w:rsidRPr="00B72A60">
        <w:rPr>
          <w:rFonts w:ascii="Times New Roman" w:hAnsi="Times New Roman" w:cs="Times New Roman"/>
          <w:sz w:val="28"/>
          <w:szCs w:val="28"/>
        </w:rPr>
        <w:t>,</w:t>
      </w:r>
      <w:r w:rsidRPr="00B72A60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3B9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71A51" w:rsidRDefault="00D71A51" w:rsidP="003216F7">
      <w:pPr>
        <w:widowControl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цели 1. </w:t>
      </w:r>
    </w:p>
    <w:p w:rsidR="00986875" w:rsidRPr="003C4D67" w:rsidRDefault="00986875" w:rsidP="003216F7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D67">
        <w:rPr>
          <w:rFonts w:ascii="Times New Roman" w:hAnsi="Times New Roman" w:cs="Times New Roman"/>
          <w:sz w:val="28"/>
          <w:szCs w:val="28"/>
        </w:rPr>
        <w:t>Пункт 19 статьи 16</w:t>
      </w:r>
      <w:r w:rsidRPr="003C4D67">
        <w:rPr>
          <w:sz w:val="28"/>
          <w:szCs w:val="28"/>
        </w:rPr>
        <w:t xml:space="preserve"> </w:t>
      </w:r>
      <w:r w:rsidRPr="003C4D67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</w:t>
      </w:r>
      <w:r w:rsidR="00401393" w:rsidRPr="003C4D67">
        <w:rPr>
          <w:rFonts w:ascii="Times New Roman" w:hAnsi="Times New Roman" w:cs="Times New Roman"/>
          <w:sz w:val="28"/>
          <w:szCs w:val="28"/>
        </w:rPr>
        <w:t>«</w:t>
      </w:r>
      <w:r w:rsidRPr="003C4D6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01393" w:rsidRPr="003C4D6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C4D67">
        <w:rPr>
          <w:rFonts w:ascii="Times New Roman" w:hAnsi="Times New Roman" w:cs="Times New Roman"/>
          <w:sz w:val="28"/>
          <w:szCs w:val="28"/>
        </w:rPr>
        <w:t xml:space="preserve"> к вопросам местного значения городского округа относит </w:t>
      </w:r>
      <w:hyperlink r:id="rId8">
        <w:r w:rsidRPr="003C4D67">
          <w:rPr>
            <w:rFonts w:ascii="Times New Roman" w:hAnsi="Times New Roman" w:cs="Times New Roman"/>
            <w:sz w:val="28"/>
            <w:szCs w:val="28"/>
          </w:rPr>
          <w:t>обеспечение условий</w:t>
        </w:r>
      </w:hyperlink>
      <w:r w:rsidRPr="003C4D67">
        <w:rPr>
          <w:rFonts w:ascii="Times New Roman" w:hAnsi="Times New Roman" w:cs="Times New Roman"/>
          <w:sz w:val="28"/>
          <w:szCs w:val="28"/>
        </w:rPr>
        <w:t xml:space="preserve"> для развития на территории муниципального, городского округа физической культуры, школьного спорта и массового спорта, организаци</w:t>
      </w:r>
      <w:r w:rsidR="00AA1579">
        <w:rPr>
          <w:rFonts w:ascii="Times New Roman" w:hAnsi="Times New Roman" w:cs="Times New Roman"/>
          <w:sz w:val="28"/>
          <w:szCs w:val="28"/>
        </w:rPr>
        <w:t>ю</w:t>
      </w:r>
      <w:r w:rsidRPr="003C4D67">
        <w:rPr>
          <w:rFonts w:ascii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 и спортивных мероприятий муниципального, городского </w:t>
      </w:r>
      <w:r w:rsidRPr="003C4D67">
        <w:rPr>
          <w:rFonts w:ascii="Times New Roman" w:hAnsi="Times New Roman" w:cs="Times New Roman"/>
          <w:sz w:val="28"/>
          <w:szCs w:val="28"/>
        </w:rPr>
        <w:lastRenderedPageBreak/>
        <w:t>округа.</w:t>
      </w:r>
    </w:p>
    <w:p w:rsidR="00A12982" w:rsidRPr="003C4D67" w:rsidRDefault="00A12982" w:rsidP="007D2775">
      <w:pPr>
        <w:pStyle w:val="a3"/>
        <w:widowControl w:val="0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D67">
        <w:rPr>
          <w:rFonts w:ascii="Times New Roman" w:hAnsi="Times New Roman" w:cs="Times New Roman"/>
          <w:sz w:val="28"/>
          <w:szCs w:val="28"/>
        </w:rPr>
        <w:t xml:space="preserve">Установка плоскостных спортивных сооружений на территории Находкинского городского округа была произведена за счет средств бюджетов вышестоящего уровня и местного бюджета, выделенных в рамках муниципальной программы </w:t>
      </w:r>
      <w:r w:rsidR="000C5CA1" w:rsidRPr="003C4D67">
        <w:rPr>
          <w:rFonts w:ascii="Times New Roman" w:hAnsi="Times New Roman" w:cs="Times New Roman"/>
          <w:sz w:val="28"/>
          <w:szCs w:val="28"/>
        </w:rPr>
        <w:t>«Развитие физической культуры, школьного спорта и массового спорта в Находкинском городском округе» на 2021-2025 годы»</w:t>
      </w:r>
      <w:r w:rsidRPr="003C4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ADE" w:rsidRDefault="00972F8D" w:rsidP="007D2775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министерством физической культуры и спорта Приморского края и администрацией НГО заключен</w:t>
      </w:r>
      <w:r w:rsidR="00E07940">
        <w:rPr>
          <w:rFonts w:ascii="Times New Roman" w:hAnsi="Times New Roman" w:cs="Times New Roman"/>
          <w:sz w:val="28"/>
          <w:szCs w:val="28"/>
        </w:rPr>
        <w:t>о</w:t>
      </w:r>
      <w:r w:rsidR="00AD7A54">
        <w:rPr>
          <w:rFonts w:ascii="Times New Roman" w:hAnsi="Times New Roman" w:cs="Times New Roman"/>
          <w:sz w:val="28"/>
          <w:szCs w:val="28"/>
        </w:rPr>
        <w:t xml:space="preserve"> </w:t>
      </w:r>
      <w:r w:rsidR="00E07940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E079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Приморского края субсиди</w:t>
      </w:r>
      <w:r w:rsidR="00AD7A54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>на закупку и монтаж оборудования для создания «умных» спортивных площадок</w:t>
      </w:r>
      <w:r w:rsidR="00AD7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D7A54">
        <w:rPr>
          <w:rFonts w:ascii="Times New Roman" w:hAnsi="Times New Roman" w:cs="Times New Roman"/>
          <w:sz w:val="28"/>
          <w:szCs w:val="28"/>
        </w:rPr>
        <w:t>подготовку основания для создания «умных» спортивных площадок, на строительство физкультурно-оздоровительного комплекса в г. Находка на 2022 год, на установку плоскостных спортивных сооружений. О</w:t>
      </w:r>
      <w:r w:rsidR="00D7765C">
        <w:rPr>
          <w:rFonts w:ascii="Times New Roman" w:hAnsi="Times New Roman" w:cs="Times New Roman"/>
          <w:sz w:val="28"/>
          <w:szCs w:val="28"/>
        </w:rPr>
        <w:t xml:space="preserve">бщий объем бюджетных ассигнований </w:t>
      </w:r>
      <w:r w:rsidR="00AD7A5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406A9B" w:rsidRPr="00E07940">
        <w:rPr>
          <w:rFonts w:ascii="Times New Roman" w:hAnsi="Times New Roman" w:cs="Times New Roman"/>
          <w:sz w:val="28"/>
          <w:szCs w:val="28"/>
        </w:rPr>
        <w:t>222 127,58</w:t>
      </w:r>
      <w:r w:rsidRPr="00E07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  <w:r w:rsidR="00D77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3E0" w:rsidRPr="00A312A4" w:rsidRDefault="003C0FF8" w:rsidP="007D2775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313E0" w:rsidRPr="00A312A4">
        <w:rPr>
          <w:rFonts w:ascii="Times New Roman" w:hAnsi="Times New Roman" w:cs="Times New Roman"/>
          <w:sz w:val="28"/>
          <w:szCs w:val="28"/>
        </w:rPr>
        <w:t xml:space="preserve">з проведенного анализа нормативно-правовой базы по вопросам реализации Мероприятия муниципальной программы, следует, что направление бюджетных средств на </w:t>
      </w:r>
      <w:r w:rsidR="0032490B">
        <w:rPr>
          <w:rFonts w:ascii="Times New Roman" w:hAnsi="Times New Roman" w:cs="Times New Roman"/>
          <w:sz w:val="28"/>
          <w:szCs w:val="28"/>
        </w:rPr>
        <w:t xml:space="preserve">развитие спортивной инфраструктуры, </w:t>
      </w:r>
      <w:r w:rsidR="00C313E0" w:rsidRPr="00A312A4">
        <w:rPr>
          <w:rFonts w:ascii="Times New Roman" w:hAnsi="Times New Roman" w:cs="Times New Roman"/>
          <w:sz w:val="28"/>
          <w:szCs w:val="28"/>
        </w:rPr>
        <w:t>соответствует требованиям действующего законодательства.</w:t>
      </w:r>
    </w:p>
    <w:p w:rsidR="0032490B" w:rsidRPr="005C1013" w:rsidRDefault="000249D2" w:rsidP="005C1013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2490B" w:rsidRPr="0088400E">
        <w:rPr>
          <w:rFonts w:ascii="Times New Roman" w:hAnsi="Times New Roman" w:cs="Times New Roman"/>
          <w:sz w:val="28"/>
          <w:szCs w:val="28"/>
        </w:rPr>
        <w:t xml:space="preserve">есурсное обеспечение мероприятия по </w:t>
      </w:r>
      <w:r w:rsidR="00513788" w:rsidRPr="0088400E">
        <w:rPr>
          <w:rFonts w:ascii="Times New Roman" w:hAnsi="Times New Roman" w:cs="Times New Roman"/>
          <w:sz w:val="28"/>
          <w:szCs w:val="28"/>
        </w:rPr>
        <w:t>развитию спортивной инфраструктуры</w:t>
      </w:r>
      <w:r w:rsidR="004B7FC4" w:rsidRPr="0088400E">
        <w:rPr>
          <w:rFonts w:ascii="Times New Roman" w:hAnsi="Times New Roman" w:cs="Times New Roman"/>
          <w:sz w:val="28"/>
          <w:szCs w:val="28"/>
        </w:rPr>
        <w:t xml:space="preserve"> МП «Развитие физической культуры, школьного спорта и массового спорта»</w:t>
      </w:r>
      <w:r w:rsidR="0032490B" w:rsidRPr="0088400E">
        <w:rPr>
          <w:rFonts w:ascii="Times New Roman" w:hAnsi="Times New Roman" w:cs="Times New Roman"/>
          <w:sz w:val="28"/>
          <w:szCs w:val="28"/>
        </w:rPr>
        <w:t xml:space="preserve"> в 2022 году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0249D2">
        <w:rPr>
          <w:rFonts w:ascii="Times New Roman" w:hAnsi="Times New Roman" w:cs="Times New Roman"/>
          <w:sz w:val="28"/>
          <w:szCs w:val="28"/>
        </w:rPr>
        <w:t>218 809,39 тыс. рублей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B7FC4" w:rsidRPr="0088400E">
        <w:rPr>
          <w:rFonts w:ascii="Times New Roman" w:hAnsi="Times New Roman" w:cs="Times New Roman"/>
          <w:sz w:val="28"/>
          <w:szCs w:val="28"/>
        </w:rPr>
        <w:t>не</w:t>
      </w:r>
      <w:r w:rsidR="0032490B" w:rsidRPr="0088400E">
        <w:rPr>
          <w:rFonts w:ascii="Times New Roman" w:hAnsi="Times New Roman" w:cs="Times New Roman"/>
          <w:sz w:val="28"/>
          <w:szCs w:val="28"/>
        </w:rPr>
        <w:t xml:space="preserve"> соответствует назначениям на исполнение Мероприятия муниципальной программы,</w:t>
      </w:r>
      <w:r w:rsidR="008272CB">
        <w:rPr>
          <w:rFonts w:ascii="Times New Roman" w:hAnsi="Times New Roman" w:cs="Times New Roman"/>
          <w:sz w:val="28"/>
          <w:szCs w:val="28"/>
        </w:rPr>
        <w:t xml:space="preserve"> утвержденным решением Думы </w:t>
      </w:r>
      <w:r w:rsidR="008272CB" w:rsidRPr="000249D2">
        <w:rPr>
          <w:rFonts w:ascii="Times New Roman" w:hAnsi="Times New Roman" w:cs="Times New Roman"/>
          <w:sz w:val="28"/>
          <w:szCs w:val="28"/>
        </w:rPr>
        <w:t>НГО</w:t>
      </w:r>
      <w:r w:rsidRPr="000249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22.06.2022 № 1107-НПА</w:t>
      </w:r>
      <w:r w:rsidR="00A01B88" w:rsidRPr="00A01B88">
        <w:rPr>
          <w:rFonts w:ascii="Times New Roman" w:hAnsi="Times New Roman" w:cs="Times New Roman"/>
          <w:sz w:val="28"/>
          <w:szCs w:val="28"/>
        </w:rPr>
        <w:t xml:space="preserve"> </w:t>
      </w:r>
      <w:r w:rsidR="00A01B8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01B88" w:rsidRPr="000249D2">
        <w:rPr>
          <w:rFonts w:ascii="Times New Roman" w:hAnsi="Times New Roman" w:cs="Times New Roman"/>
          <w:sz w:val="28"/>
          <w:szCs w:val="28"/>
        </w:rPr>
        <w:t>224 469,70 тыс.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E2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AE23B6" w:rsidRPr="00B32BAF">
        <w:rPr>
          <w:rFonts w:ascii="Times New Roman" w:hAnsi="Times New Roman" w:cs="Times New Roman"/>
          <w:sz w:val="28"/>
          <w:szCs w:val="28"/>
        </w:rPr>
        <w:t xml:space="preserve"> является нарушением</w:t>
      </w:r>
      <w:r w:rsidR="002D6291">
        <w:rPr>
          <w:rFonts w:ascii="Times New Roman" w:hAnsi="Times New Roman" w:cs="Times New Roman"/>
          <w:sz w:val="28"/>
          <w:szCs w:val="28"/>
        </w:rPr>
        <w:t xml:space="preserve"> ч. 2 ст. 179 Бюджетного Кодекса РФ и</w:t>
      </w:r>
      <w:r w:rsidR="00AE23B6" w:rsidRPr="00B32BAF">
        <w:rPr>
          <w:rFonts w:ascii="Times New Roman" w:hAnsi="Times New Roman" w:cs="Times New Roman"/>
          <w:sz w:val="28"/>
          <w:szCs w:val="28"/>
        </w:rPr>
        <w:t xml:space="preserve"> п</w:t>
      </w:r>
      <w:r w:rsidR="00EE2DFA" w:rsidRPr="00B32BAF">
        <w:rPr>
          <w:rFonts w:ascii="Times New Roman" w:hAnsi="Times New Roman" w:cs="Times New Roman"/>
          <w:color w:val="000000"/>
          <w:sz w:val="28"/>
          <w:szCs w:val="28"/>
        </w:rPr>
        <w:t xml:space="preserve">. 5.5 </w:t>
      </w:r>
      <w:r w:rsidR="00AE23B6" w:rsidRPr="00B32BA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A01B88">
        <w:rPr>
          <w:rFonts w:ascii="Times New Roman" w:hAnsi="Times New Roman" w:cs="Times New Roman"/>
          <w:sz w:val="28"/>
          <w:szCs w:val="28"/>
        </w:rPr>
        <w:t>НГО</w:t>
      </w:r>
      <w:r w:rsidR="00AE23B6" w:rsidRPr="00B32BAF">
        <w:rPr>
          <w:rFonts w:ascii="Times New Roman" w:hAnsi="Times New Roman" w:cs="Times New Roman"/>
          <w:sz w:val="28"/>
          <w:szCs w:val="28"/>
        </w:rPr>
        <w:t xml:space="preserve"> от 30.10.2017 № 1517 «Об утверждении Порядка принятия решений о разработке муниципальных программ, их формирования, реализации и оценки эффективности в Находкинском городском округе»</w:t>
      </w:r>
      <w:r w:rsidR="00552E23" w:rsidRPr="00B32BAF">
        <w:rPr>
          <w:rFonts w:ascii="Times New Roman" w:hAnsi="Times New Roman" w:cs="Times New Roman"/>
          <w:sz w:val="28"/>
          <w:szCs w:val="28"/>
        </w:rPr>
        <w:t xml:space="preserve"> (</w:t>
      </w:r>
      <w:r w:rsidR="00552E23" w:rsidRPr="000E2FA3">
        <w:rPr>
          <w:rFonts w:ascii="Times New Roman" w:hAnsi="Times New Roman" w:cs="Times New Roman"/>
          <w:sz w:val="28"/>
          <w:szCs w:val="28"/>
        </w:rPr>
        <w:t>далее – постановление №</w:t>
      </w:r>
      <w:r w:rsidR="0070511D" w:rsidRPr="000E2FA3">
        <w:rPr>
          <w:rFonts w:ascii="Times New Roman" w:hAnsi="Times New Roman" w:cs="Times New Roman"/>
          <w:sz w:val="28"/>
          <w:szCs w:val="28"/>
        </w:rPr>
        <w:t> </w:t>
      </w:r>
      <w:r w:rsidR="00552E23" w:rsidRPr="000E2FA3">
        <w:rPr>
          <w:rFonts w:ascii="Times New Roman" w:hAnsi="Times New Roman" w:cs="Times New Roman"/>
          <w:sz w:val="28"/>
          <w:szCs w:val="28"/>
        </w:rPr>
        <w:t>1517</w:t>
      </w:r>
      <w:r w:rsidR="00552E23" w:rsidRPr="00B32BAF">
        <w:rPr>
          <w:rFonts w:ascii="Times New Roman" w:hAnsi="Times New Roman" w:cs="Times New Roman"/>
          <w:sz w:val="28"/>
          <w:szCs w:val="28"/>
        </w:rPr>
        <w:t>)</w:t>
      </w:r>
      <w:r w:rsidR="00AE23B6" w:rsidRPr="00B32BAF">
        <w:rPr>
          <w:rFonts w:ascii="Times New Roman" w:hAnsi="Times New Roman" w:cs="Times New Roman"/>
          <w:sz w:val="28"/>
          <w:szCs w:val="28"/>
        </w:rPr>
        <w:t>.</w:t>
      </w:r>
      <w:r w:rsidR="00AE2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6" w:rsidRDefault="0032490B" w:rsidP="007D2775">
      <w:pPr>
        <w:widowControl w:val="0"/>
        <w:tabs>
          <w:tab w:val="left" w:pos="4678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9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Освоение средств на </w:t>
      </w:r>
      <w:r w:rsidRPr="0032490B">
        <w:rPr>
          <w:rFonts w:ascii="Times New Roman" w:hAnsi="Times New Roman" w:cs="Times New Roman"/>
          <w:sz w:val="28"/>
          <w:szCs w:val="28"/>
        </w:rPr>
        <w:t xml:space="preserve">выполнение Мероприятия муниципальной программы составило </w:t>
      </w:r>
      <w:r w:rsidR="003539C2">
        <w:rPr>
          <w:rFonts w:ascii="Times New Roman" w:hAnsi="Times New Roman" w:cs="Times New Roman"/>
          <w:sz w:val="28"/>
          <w:szCs w:val="28"/>
        </w:rPr>
        <w:t>99,12</w:t>
      </w:r>
      <w:r w:rsidRPr="0032490B">
        <w:rPr>
          <w:rFonts w:ascii="Times New Roman" w:hAnsi="Times New Roman" w:cs="Times New Roman"/>
          <w:sz w:val="28"/>
          <w:szCs w:val="28"/>
        </w:rPr>
        <w:t>%.</w:t>
      </w:r>
      <w:r w:rsidR="00353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BE6" w:rsidRPr="00A23BE6" w:rsidRDefault="00A23BE6" w:rsidP="007D2775">
      <w:pPr>
        <w:widowControl w:val="0"/>
        <w:tabs>
          <w:tab w:val="left" w:pos="4678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E6">
        <w:rPr>
          <w:rFonts w:ascii="Times New Roman" w:hAnsi="Times New Roman" w:cs="Times New Roman"/>
          <w:sz w:val="28"/>
          <w:szCs w:val="28"/>
        </w:rPr>
        <w:t>Причины неисполнения плановых назначений указаны в письме начальника управления по физической культуре, спорту и делам молодежи администрации НГО от 27.06.2023 № 10.4.12-211</w:t>
      </w:r>
      <w:r w:rsidR="00A02C34">
        <w:rPr>
          <w:rFonts w:ascii="Times New Roman" w:hAnsi="Times New Roman" w:cs="Times New Roman"/>
          <w:sz w:val="28"/>
          <w:szCs w:val="28"/>
        </w:rPr>
        <w:t xml:space="preserve"> и </w:t>
      </w:r>
      <w:r w:rsidR="00A0152B">
        <w:rPr>
          <w:rFonts w:ascii="Times New Roman" w:hAnsi="Times New Roman" w:cs="Times New Roman"/>
          <w:sz w:val="28"/>
          <w:szCs w:val="28"/>
        </w:rPr>
        <w:t xml:space="preserve">в </w:t>
      </w:r>
      <w:r w:rsidR="00A02C34">
        <w:rPr>
          <w:rFonts w:ascii="Times New Roman" w:hAnsi="Times New Roman" w:cs="Times New Roman"/>
          <w:sz w:val="28"/>
          <w:szCs w:val="28"/>
        </w:rPr>
        <w:t xml:space="preserve">письме </w:t>
      </w:r>
      <w:proofErr w:type="spellStart"/>
      <w:r w:rsidR="00A02C3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02C34">
        <w:rPr>
          <w:rFonts w:ascii="Times New Roman" w:hAnsi="Times New Roman" w:cs="Times New Roman"/>
          <w:sz w:val="28"/>
          <w:szCs w:val="28"/>
        </w:rPr>
        <w:t>. директора МКУ «УКС» от 07.07.2023 № 07-23/641-УКС</w:t>
      </w:r>
      <w:r w:rsidRPr="00A23BE6">
        <w:rPr>
          <w:rFonts w:ascii="Times New Roman" w:hAnsi="Times New Roman" w:cs="Times New Roman"/>
          <w:sz w:val="28"/>
          <w:szCs w:val="28"/>
        </w:rPr>
        <w:t>.</w:t>
      </w:r>
    </w:p>
    <w:p w:rsidR="00A23BE6" w:rsidRPr="00A23BE6" w:rsidRDefault="00A23BE6" w:rsidP="007D2775">
      <w:pPr>
        <w:widowControl w:val="0"/>
        <w:tabs>
          <w:tab w:val="left" w:pos="4678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E6">
        <w:rPr>
          <w:rFonts w:ascii="Times New Roman" w:hAnsi="Times New Roman" w:cs="Times New Roman"/>
          <w:sz w:val="28"/>
          <w:szCs w:val="28"/>
        </w:rPr>
        <w:t>Согласно пояснений, представленных в пис</w:t>
      </w:r>
      <w:r w:rsidR="00A02C34">
        <w:rPr>
          <w:rFonts w:ascii="Times New Roman" w:hAnsi="Times New Roman" w:cs="Times New Roman"/>
          <w:sz w:val="28"/>
          <w:szCs w:val="28"/>
        </w:rPr>
        <w:t>ьмах</w:t>
      </w:r>
      <w:r w:rsidRPr="00A23BE6">
        <w:rPr>
          <w:rFonts w:ascii="Times New Roman" w:hAnsi="Times New Roman" w:cs="Times New Roman"/>
          <w:sz w:val="28"/>
          <w:szCs w:val="28"/>
        </w:rPr>
        <w:t>:</w:t>
      </w:r>
    </w:p>
    <w:p w:rsidR="00A23BE6" w:rsidRDefault="00A23BE6" w:rsidP="007D2775">
      <w:pPr>
        <w:widowControl w:val="0"/>
        <w:tabs>
          <w:tab w:val="left" w:pos="4678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23BE6">
        <w:rPr>
          <w:rFonts w:ascii="Times New Roman" w:hAnsi="Times New Roman" w:cs="Times New Roman"/>
          <w:sz w:val="28"/>
          <w:szCs w:val="28"/>
        </w:rPr>
        <w:t xml:space="preserve">- </w:t>
      </w:r>
      <w:r w:rsidR="00A02C34">
        <w:rPr>
          <w:rFonts w:ascii="Times New Roman" w:hAnsi="Times New Roman" w:cs="Times New Roman"/>
          <w:sz w:val="28"/>
          <w:szCs w:val="28"/>
        </w:rPr>
        <w:t>1 188,28</w:t>
      </w:r>
      <w:r w:rsidRPr="00A23BE6">
        <w:rPr>
          <w:rFonts w:ascii="Times New Roman" w:hAnsi="Times New Roman" w:cs="Times New Roman"/>
          <w:sz w:val="28"/>
          <w:szCs w:val="28"/>
        </w:rPr>
        <w:t xml:space="preserve"> тыс. рублей средств </w:t>
      </w:r>
      <w:r w:rsidR="0050259E">
        <w:rPr>
          <w:rFonts w:ascii="Times New Roman" w:hAnsi="Times New Roman" w:cs="Times New Roman"/>
          <w:sz w:val="28"/>
          <w:szCs w:val="28"/>
        </w:rPr>
        <w:t>краевого</w:t>
      </w:r>
      <w:r w:rsidRPr="00A23BE6">
        <w:rPr>
          <w:rFonts w:ascii="Times New Roman" w:hAnsi="Times New Roman" w:cs="Times New Roman"/>
          <w:sz w:val="28"/>
          <w:szCs w:val="28"/>
        </w:rPr>
        <w:t xml:space="preserve"> бюджета отозваны</w:t>
      </w:r>
      <w:r w:rsidR="0050259E">
        <w:rPr>
          <w:rFonts w:ascii="Times New Roman" w:hAnsi="Times New Roman" w:cs="Times New Roman"/>
          <w:sz w:val="28"/>
          <w:szCs w:val="28"/>
        </w:rPr>
        <w:t xml:space="preserve"> в связи с тем, что сложилась экономия по итогам проведенных аукционов</w:t>
      </w:r>
      <w:r w:rsidRPr="00A23BE6">
        <w:rPr>
          <w:rFonts w:ascii="Times New Roman" w:hAnsi="Times New Roman" w:cs="Times New Roman"/>
          <w:sz w:val="28"/>
          <w:szCs w:val="28"/>
        </w:rPr>
        <w:t>;</w:t>
      </w:r>
    </w:p>
    <w:p w:rsidR="00C11D00" w:rsidRDefault="00E82164" w:rsidP="007D2775">
      <w:pPr>
        <w:widowControl w:val="0"/>
        <w:tabs>
          <w:tab w:val="left" w:pos="4678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- 36,75 тыс. рублей (доля софинасирования из местного бюджета) не успели </w:t>
      </w:r>
      <w:r w:rsidR="0068551D">
        <w:rPr>
          <w:rFonts w:ascii="Times New Roman" w:hAnsi="Times New Roman" w:cs="Times New Roman"/>
          <w:sz w:val="28"/>
          <w:szCs w:val="28"/>
        </w:rPr>
        <w:t>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, так как уведомление по расчетам между бюджетами в части уменьшения объема межбюджетного трансферта поступило после окончательного </w:t>
      </w:r>
      <w:r w:rsidR="0068551D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бюджета на 2022 год;</w:t>
      </w:r>
    </w:p>
    <w:p w:rsidR="00E82164" w:rsidRPr="00A23BE6" w:rsidRDefault="00C11D00" w:rsidP="007D2775">
      <w:pPr>
        <w:widowControl w:val="0"/>
        <w:tabs>
          <w:tab w:val="left" w:pos="4678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227,73 тыс. рублей произошла экономия, в связи с тем, что принято решение о нецелесообразности демонтажа ливневых лотков, расположенных вдоль косогора. В дождливые дни наблюдается значительный поток воды, который поступает на футбольное поле и представляет угрозу затопления. Данные виды работ были исключены из проектной документации;    </w:t>
      </w:r>
    </w:p>
    <w:p w:rsidR="0032490B" w:rsidRPr="008A73E6" w:rsidRDefault="00A23BE6" w:rsidP="007D2775">
      <w:pPr>
        <w:widowControl w:val="0"/>
        <w:tabs>
          <w:tab w:val="left" w:pos="4678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73E6">
        <w:rPr>
          <w:rFonts w:ascii="Times New Roman" w:hAnsi="Times New Roman" w:cs="Times New Roman"/>
          <w:sz w:val="28"/>
          <w:szCs w:val="28"/>
        </w:rPr>
        <w:t>- на 516,33 тыс. рублей не выполнено устройство синтетического покрытия (искусственная трава) в связи с неблагоприятными погодными условиями. Дано гарантийное письмо подрядчиком от 06.12.2022 № 445/22 о том, что при наступлении благоприятных погодный условий работы по устройству искусственного покрытия обязуются выполнить незамедлительно.</w:t>
      </w:r>
      <w:r w:rsidR="008A73E6" w:rsidRPr="008A73E6">
        <w:rPr>
          <w:rFonts w:ascii="Times New Roman" w:hAnsi="Times New Roman" w:cs="Times New Roman"/>
          <w:sz w:val="28"/>
          <w:szCs w:val="28"/>
        </w:rPr>
        <w:t xml:space="preserve"> При наступлении положительных температур (апрель, 2023) работы по укладке синтетического покрытия были выполнены.</w:t>
      </w:r>
    </w:p>
    <w:p w:rsidR="0032490B" w:rsidRPr="0032490B" w:rsidRDefault="00EE42C2" w:rsidP="007D2775">
      <w:pPr>
        <w:widowControl w:val="0"/>
        <w:tabs>
          <w:tab w:val="left" w:pos="709"/>
          <w:tab w:val="left" w:pos="993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цели 2. </w:t>
      </w:r>
    </w:p>
    <w:p w:rsidR="00E9448E" w:rsidRDefault="00E9448E" w:rsidP="007D2775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муниципальной программы осуществляется в соответствии с Федеральным </w:t>
      </w:r>
      <w:hyperlink r:id="rId9" w:history="1">
        <w:r w:rsidRPr="00FF641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</w:t>
      </w:r>
      <w:r w:rsidR="0022712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 </w:t>
      </w:r>
      <w:r w:rsidR="00A01B88">
        <w:rPr>
          <w:rFonts w:ascii="Times New Roman" w:hAnsi="Times New Roman" w:cs="Times New Roman"/>
          <w:sz w:val="28"/>
          <w:szCs w:val="28"/>
        </w:rPr>
        <w:t xml:space="preserve">(далее – Федеральный закон 44-ФЗ) </w:t>
      </w:r>
      <w:r>
        <w:rPr>
          <w:rFonts w:ascii="Times New Roman" w:hAnsi="Times New Roman" w:cs="Times New Roman"/>
          <w:sz w:val="28"/>
          <w:szCs w:val="28"/>
        </w:rPr>
        <w:t>и Федеральным законом от 18.07.2011 № 223-ФЗ «О закупках товаров, работ, услуг отдельными видами юридических лиц».</w:t>
      </w:r>
    </w:p>
    <w:p w:rsidR="00E9448E" w:rsidRDefault="00E9448E" w:rsidP="00FA115A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осуществления мероприятия муниципальной программы в 2022 году было заключено 12 муниципальных контрактов (договоров) на сумму 551 977 541,75 рубль.</w:t>
      </w:r>
    </w:p>
    <w:p w:rsidR="004510BF" w:rsidRDefault="004510BF" w:rsidP="00FA115A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3 муниципальным контрактам, заключенным </w:t>
      </w:r>
      <w:r w:rsidR="00A845AA">
        <w:rPr>
          <w:rFonts w:ascii="Times New Roman" w:hAnsi="Times New Roman" w:cs="Times New Roman"/>
          <w:sz w:val="28"/>
          <w:szCs w:val="28"/>
        </w:rPr>
        <w:t>администрацией Находкинского городского округа</w:t>
      </w:r>
      <w:r w:rsidR="00A01B88">
        <w:rPr>
          <w:rFonts w:ascii="Times New Roman" w:hAnsi="Times New Roman" w:cs="Times New Roman"/>
          <w:sz w:val="28"/>
          <w:szCs w:val="28"/>
        </w:rPr>
        <w:t>,</w:t>
      </w:r>
      <w:r w:rsidR="00A845A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A845A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="00A845AA">
        <w:rPr>
          <w:rFonts w:ascii="Times New Roman" w:hAnsi="Times New Roman" w:cs="Times New Roman"/>
          <w:sz w:val="28"/>
          <w:szCs w:val="28"/>
        </w:rPr>
        <w:t xml:space="preserve"> организациями на подключение к системе теплоснабжения, во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845AA">
        <w:rPr>
          <w:rFonts w:ascii="Times New Roman" w:hAnsi="Times New Roman" w:cs="Times New Roman"/>
          <w:sz w:val="28"/>
          <w:szCs w:val="28"/>
        </w:rPr>
        <w:t xml:space="preserve">оотведения и водоснабжения </w:t>
      </w:r>
      <w:r w:rsidR="001C5A48">
        <w:rPr>
          <w:rFonts w:ascii="Times New Roman" w:hAnsi="Times New Roman" w:cs="Times New Roman"/>
          <w:sz w:val="28"/>
          <w:szCs w:val="28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A84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физкультурно-оздоровительного ком</w:t>
      </w:r>
      <w:r w:rsidR="00A845AA">
        <w:rPr>
          <w:rFonts w:ascii="Times New Roman" w:hAnsi="Times New Roman" w:cs="Times New Roman"/>
          <w:sz w:val="28"/>
          <w:szCs w:val="28"/>
        </w:rPr>
        <w:t>плекса в г. Находка установлено, что часть оплаты произведена в нарушение сроков оплаты, установленных условиями договора, после получения счета на оплату от подрядчика. Пени за несвоевременную оплату подрядчик не выставлял.</w:t>
      </w:r>
    </w:p>
    <w:p w:rsidR="00F12A4D" w:rsidRDefault="00F75AE3" w:rsidP="00F75AE3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F00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5F00FC" w:rsidRPr="005F00FC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муниципальному контракту</w:t>
      </w:r>
      <w:r w:rsidR="005F00F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F12A4D" w:rsidRPr="00312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12E99">
        <w:rPr>
          <w:rFonts w:ascii="Times New Roman" w:hAnsi="Times New Roman" w:cs="Times New Roman"/>
          <w:sz w:val="28"/>
          <w:szCs w:val="28"/>
          <w:shd w:val="clear" w:color="auto" w:fill="FFFFFF"/>
        </w:rPr>
        <w:t>заключён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ному</w:t>
      </w:r>
      <w:r w:rsidR="00F12A4D" w:rsidRPr="00312E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между МКУ «УКС» НГО и ООО «ВАККОР» </w:t>
      </w:r>
      <w:r w:rsidR="00F12A4D">
        <w:rPr>
          <w:rFonts w:ascii="Times New Roman" w:hAnsi="Times New Roman" w:cs="Times New Roman"/>
          <w:sz w:val="28"/>
          <w:szCs w:val="28"/>
          <w:shd w:val="clear" w:color="auto" w:fill="FFFFFF"/>
        </w:rPr>
        <w:t>на выполнение подрядных работ по капитальному строительству объекта «Строительство физкультурно-оздоровительного комплекса в г. Находка»</w:t>
      </w:r>
      <w:r w:rsidR="00FA11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12A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12A4D">
        <w:rPr>
          <w:rFonts w:ascii="Times New Roman" w:hAnsi="Times New Roman" w:cs="Times New Roman"/>
          <w:sz w:val="28"/>
          <w:szCs w:val="28"/>
        </w:rPr>
        <w:t xml:space="preserve"> 2022 году четыре этапа контракта (с 1 по 4) были исполнены с нарушением сроков от 6 до 60 дней. В 2023 году МКУ «УКС» НГО было выставлено требование об уплате пени (от 10.05.2023 № 05-23/434-УКС) на сумму 101 238,74 рублей. Пени оплачены в полном объеме (платежное</w:t>
      </w:r>
      <w:r w:rsidR="002D6291">
        <w:rPr>
          <w:rFonts w:ascii="Times New Roman" w:hAnsi="Times New Roman" w:cs="Times New Roman"/>
          <w:sz w:val="28"/>
          <w:szCs w:val="28"/>
        </w:rPr>
        <w:t xml:space="preserve"> поручение от 02.06.2023 № 998).</w:t>
      </w:r>
    </w:p>
    <w:p w:rsidR="002D6291" w:rsidRDefault="002D6291" w:rsidP="00F75AE3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Нарушений по исполнению восьми муниципальных контрактов (договоров) не установлено. </w:t>
      </w:r>
    </w:p>
    <w:p w:rsidR="007F010F" w:rsidRDefault="00F12A4D" w:rsidP="00F75AE3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заключенным контрактам (договорам) в 2022 году оплачено 222 500 600,71 рублей.</w:t>
      </w:r>
    </w:p>
    <w:p w:rsidR="00AB0E87" w:rsidRPr="00AB0E87" w:rsidRDefault="00AB0E87" w:rsidP="007D2775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0E87">
        <w:rPr>
          <w:rFonts w:ascii="Times New Roman" w:hAnsi="Times New Roman" w:cs="Times New Roman"/>
          <w:sz w:val="28"/>
          <w:szCs w:val="28"/>
        </w:rPr>
        <w:t xml:space="preserve">Критериями эффективности использования средств бюджета являются экономичность, продуктивность и результативность. </w:t>
      </w:r>
    </w:p>
    <w:p w:rsidR="00AB0E87" w:rsidRPr="00AB0E87" w:rsidRDefault="00AB0E87" w:rsidP="007D2775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0E87">
        <w:rPr>
          <w:rFonts w:ascii="Times New Roman" w:hAnsi="Times New Roman" w:cs="Times New Roman"/>
          <w:sz w:val="28"/>
          <w:szCs w:val="28"/>
        </w:rPr>
        <w:t>Федеральным законом № 44-ФЗ предусмотрены механизмы, позволяющие эффективно использовать бюджетные средства</w:t>
      </w:r>
      <w:r w:rsidR="00BB3AFF">
        <w:rPr>
          <w:rFonts w:ascii="Times New Roman" w:hAnsi="Times New Roman" w:cs="Times New Roman"/>
          <w:sz w:val="28"/>
          <w:szCs w:val="28"/>
        </w:rPr>
        <w:t xml:space="preserve"> (</w:t>
      </w:r>
      <w:r w:rsidR="00BB3AFF">
        <w:rPr>
          <w:rFonts w:ascii="Times New Roman" w:hAnsi="Times New Roman" w:cs="Times New Roman"/>
          <w:sz w:val="28"/>
          <w:szCs w:val="28"/>
        </w:rPr>
        <w:t>сложилась экономия по итогам проведенных аукционов</w:t>
      </w:r>
      <w:r w:rsidR="00BB3AFF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BB3AFF">
        <w:rPr>
          <w:rFonts w:ascii="Times New Roman" w:hAnsi="Times New Roman" w:cs="Times New Roman"/>
          <w:sz w:val="28"/>
          <w:szCs w:val="28"/>
        </w:rPr>
        <w:t>1 188,28</w:t>
      </w:r>
      <w:r w:rsidR="00BB3AFF" w:rsidRPr="00A23BE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B3AFF">
        <w:rPr>
          <w:rFonts w:ascii="Times New Roman" w:hAnsi="Times New Roman" w:cs="Times New Roman"/>
          <w:sz w:val="28"/>
          <w:szCs w:val="28"/>
        </w:rPr>
        <w:t>).</w:t>
      </w:r>
    </w:p>
    <w:p w:rsidR="00EE60AD" w:rsidRDefault="00EE60AD" w:rsidP="007D2775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44D6">
        <w:rPr>
          <w:rStyle w:val="1"/>
          <w:rFonts w:eastAsiaTheme="minorHAnsi"/>
          <w:sz w:val="28"/>
          <w:szCs w:val="28"/>
        </w:rPr>
        <w:t xml:space="preserve">В рамках контрольного мероприятия </w:t>
      </w:r>
      <w:r>
        <w:rPr>
          <w:rStyle w:val="1"/>
          <w:rFonts w:eastAsiaTheme="minorHAnsi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проверки эффективности использования бюджетных средств</w:t>
      </w:r>
      <w:r w:rsidRPr="005544D6">
        <w:rPr>
          <w:rStyle w:val="1"/>
          <w:rFonts w:eastAsiaTheme="minorHAnsi"/>
          <w:sz w:val="28"/>
          <w:szCs w:val="28"/>
        </w:rPr>
        <w:t xml:space="preserve"> для проверки целевого и эффективного использования бюджетных средств субсидий и средств бюджета Находкинского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на выполнение мероприятия «Развитие спортивной инфраструктуры» МП</w:t>
      </w:r>
      <w:r w:rsidRPr="005544D6">
        <w:rPr>
          <w:rStyle w:val="1"/>
          <w:rFonts w:eastAsiaTheme="minorHAnsi"/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Контрольно-счетной палатой НГО </w:t>
      </w:r>
      <w:r w:rsidRPr="005544D6">
        <w:rPr>
          <w:rStyle w:val="1"/>
          <w:rFonts w:eastAsiaTheme="minorHAnsi"/>
          <w:sz w:val="28"/>
          <w:szCs w:val="28"/>
        </w:rPr>
        <w:t xml:space="preserve">были осуществлены </w:t>
      </w:r>
      <w:r>
        <w:rPr>
          <w:rStyle w:val="1"/>
          <w:rFonts w:eastAsiaTheme="minorHAnsi"/>
          <w:sz w:val="28"/>
          <w:szCs w:val="28"/>
        </w:rPr>
        <w:t>совместные выезды при участии</w:t>
      </w:r>
      <w:r w:rsidRPr="005544D6">
        <w:rPr>
          <w:rStyle w:val="1"/>
          <w:rFonts w:eastAsiaTheme="minorHAnsi"/>
          <w:sz w:val="28"/>
          <w:szCs w:val="28"/>
        </w:rPr>
        <w:t xml:space="preserve"> представител</w:t>
      </w:r>
      <w:r w:rsidR="00B85F63">
        <w:rPr>
          <w:rStyle w:val="1"/>
          <w:rFonts w:eastAsiaTheme="minorHAnsi"/>
          <w:sz w:val="28"/>
          <w:szCs w:val="28"/>
        </w:rPr>
        <w:t>ей</w:t>
      </w:r>
      <w:r w:rsidRPr="005544D6">
        <w:rPr>
          <w:rStyle w:val="1"/>
          <w:rFonts w:eastAsiaTheme="minorHAnsi"/>
          <w:sz w:val="28"/>
          <w:szCs w:val="28"/>
        </w:rPr>
        <w:t xml:space="preserve"> МКУ «</w:t>
      </w:r>
      <w:r w:rsidR="00B85F63">
        <w:rPr>
          <w:rStyle w:val="1"/>
          <w:rFonts w:eastAsiaTheme="minorHAnsi"/>
          <w:sz w:val="28"/>
          <w:szCs w:val="28"/>
        </w:rPr>
        <w:t>УКС</w:t>
      </w:r>
      <w:r w:rsidRPr="005544D6">
        <w:rPr>
          <w:rStyle w:val="1"/>
          <w:rFonts w:eastAsiaTheme="minorHAnsi"/>
          <w:sz w:val="28"/>
          <w:szCs w:val="28"/>
        </w:rPr>
        <w:t>» НГО</w:t>
      </w:r>
      <w:r>
        <w:rPr>
          <w:rStyle w:val="1"/>
          <w:rFonts w:eastAsiaTheme="minorHAnsi"/>
          <w:sz w:val="28"/>
          <w:szCs w:val="28"/>
        </w:rPr>
        <w:t xml:space="preserve"> и представител</w:t>
      </w:r>
      <w:r w:rsidR="00B85F63">
        <w:rPr>
          <w:rStyle w:val="1"/>
          <w:rFonts w:eastAsiaTheme="minorHAnsi"/>
          <w:sz w:val="28"/>
          <w:szCs w:val="28"/>
        </w:rPr>
        <w:t>я</w:t>
      </w:r>
      <w:r>
        <w:rPr>
          <w:rStyle w:val="1"/>
          <w:rFonts w:eastAsiaTheme="minorHAnsi"/>
          <w:sz w:val="28"/>
          <w:szCs w:val="28"/>
        </w:rPr>
        <w:t xml:space="preserve"> </w:t>
      </w:r>
      <w:r w:rsidR="00B85F63">
        <w:rPr>
          <w:rStyle w:val="1"/>
          <w:rFonts w:eastAsiaTheme="minorHAnsi"/>
          <w:sz w:val="28"/>
          <w:szCs w:val="28"/>
        </w:rPr>
        <w:t>МАУ «</w:t>
      </w:r>
      <w:proofErr w:type="spellStart"/>
      <w:r w:rsidR="00B85F63">
        <w:rPr>
          <w:rStyle w:val="1"/>
          <w:rFonts w:eastAsiaTheme="minorHAnsi"/>
          <w:sz w:val="28"/>
          <w:szCs w:val="28"/>
        </w:rPr>
        <w:t>ФиЗ</w:t>
      </w:r>
      <w:proofErr w:type="spellEnd"/>
      <w:r w:rsidR="00B85F63">
        <w:rPr>
          <w:rStyle w:val="1"/>
          <w:rFonts w:eastAsiaTheme="minorHAnsi"/>
          <w:sz w:val="28"/>
          <w:szCs w:val="28"/>
        </w:rPr>
        <w:t>».</w:t>
      </w:r>
      <w:r w:rsidR="00937BB1" w:rsidRPr="00937BB1">
        <w:rPr>
          <w:rFonts w:ascii="Times New Roman" w:hAnsi="Times New Roman" w:cs="Times New Roman"/>
          <w:sz w:val="28"/>
          <w:szCs w:val="28"/>
        </w:rPr>
        <w:t xml:space="preserve"> </w:t>
      </w:r>
      <w:r w:rsidR="00937BB1">
        <w:rPr>
          <w:rFonts w:ascii="Times New Roman" w:hAnsi="Times New Roman" w:cs="Times New Roman"/>
          <w:sz w:val="28"/>
          <w:szCs w:val="28"/>
        </w:rPr>
        <w:t>Результаты осмотров отражены в актах осмотра.</w:t>
      </w:r>
    </w:p>
    <w:p w:rsidR="005C434C" w:rsidRDefault="00E3603B" w:rsidP="007D2775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3603B">
        <w:rPr>
          <w:sz w:val="28"/>
          <w:szCs w:val="28"/>
        </w:rPr>
        <w:t xml:space="preserve"> </w:t>
      </w:r>
      <w:r>
        <w:rPr>
          <w:rStyle w:val="1"/>
          <w:rFonts w:eastAsiaTheme="minorHAnsi"/>
          <w:sz w:val="28"/>
          <w:szCs w:val="28"/>
        </w:rPr>
        <w:t xml:space="preserve">ходе совместного осмотра </w:t>
      </w:r>
      <w:r w:rsidR="00E92519">
        <w:rPr>
          <w:rStyle w:val="1"/>
          <w:rFonts w:eastAsiaTheme="minorHAnsi"/>
          <w:sz w:val="28"/>
          <w:szCs w:val="28"/>
        </w:rPr>
        <w:t xml:space="preserve">«умной» спортивной площадки, расположенной в </w:t>
      </w:r>
      <w:proofErr w:type="spellStart"/>
      <w:r w:rsidR="00E92519">
        <w:rPr>
          <w:rStyle w:val="1"/>
          <w:rFonts w:eastAsiaTheme="minorHAnsi"/>
          <w:sz w:val="28"/>
          <w:szCs w:val="28"/>
        </w:rPr>
        <w:t>мкр</w:t>
      </w:r>
      <w:proofErr w:type="spellEnd"/>
      <w:r w:rsidR="00E92519">
        <w:rPr>
          <w:rStyle w:val="1"/>
          <w:rFonts w:eastAsiaTheme="minorHAnsi"/>
          <w:sz w:val="28"/>
          <w:szCs w:val="28"/>
        </w:rPr>
        <w:t xml:space="preserve">. Ливадия установлено, что </w:t>
      </w:r>
      <w:r w:rsidR="00E36661">
        <w:rPr>
          <w:rStyle w:val="1"/>
          <w:rFonts w:eastAsiaTheme="minorHAnsi"/>
          <w:sz w:val="28"/>
          <w:szCs w:val="28"/>
        </w:rPr>
        <w:t>устройство площадки выполнено надлежащим образом, в соответствии с условиями контракта, спортивное оборудование в наличии и исправном состоянии. Однако, несмотря на короткий срок эксплуатации (с апреля 2023 года) имеются следы вандализма: выломаны сиденья на зритель</w:t>
      </w:r>
      <w:r w:rsidR="005C434C">
        <w:rPr>
          <w:rStyle w:val="1"/>
          <w:rFonts w:eastAsiaTheme="minorHAnsi"/>
          <w:sz w:val="28"/>
          <w:szCs w:val="28"/>
        </w:rPr>
        <w:t>ной</w:t>
      </w:r>
      <w:r w:rsidR="00E36661">
        <w:rPr>
          <w:rStyle w:val="1"/>
          <w:rFonts w:eastAsiaTheme="minorHAnsi"/>
          <w:sz w:val="28"/>
          <w:szCs w:val="28"/>
        </w:rPr>
        <w:t xml:space="preserve"> трибуне, сломаны замки и ручки на калитках, ведущих на волейбольную и </w:t>
      </w:r>
      <w:r w:rsidR="00272F48">
        <w:rPr>
          <w:rFonts w:ascii="Times New Roman" w:hAnsi="Times New Roman" w:cs="Times New Roman"/>
          <w:sz w:val="28"/>
          <w:szCs w:val="28"/>
        </w:rPr>
        <w:t>баскетбольную</w:t>
      </w:r>
      <w:r w:rsidR="00E36661">
        <w:rPr>
          <w:rFonts w:ascii="Times New Roman" w:hAnsi="Times New Roman" w:cs="Times New Roman"/>
          <w:sz w:val="28"/>
          <w:szCs w:val="28"/>
        </w:rPr>
        <w:t xml:space="preserve"> площадку.</w:t>
      </w:r>
    </w:p>
    <w:p w:rsidR="005C434C" w:rsidRDefault="005C434C" w:rsidP="007D2775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обращает внимание о необходимости рассмотрения возможности установки камер видеонаблюдения в целях сохранности объекта спортивной инфраструктуры.</w:t>
      </w:r>
      <w:r w:rsidR="003E4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0FC" w:rsidRDefault="003E4E34" w:rsidP="007D2775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осмотре строящего</w:t>
      </w:r>
      <w:r w:rsidR="00A93BD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объекта физкультурно-оздоровительного комплекса в районе ул. Дальняя, замечаний не возникло</w:t>
      </w:r>
      <w:r w:rsidR="005F00FC">
        <w:rPr>
          <w:rFonts w:ascii="Times New Roman" w:hAnsi="Times New Roman" w:cs="Times New Roman"/>
          <w:sz w:val="28"/>
          <w:szCs w:val="28"/>
        </w:rPr>
        <w:t>.</w:t>
      </w:r>
      <w:r w:rsidR="00C64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D94" w:rsidRDefault="008B3D94" w:rsidP="007D2775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 контрольно-счетной палаты НГО совместно с директором МАУ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представителем МКУ «УКС» был произведен осмотр двух хоккейных коробок, расположенных </w:t>
      </w:r>
      <w:r w:rsidR="0022712D">
        <w:rPr>
          <w:rFonts w:ascii="Times New Roman" w:hAnsi="Times New Roman" w:cs="Times New Roman"/>
          <w:sz w:val="28"/>
          <w:szCs w:val="28"/>
        </w:rPr>
        <w:t xml:space="preserve">по адресам: ул. Ленинградская, </w:t>
      </w:r>
      <w:r>
        <w:rPr>
          <w:rFonts w:ascii="Times New Roman" w:hAnsi="Times New Roman" w:cs="Times New Roman"/>
          <w:sz w:val="28"/>
          <w:szCs w:val="28"/>
        </w:rPr>
        <w:t>23 и Малиновского, 10</w:t>
      </w:r>
      <w:r w:rsidR="00937B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спортивной площадки для игровых видов спорта по ул.</w:t>
      </w:r>
      <w:r w:rsidR="002271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Юбилейная,</w:t>
      </w:r>
      <w:r w:rsidR="00227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</w:t>
      </w:r>
    </w:p>
    <w:p w:rsidR="008B3D94" w:rsidRDefault="008B3D94" w:rsidP="007D2775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установлено, что покрытие хоккейных коробок выполнено гравием и отсевом</w:t>
      </w:r>
      <w:r w:rsidR="00AE2C36">
        <w:rPr>
          <w:rFonts w:ascii="Times New Roman" w:hAnsi="Times New Roman" w:cs="Times New Roman"/>
          <w:sz w:val="28"/>
          <w:szCs w:val="28"/>
        </w:rPr>
        <w:t xml:space="preserve">. В связи с тем, что хоккейные коробки эксплуатируются круглогодично, в период отсутствия ледяного покрова гравийное покрытие причиняет неудобство. Об этом сказали 4 опрошенных человека.   </w:t>
      </w:r>
    </w:p>
    <w:p w:rsidR="004F70AC" w:rsidRDefault="007E5CB8" w:rsidP="007D2775">
      <w:pPr>
        <w:widowControl w:val="0"/>
        <w:spacing w:after="1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6761A">
        <w:rPr>
          <w:rFonts w:ascii="Times New Roman" w:hAnsi="Times New Roman" w:cs="Times New Roman"/>
          <w:sz w:val="28"/>
          <w:szCs w:val="28"/>
        </w:rPr>
        <w:t>отрудниками КСП НГО во время выездных осмотров было проведено анкетирование населения, пользующегося спортивными объектами.</w:t>
      </w:r>
      <w:r w:rsidR="004F70AC">
        <w:rPr>
          <w:rFonts w:ascii="Times New Roman" w:hAnsi="Times New Roman" w:cs="Times New Roman"/>
          <w:sz w:val="28"/>
          <w:szCs w:val="28"/>
        </w:rPr>
        <w:t xml:space="preserve"> Результаты анкетирования учтены при проведении оценки эффективности (критерий 1</w:t>
      </w:r>
      <w:r w:rsidR="00095616">
        <w:rPr>
          <w:rFonts w:ascii="Times New Roman" w:hAnsi="Times New Roman" w:cs="Times New Roman"/>
          <w:sz w:val="28"/>
          <w:szCs w:val="28"/>
        </w:rPr>
        <w:t>,</w:t>
      </w:r>
      <w:r w:rsidR="00937BB1">
        <w:rPr>
          <w:rFonts w:ascii="Times New Roman" w:hAnsi="Times New Roman" w:cs="Times New Roman"/>
          <w:sz w:val="28"/>
          <w:szCs w:val="28"/>
        </w:rPr>
        <w:t xml:space="preserve"> </w:t>
      </w:r>
      <w:r w:rsidR="004F70AC">
        <w:rPr>
          <w:rFonts w:ascii="Times New Roman" w:hAnsi="Times New Roman" w:cs="Times New Roman"/>
          <w:sz w:val="28"/>
          <w:szCs w:val="28"/>
        </w:rPr>
        <w:t>2</w:t>
      </w:r>
      <w:r w:rsidR="00095616">
        <w:rPr>
          <w:rFonts w:ascii="Times New Roman" w:hAnsi="Times New Roman" w:cs="Times New Roman"/>
          <w:sz w:val="28"/>
          <w:szCs w:val="28"/>
        </w:rPr>
        <w:t>,</w:t>
      </w:r>
      <w:r w:rsidR="00937BB1">
        <w:rPr>
          <w:rFonts w:ascii="Times New Roman" w:hAnsi="Times New Roman" w:cs="Times New Roman"/>
          <w:sz w:val="28"/>
          <w:szCs w:val="28"/>
        </w:rPr>
        <w:t xml:space="preserve"> </w:t>
      </w:r>
      <w:r w:rsidR="00095616">
        <w:rPr>
          <w:rFonts w:ascii="Times New Roman" w:hAnsi="Times New Roman" w:cs="Times New Roman"/>
          <w:sz w:val="28"/>
          <w:szCs w:val="28"/>
        </w:rPr>
        <w:t>3</w:t>
      </w:r>
      <w:r w:rsidR="004F70AC">
        <w:rPr>
          <w:rFonts w:ascii="Times New Roman" w:hAnsi="Times New Roman" w:cs="Times New Roman"/>
          <w:sz w:val="28"/>
          <w:szCs w:val="28"/>
        </w:rPr>
        <w:t xml:space="preserve"> оценки).</w:t>
      </w:r>
      <w:r w:rsidR="00F20879">
        <w:rPr>
          <w:rFonts w:ascii="Times New Roman" w:hAnsi="Times New Roman" w:cs="Times New Roman"/>
          <w:sz w:val="28"/>
          <w:szCs w:val="28"/>
        </w:rPr>
        <w:t xml:space="preserve"> Результаты анкетирования приведены в таблице.</w:t>
      </w:r>
    </w:p>
    <w:p w:rsidR="002B3BC0" w:rsidRDefault="002B3BC0" w:rsidP="0022712D">
      <w:pPr>
        <w:widowControl w:val="0"/>
        <w:spacing w:after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B3BC0" w:rsidRPr="002B3BC0" w:rsidRDefault="002B3BC0" w:rsidP="002C2088">
      <w:pPr>
        <w:widowControl w:val="0"/>
        <w:spacing w:after="1" w:line="2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3BC0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5"/>
        <w:gridCol w:w="2058"/>
        <w:gridCol w:w="1757"/>
        <w:gridCol w:w="2008"/>
        <w:gridCol w:w="1717"/>
      </w:tblGrid>
      <w:tr w:rsidR="00EB213A" w:rsidTr="00937BB1">
        <w:tc>
          <w:tcPr>
            <w:tcW w:w="1555" w:type="dxa"/>
            <w:vAlign w:val="center"/>
          </w:tcPr>
          <w:p w:rsidR="00F20879" w:rsidRPr="00F20879" w:rsidRDefault="00F20879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879">
              <w:rPr>
                <w:rFonts w:ascii="Times New Roman" w:hAnsi="Times New Roman" w:cs="Times New Roman"/>
                <w:sz w:val="24"/>
                <w:szCs w:val="24"/>
              </w:rPr>
              <w:t>Адрес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вопрос анкеты</w:t>
            </w:r>
          </w:p>
        </w:tc>
        <w:tc>
          <w:tcPr>
            <w:tcW w:w="1869" w:type="dxa"/>
            <w:vAlign w:val="center"/>
          </w:tcPr>
          <w:p w:rsidR="00F20879" w:rsidRPr="00F20879" w:rsidRDefault="00F20879" w:rsidP="002C2088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Ленинградская,23</w:t>
            </w:r>
          </w:p>
        </w:tc>
        <w:tc>
          <w:tcPr>
            <w:tcW w:w="1869" w:type="dxa"/>
            <w:vAlign w:val="center"/>
          </w:tcPr>
          <w:p w:rsidR="00F20879" w:rsidRPr="00F20879" w:rsidRDefault="00F20879" w:rsidP="002C2088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Юбилейная,8</w:t>
            </w:r>
          </w:p>
        </w:tc>
        <w:tc>
          <w:tcPr>
            <w:tcW w:w="1869" w:type="dxa"/>
            <w:vAlign w:val="center"/>
          </w:tcPr>
          <w:p w:rsidR="00F20879" w:rsidRPr="00F20879" w:rsidRDefault="00F20879" w:rsidP="002C2088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Малиновского,10</w:t>
            </w:r>
          </w:p>
        </w:tc>
        <w:tc>
          <w:tcPr>
            <w:tcW w:w="1869" w:type="dxa"/>
            <w:vAlign w:val="center"/>
          </w:tcPr>
          <w:p w:rsidR="00F20879" w:rsidRPr="00F20879" w:rsidRDefault="00F20879" w:rsidP="002C2088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«умная» площадка</w:t>
            </w:r>
          </w:p>
        </w:tc>
      </w:tr>
      <w:tr w:rsidR="00EB213A" w:rsidTr="00937BB1">
        <w:tc>
          <w:tcPr>
            <w:tcW w:w="1555" w:type="dxa"/>
            <w:vAlign w:val="center"/>
          </w:tcPr>
          <w:p w:rsidR="00F20879" w:rsidRPr="00F20879" w:rsidRDefault="00F20879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анкет</w:t>
            </w:r>
          </w:p>
        </w:tc>
        <w:tc>
          <w:tcPr>
            <w:tcW w:w="1869" w:type="dxa"/>
          </w:tcPr>
          <w:p w:rsidR="00F20879" w:rsidRPr="00F20879" w:rsidRDefault="00F20879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20879" w:rsidRPr="00F20879" w:rsidRDefault="00F20879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F20879" w:rsidRPr="00F20879" w:rsidRDefault="00EB213A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F20879" w:rsidRPr="00F20879" w:rsidRDefault="00EB213A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213A" w:rsidTr="00937BB1">
        <w:tc>
          <w:tcPr>
            <w:tcW w:w="1555" w:type="dxa"/>
            <w:vAlign w:val="center"/>
          </w:tcPr>
          <w:p w:rsidR="00F20879" w:rsidRPr="00F20879" w:rsidRDefault="00F20879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опрашиваемом лице</w:t>
            </w:r>
          </w:p>
        </w:tc>
        <w:tc>
          <w:tcPr>
            <w:tcW w:w="1869" w:type="dxa"/>
            <w:vAlign w:val="center"/>
          </w:tcPr>
          <w:p w:rsidR="00F20879" w:rsidRPr="00F20879" w:rsidRDefault="00EB213A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0879">
              <w:rPr>
                <w:rFonts w:ascii="Times New Roman" w:hAnsi="Times New Roman" w:cs="Times New Roman"/>
                <w:sz w:val="24"/>
                <w:szCs w:val="24"/>
              </w:rPr>
              <w:t>чащиеся, пенсионер</w:t>
            </w:r>
          </w:p>
        </w:tc>
        <w:tc>
          <w:tcPr>
            <w:tcW w:w="1869" w:type="dxa"/>
            <w:vAlign w:val="center"/>
          </w:tcPr>
          <w:p w:rsidR="00F20879" w:rsidRPr="00F20879" w:rsidRDefault="00EB213A" w:rsidP="00BB3AFF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0879">
              <w:rPr>
                <w:rFonts w:ascii="Times New Roman" w:hAnsi="Times New Roman" w:cs="Times New Roman"/>
                <w:sz w:val="24"/>
                <w:szCs w:val="24"/>
              </w:rPr>
              <w:t>чащи</w:t>
            </w:r>
            <w:r w:rsidR="00BB3A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87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</w:tc>
        <w:tc>
          <w:tcPr>
            <w:tcW w:w="1869" w:type="dxa"/>
            <w:vAlign w:val="center"/>
          </w:tcPr>
          <w:p w:rsidR="00F20879" w:rsidRPr="00F20879" w:rsidRDefault="00EB213A" w:rsidP="00BB3AFF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BB3A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работающий, пенсионер</w:t>
            </w:r>
          </w:p>
        </w:tc>
        <w:tc>
          <w:tcPr>
            <w:tcW w:w="1869" w:type="dxa"/>
            <w:vAlign w:val="center"/>
          </w:tcPr>
          <w:p w:rsidR="00F20879" w:rsidRPr="00F20879" w:rsidRDefault="00EB213A" w:rsidP="00BB3AFF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BB3A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работающи</w:t>
            </w:r>
            <w:r w:rsidR="00BB3A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B213A" w:rsidTr="00937BB1">
        <w:tc>
          <w:tcPr>
            <w:tcW w:w="1555" w:type="dxa"/>
            <w:vAlign w:val="center"/>
          </w:tcPr>
          <w:p w:rsidR="00F20879" w:rsidRPr="00F20879" w:rsidRDefault="00F20879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посещения</w:t>
            </w:r>
          </w:p>
        </w:tc>
        <w:tc>
          <w:tcPr>
            <w:tcW w:w="1869" w:type="dxa"/>
            <w:vAlign w:val="center"/>
          </w:tcPr>
          <w:p w:rsidR="00EB213A" w:rsidRDefault="00EB213A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0879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0879" w:rsidRPr="00F20879" w:rsidRDefault="00F20879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 раз в неделю</w:t>
            </w:r>
          </w:p>
        </w:tc>
        <w:tc>
          <w:tcPr>
            <w:tcW w:w="1869" w:type="dxa"/>
            <w:vAlign w:val="center"/>
          </w:tcPr>
          <w:p w:rsidR="00F20879" w:rsidRPr="00F20879" w:rsidRDefault="00EB213A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раз в неделю, раз в месяц</w:t>
            </w:r>
          </w:p>
        </w:tc>
        <w:tc>
          <w:tcPr>
            <w:tcW w:w="1869" w:type="dxa"/>
            <w:vAlign w:val="center"/>
          </w:tcPr>
          <w:p w:rsidR="00F20879" w:rsidRPr="00F20879" w:rsidRDefault="00EB213A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раз в неделю, пришел в первый раз</w:t>
            </w:r>
          </w:p>
        </w:tc>
        <w:tc>
          <w:tcPr>
            <w:tcW w:w="1869" w:type="dxa"/>
            <w:vAlign w:val="center"/>
          </w:tcPr>
          <w:p w:rsidR="00F20879" w:rsidRPr="00F20879" w:rsidRDefault="00EB213A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ежедневно, пришел в первый раз</w:t>
            </w:r>
          </w:p>
        </w:tc>
      </w:tr>
      <w:tr w:rsidR="00EB213A" w:rsidTr="00937BB1">
        <w:tc>
          <w:tcPr>
            <w:tcW w:w="1555" w:type="dxa"/>
            <w:vAlign w:val="center"/>
          </w:tcPr>
          <w:p w:rsidR="00F20879" w:rsidRPr="00F20879" w:rsidRDefault="00F20879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Устраивает ли площадка в данном виде</w:t>
            </w:r>
          </w:p>
        </w:tc>
        <w:tc>
          <w:tcPr>
            <w:tcW w:w="1869" w:type="dxa"/>
            <w:vAlign w:val="center"/>
          </w:tcPr>
          <w:p w:rsidR="00297DB4" w:rsidRPr="005E3FEB" w:rsidRDefault="005E3FEB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DB4" w:rsidRPr="005E3FEB">
              <w:rPr>
                <w:rFonts w:ascii="Times New Roman" w:hAnsi="Times New Roman" w:cs="Times New Roman"/>
                <w:sz w:val="24"/>
                <w:szCs w:val="24"/>
              </w:rPr>
              <w:t>«да»</w:t>
            </w:r>
          </w:p>
          <w:p w:rsidR="00F20879" w:rsidRPr="005E3FEB" w:rsidRDefault="005E3FEB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3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DB4" w:rsidRPr="005E3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0879" w:rsidRPr="005E3FE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297DB4" w:rsidRPr="005E3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vAlign w:val="center"/>
          </w:tcPr>
          <w:p w:rsidR="00F20879" w:rsidRPr="00F20879" w:rsidRDefault="00297DB4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EB21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vAlign w:val="center"/>
          </w:tcPr>
          <w:p w:rsidR="00F20879" w:rsidRPr="00F20879" w:rsidRDefault="00297DB4" w:rsidP="00B67F2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EB21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9" w:type="dxa"/>
            <w:vAlign w:val="center"/>
          </w:tcPr>
          <w:p w:rsidR="00EB213A" w:rsidRDefault="00297DB4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 «</w:t>
            </w:r>
            <w:r w:rsidR="00EB213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0879" w:rsidRPr="00937BB1" w:rsidRDefault="00937BB1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37B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7DB4" w:rsidRPr="00937B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B213A" w:rsidRPr="00937BB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297DB4" w:rsidRPr="00937B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213A" w:rsidTr="00937BB1">
        <w:tc>
          <w:tcPr>
            <w:tcW w:w="1555" w:type="dxa"/>
            <w:vAlign w:val="center"/>
          </w:tcPr>
          <w:p w:rsidR="00F20879" w:rsidRPr="00F20879" w:rsidRDefault="00F20879" w:rsidP="00937BB1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замечаний</w:t>
            </w:r>
            <w:r w:rsidR="00463067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869" w:type="dxa"/>
            <w:vAlign w:val="center"/>
          </w:tcPr>
          <w:p w:rsidR="00F20879" w:rsidRPr="00F20879" w:rsidRDefault="00463067" w:rsidP="00E44677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F20879" w:rsidRPr="00F20879" w:rsidRDefault="00463067" w:rsidP="00E44677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vAlign w:val="center"/>
          </w:tcPr>
          <w:p w:rsidR="00F20879" w:rsidRPr="00F20879" w:rsidRDefault="00463067" w:rsidP="00E44677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vAlign w:val="center"/>
          </w:tcPr>
          <w:p w:rsidR="00F20879" w:rsidRPr="00F20879" w:rsidRDefault="00463067" w:rsidP="00E44677">
            <w:pPr>
              <w:widowControl w:val="0"/>
              <w:spacing w:after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20879" w:rsidRDefault="00F20879" w:rsidP="00470D74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1F1" w:rsidRDefault="003C41F1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«умной» площадке были следующие замечания</w:t>
      </w:r>
      <w:r w:rsidR="00960480">
        <w:rPr>
          <w:rFonts w:ascii="Times New Roman" w:hAnsi="Times New Roman" w:cs="Times New Roman"/>
          <w:sz w:val="28"/>
          <w:szCs w:val="28"/>
        </w:rPr>
        <w:t>, пожелания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97DB4" w:rsidRDefault="003C41F1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</w:t>
      </w:r>
      <w:r w:rsidR="00297DB4">
        <w:rPr>
          <w:rFonts w:ascii="Times New Roman" w:hAnsi="Times New Roman" w:cs="Times New Roman"/>
          <w:sz w:val="28"/>
          <w:szCs w:val="28"/>
        </w:rPr>
        <w:t>ствие урн;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F1" w:rsidRDefault="00297DB4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скамеек</w:t>
      </w:r>
      <w:r w:rsidR="003C41F1">
        <w:rPr>
          <w:rFonts w:ascii="Times New Roman" w:hAnsi="Times New Roman" w:cs="Times New Roman"/>
          <w:sz w:val="28"/>
          <w:szCs w:val="28"/>
        </w:rPr>
        <w:t>.</w:t>
      </w:r>
    </w:p>
    <w:p w:rsidR="003C41F1" w:rsidRDefault="003C41F1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хоккейной коробке ул. Ленинградская,</w:t>
      </w:r>
      <w:r w:rsidR="00E4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23:</w:t>
      </w:r>
    </w:p>
    <w:p w:rsidR="00297DB4" w:rsidRDefault="003C41F1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480">
        <w:rPr>
          <w:rFonts w:ascii="Times New Roman" w:hAnsi="Times New Roman" w:cs="Times New Roman"/>
          <w:sz w:val="28"/>
          <w:szCs w:val="28"/>
        </w:rPr>
        <w:t>заасфальтировать территорию вокруг площадки</w:t>
      </w:r>
      <w:r w:rsidR="00297DB4">
        <w:rPr>
          <w:rFonts w:ascii="Times New Roman" w:hAnsi="Times New Roman" w:cs="Times New Roman"/>
          <w:sz w:val="28"/>
          <w:szCs w:val="28"/>
        </w:rPr>
        <w:t>;</w:t>
      </w:r>
    </w:p>
    <w:p w:rsidR="0073440B" w:rsidRDefault="00297DB4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440B">
        <w:rPr>
          <w:rFonts w:ascii="Times New Roman" w:hAnsi="Times New Roman" w:cs="Times New Roman"/>
          <w:sz w:val="28"/>
          <w:szCs w:val="28"/>
        </w:rPr>
        <w:t>установить урны;</w:t>
      </w:r>
    </w:p>
    <w:p w:rsidR="0073440B" w:rsidRDefault="0073440B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плохое покрытие, в результ</w:t>
      </w:r>
      <w:r w:rsidR="00297DB4">
        <w:rPr>
          <w:rFonts w:ascii="Times New Roman" w:hAnsi="Times New Roman" w:cs="Times New Roman"/>
          <w:sz w:val="28"/>
          <w:szCs w:val="28"/>
        </w:rPr>
        <w:t>ате бьются колени, рвутся мячи.</w:t>
      </w:r>
    </w:p>
    <w:p w:rsidR="00C10A83" w:rsidRDefault="0073440B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хоккейной коробке </w:t>
      </w:r>
      <w:r w:rsidR="00C10A83">
        <w:rPr>
          <w:rFonts w:ascii="Times New Roman" w:hAnsi="Times New Roman" w:cs="Times New Roman"/>
          <w:sz w:val="28"/>
          <w:szCs w:val="28"/>
        </w:rPr>
        <w:t>ул. Малиновского, 10:</w:t>
      </w:r>
    </w:p>
    <w:p w:rsidR="00C10A83" w:rsidRDefault="00C10A83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вместо камней была ровная поверхность для удобства бегать, не спотыкаться об камни;</w:t>
      </w:r>
    </w:p>
    <w:p w:rsidR="00C10A83" w:rsidRDefault="00C10A83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заменить сетки на воротах;</w:t>
      </w:r>
    </w:p>
    <w:p w:rsidR="00297DB4" w:rsidRDefault="00C10A83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поменять покрытие, </w:t>
      </w:r>
    </w:p>
    <w:p w:rsidR="00C10A83" w:rsidRDefault="00297DB4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0A83">
        <w:rPr>
          <w:rFonts w:ascii="Times New Roman" w:hAnsi="Times New Roman" w:cs="Times New Roman"/>
          <w:sz w:val="28"/>
          <w:szCs w:val="28"/>
        </w:rPr>
        <w:t>установить урны.</w:t>
      </w:r>
    </w:p>
    <w:p w:rsidR="00C10A83" w:rsidRDefault="00C10A83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спортивной площадке ул</w:t>
      </w:r>
      <w:r w:rsidR="00254A2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Юбилейная</w:t>
      </w:r>
      <w:r w:rsidR="005E3FEB">
        <w:rPr>
          <w:rFonts w:ascii="Times New Roman" w:hAnsi="Times New Roman" w:cs="Times New Roman"/>
          <w:sz w:val="28"/>
          <w:szCs w:val="28"/>
        </w:rPr>
        <w:t>,</w:t>
      </w:r>
      <w:r w:rsidR="00E4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8:</w:t>
      </w:r>
    </w:p>
    <w:p w:rsidR="00C10A83" w:rsidRDefault="00C10A83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вовремя менять перегоревшие лампы;</w:t>
      </w:r>
    </w:p>
    <w:p w:rsidR="00C10A83" w:rsidRDefault="00C10A83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-низкое ограждение, мяч улетает с площадки;</w:t>
      </w:r>
    </w:p>
    <w:p w:rsidR="00127821" w:rsidRDefault="00C10A83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-низкие </w:t>
      </w:r>
      <w:r w:rsidR="00127821">
        <w:rPr>
          <w:rFonts w:ascii="Times New Roman" w:hAnsi="Times New Roman" w:cs="Times New Roman"/>
          <w:sz w:val="28"/>
          <w:szCs w:val="28"/>
        </w:rPr>
        <w:t>стойки, на которых натягивают</w:t>
      </w:r>
      <w:r w:rsidR="00A93BDC">
        <w:rPr>
          <w:rFonts w:ascii="Times New Roman" w:hAnsi="Times New Roman" w:cs="Times New Roman"/>
          <w:sz w:val="28"/>
          <w:szCs w:val="28"/>
        </w:rPr>
        <w:t xml:space="preserve"> волейбольную</w:t>
      </w:r>
      <w:r w:rsidR="00127821">
        <w:rPr>
          <w:rFonts w:ascii="Times New Roman" w:hAnsi="Times New Roman" w:cs="Times New Roman"/>
          <w:sz w:val="28"/>
          <w:szCs w:val="28"/>
        </w:rPr>
        <w:t xml:space="preserve"> сетку;</w:t>
      </w:r>
    </w:p>
    <w:p w:rsidR="00127821" w:rsidRDefault="00127821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урны;</w:t>
      </w:r>
    </w:p>
    <w:p w:rsidR="00127821" w:rsidRDefault="00127821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уборку площадки от мусора.</w:t>
      </w:r>
    </w:p>
    <w:p w:rsidR="00BB660C" w:rsidRDefault="00BB660C" w:rsidP="00BB660C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42FD">
        <w:rPr>
          <w:rFonts w:ascii="Times New Roman" w:hAnsi="Times New Roman" w:cs="Times New Roman"/>
          <w:sz w:val="28"/>
          <w:szCs w:val="28"/>
        </w:rPr>
        <w:t xml:space="preserve">Результативность использования бюджетных средств на </w:t>
      </w: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мероприятия </w:t>
      </w:r>
      <w:r w:rsidRPr="003242FD">
        <w:rPr>
          <w:rFonts w:ascii="Times New Roman" w:hAnsi="Times New Roman" w:cs="Times New Roman"/>
          <w:sz w:val="28"/>
          <w:szCs w:val="28"/>
        </w:rPr>
        <w:t xml:space="preserve">определяется степенью достижения целей и решения задач по сравнению с запланированными. Результативность достигается путем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A1B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2A1B">
        <w:rPr>
          <w:rFonts w:ascii="Times New Roman" w:hAnsi="Times New Roman" w:cs="Times New Roman"/>
          <w:sz w:val="28"/>
          <w:szCs w:val="28"/>
        </w:rPr>
        <w:t xml:space="preserve"> населения Находкинского городского округа доступной спортивной инфраструктурой</w:t>
      </w:r>
      <w:r>
        <w:rPr>
          <w:rFonts w:ascii="Times New Roman" w:hAnsi="Times New Roman" w:cs="Times New Roman"/>
          <w:sz w:val="28"/>
          <w:szCs w:val="28"/>
        </w:rPr>
        <w:t xml:space="preserve">, а именно установкой плоскостных спортивных сооружений на территории городского округа.  </w:t>
      </w:r>
    </w:p>
    <w:p w:rsidR="006E5D3F" w:rsidRPr="006E5D3F" w:rsidRDefault="006E5D3F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D3F">
        <w:rPr>
          <w:rFonts w:ascii="Times New Roman" w:hAnsi="Times New Roman" w:cs="Times New Roman"/>
          <w:sz w:val="28"/>
          <w:szCs w:val="28"/>
        </w:rPr>
        <w:t xml:space="preserve">Продуктивность использования муниципальных средств, выделенных на проведение мероприятия муниципальной программы, определяется плановыми и фактическими результатами, выраженными количественными показателями, в данном случае – запланированным количеством </w:t>
      </w:r>
      <w:r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r w:rsidRPr="006E5D3F">
        <w:rPr>
          <w:rFonts w:ascii="Times New Roman" w:hAnsi="Times New Roman" w:cs="Times New Roman"/>
          <w:sz w:val="28"/>
          <w:szCs w:val="28"/>
        </w:rPr>
        <w:t xml:space="preserve"> и фактически выполненным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5D3F">
        <w:rPr>
          <w:rFonts w:ascii="Times New Roman" w:hAnsi="Times New Roman" w:cs="Times New Roman"/>
          <w:sz w:val="28"/>
          <w:szCs w:val="28"/>
        </w:rPr>
        <w:t xml:space="preserve"> работам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E5D3F">
        <w:rPr>
          <w:rFonts w:ascii="Times New Roman" w:hAnsi="Times New Roman" w:cs="Times New Roman"/>
          <w:sz w:val="28"/>
          <w:szCs w:val="28"/>
        </w:rPr>
        <w:t>.</w:t>
      </w:r>
    </w:p>
    <w:p w:rsidR="001C5A48" w:rsidRDefault="00FA115A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71D4">
        <w:rPr>
          <w:rFonts w:ascii="Times New Roman" w:hAnsi="Times New Roman" w:cs="Times New Roman"/>
          <w:sz w:val="28"/>
          <w:szCs w:val="28"/>
        </w:rPr>
        <w:t xml:space="preserve">ри проведении контрольного мероприятия выявлены </w:t>
      </w:r>
      <w:r w:rsidR="00A01B8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971D4">
        <w:rPr>
          <w:rFonts w:ascii="Times New Roman" w:hAnsi="Times New Roman" w:cs="Times New Roman"/>
          <w:sz w:val="28"/>
          <w:szCs w:val="28"/>
        </w:rPr>
        <w:t>недостатки при составлении отчета об исп</w:t>
      </w:r>
      <w:r w:rsidR="001C5A48">
        <w:rPr>
          <w:rFonts w:ascii="Times New Roman" w:hAnsi="Times New Roman" w:cs="Times New Roman"/>
          <w:sz w:val="28"/>
          <w:szCs w:val="28"/>
        </w:rPr>
        <w:t>олнении муниципальной программы:</w:t>
      </w:r>
    </w:p>
    <w:p w:rsidR="001C5A48" w:rsidRDefault="006971D4" w:rsidP="001C5A48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A48">
        <w:rPr>
          <w:rFonts w:ascii="Times New Roman" w:hAnsi="Times New Roman" w:cs="Times New Roman"/>
          <w:sz w:val="28"/>
          <w:szCs w:val="28"/>
        </w:rPr>
        <w:t xml:space="preserve">- отчет об исполнении муниципальной программы размещен на официальном сайте администрации Находкинского городского округа </w:t>
      </w:r>
      <w:hyperlink r:id="rId10" w:history="1">
        <w:r w:rsidR="001C5A48" w:rsidRPr="000249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1C5A48" w:rsidRPr="000249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1C5A48" w:rsidRPr="000249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Nakhodka</w:t>
        </w:r>
        <w:r w:rsidR="001C5A48" w:rsidRPr="000249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proofErr w:type="spellStart"/>
        <w:r w:rsidR="001C5A48" w:rsidRPr="000249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citu</w:t>
        </w:r>
        <w:proofErr w:type="spellEnd"/>
        <w:r w:rsidR="001C5A48" w:rsidRPr="000249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1C5A48" w:rsidRPr="000249D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C5A48" w:rsidRPr="000249D2">
        <w:rPr>
          <w:rFonts w:ascii="Times New Roman" w:hAnsi="Times New Roman" w:cs="Times New Roman"/>
          <w:sz w:val="28"/>
          <w:szCs w:val="28"/>
        </w:rPr>
        <w:t xml:space="preserve"> </w:t>
      </w:r>
      <w:r w:rsidR="001C5A48">
        <w:rPr>
          <w:rFonts w:ascii="Times New Roman" w:hAnsi="Times New Roman" w:cs="Times New Roman"/>
          <w:sz w:val="28"/>
          <w:szCs w:val="28"/>
        </w:rPr>
        <w:t xml:space="preserve">с нарушением пунктов 7.4, 7.5 Постановления № 1517; </w:t>
      </w:r>
    </w:p>
    <w:p w:rsidR="001C5A48" w:rsidRDefault="001C5A48" w:rsidP="001C5A48">
      <w:pPr>
        <w:widowControl w:val="0"/>
        <w:spacing w:after="0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по исполнению муниципальной программы не содержит информации о конкретных результатах выполнения проверяемого мероприятия муниципальной программы – отсутствует информация о создании </w:t>
      </w:r>
      <w:r>
        <w:rPr>
          <w:rStyle w:val="1"/>
          <w:rFonts w:eastAsiaTheme="minorHAnsi"/>
          <w:sz w:val="28"/>
          <w:szCs w:val="28"/>
        </w:rPr>
        <w:t xml:space="preserve">«умной» спортивной площадки, расположенной в </w:t>
      </w:r>
      <w:proofErr w:type="spellStart"/>
      <w:r>
        <w:rPr>
          <w:rStyle w:val="1"/>
          <w:rFonts w:eastAsiaTheme="minorHAnsi"/>
          <w:sz w:val="28"/>
          <w:szCs w:val="28"/>
        </w:rPr>
        <w:t>мкр</w:t>
      </w:r>
      <w:proofErr w:type="spellEnd"/>
      <w:r>
        <w:rPr>
          <w:rStyle w:val="1"/>
          <w:rFonts w:eastAsiaTheme="minorHAnsi"/>
          <w:sz w:val="28"/>
          <w:szCs w:val="28"/>
        </w:rPr>
        <w:t>. Ливадия НГО.</w:t>
      </w:r>
    </w:p>
    <w:p w:rsidR="006A7776" w:rsidRDefault="00FA115A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7776">
        <w:rPr>
          <w:rFonts w:ascii="Times New Roman" w:hAnsi="Times New Roman" w:cs="Times New Roman"/>
          <w:sz w:val="28"/>
          <w:szCs w:val="28"/>
        </w:rPr>
        <w:t xml:space="preserve">родуктивность </w:t>
      </w:r>
      <w:r w:rsidR="006A7776" w:rsidRPr="006A7776">
        <w:rPr>
          <w:rFonts w:ascii="Times New Roman" w:hAnsi="Times New Roman" w:cs="Times New Roman"/>
          <w:sz w:val="28"/>
          <w:szCs w:val="28"/>
        </w:rPr>
        <w:t>использования муниципальных средств на проведение мероприятия муниципальной программы</w:t>
      </w:r>
      <w:r w:rsidR="006A7776">
        <w:rPr>
          <w:rFonts w:ascii="Times New Roman" w:hAnsi="Times New Roman" w:cs="Times New Roman"/>
          <w:sz w:val="28"/>
          <w:szCs w:val="28"/>
        </w:rPr>
        <w:t xml:space="preserve"> </w:t>
      </w:r>
      <w:r w:rsidR="003242FD">
        <w:rPr>
          <w:rFonts w:ascii="Times New Roman" w:hAnsi="Times New Roman" w:cs="Times New Roman"/>
          <w:sz w:val="28"/>
          <w:szCs w:val="28"/>
        </w:rPr>
        <w:t>достигнута. Мероприятие выполнено в полном объеме, отклонений нет.</w:t>
      </w:r>
    </w:p>
    <w:p w:rsidR="00BB660C" w:rsidRDefault="00BB660C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была проведена о</w:t>
      </w:r>
      <w:r w:rsidR="00CE77CE" w:rsidRPr="00CE77CE">
        <w:rPr>
          <w:rFonts w:ascii="Times New Roman" w:hAnsi="Times New Roman" w:cs="Times New Roman"/>
          <w:sz w:val="28"/>
          <w:szCs w:val="28"/>
        </w:rPr>
        <w:t xml:space="preserve">ценка эффективности по 5 определенным количественным и качественным критериям.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E77CE">
        <w:rPr>
          <w:rFonts w:ascii="Times New Roman" w:hAnsi="Times New Roman" w:cs="Times New Roman"/>
          <w:sz w:val="28"/>
          <w:szCs w:val="28"/>
        </w:rPr>
        <w:t xml:space="preserve">езультирующая оценка составила </w:t>
      </w:r>
      <w:r w:rsidRPr="001074F9">
        <w:rPr>
          <w:rFonts w:ascii="Times New Roman" w:hAnsi="Times New Roman" w:cs="Times New Roman"/>
          <w:b/>
          <w:i/>
          <w:sz w:val="28"/>
          <w:szCs w:val="28"/>
        </w:rPr>
        <w:t>21 балл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7CE" w:rsidRPr="00CE77CE">
        <w:rPr>
          <w:rFonts w:ascii="Times New Roman" w:hAnsi="Times New Roman" w:cs="Times New Roman"/>
          <w:sz w:val="28"/>
          <w:szCs w:val="28"/>
        </w:rPr>
        <w:t xml:space="preserve">Максимально возможная итоговая оценка эффективности по всем критериям составляет 25 баллов. </w:t>
      </w:r>
    </w:p>
    <w:p w:rsidR="00CE77CE" w:rsidRPr="00FC3A8B" w:rsidRDefault="002D6291" w:rsidP="007D2775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E77CE" w:rsidRPr="00CE77CE">
        <w:rPr>
          <w:rFonts w:ascii="Times New Roman" w:hAnsi="Times New Roman" w:cs="Times New Roman"/>
          <w:sz w:val="28"/>
          <w:szCs w:val="28"/>
        </w:rPr>
        <w:t xml:space="preserve">ффективность использования бюджетных </w:t>
      </w:r>
      <w:r w:rsidR="006F5279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CE77CE" w:rsidRPr="00CE77CE">
        <w:rPr>
          <w:rFonts w:ascii="Times New Roman" w:hAnsi="Times New Roman" w:cs="Times New Roman"/>
          <w:sz w:val="28"/>
          <w:szCs w:val="28"/>
        </w:rPr>
        <w:t>направленных в 2022 году на реализацию мероприятия «Развитие спортивной инфраструктуры» МП «Развитие физической культуры, школьного спорта и массового спорта» в НГО в 2022 году</w:t>
      </w:r>
      <w:r w:rsidR="006F5279">
        <w:rPr>
          <w:rFonts w:ascii="Times New Roman" w:hAnsi="Times New Roman" w:cs="Times New Roman"/>
          <w:sz w:val="28"/>
          <w:szCs w:val="28"/>
        </w:rPr>
        <w:t>,</w:t>
      </w:r>
      <w:r w:rsidR="00CE77CE" w:rsidRPr="00CE77CE">
        <w:rPr>
          <w:rFonts w:ascii="Times New Roman" w:hAnsi="Times New Roman" w:cs="Times New Roman"/>
          <w:sz w:val="28"/>
          <w:szCs w:val="28"/>
        </w:rPr>
        <w:t xml:space="preserve"> </w:t>
      </w:r>
      <w:r w:rsidR="00FC3A8B">
        <w:rPr>
          <w:rFonts w:ascii="Times New Roman" w:hAnsi="Times New Roman" w:cs="Times New Roman"/>
          <w:b/>
          <w:i/>
          <w:sz w:val="28"/>
          <w:szCs w:val="28"/>
        </w:rPr>
        <w:t xml:space="preserve">признается высокой, </w:t>
      </w:r>
      <w:r w:rsidR="00FC3A8B">
        <w:rPr>
          <w:rFonts w:ascii="Times New Roman" w:hAnsi="Times New Roman" w:cs="Times New Roman"/>
          <w:sz w:val="28"/>
          <w:szCs w:val="28"/>
        </w:rPr>
        <w:t>так как все работы выполнены, но по результатам опроса населения имеются замечания.</w:t>
      </w:r>
    </w:p>
    <w:p w:rsidR="00F4305C" w:rsidRPr="00F4305C" w:rsidRDefault="00F4305C" w:rsidP="00F4305C">
      <w:pPr>
        <w:widowControl w:val="0"/>
        <w:spacing w:after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B88">
        <w:rPr>
          <w:rFonts w:ascii="Times New Roman" w:hAnsi="Times New Roman" w:cs="Times New Roman"/>
          <w:b/>
          <w:sz w:val="28"/>
          <w:szCs w:val="28"/>
        </w:rPr>
        <w:t>8</w:t>
      </w:r>
      <w:r w:rsidRPr="00F430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4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составлен Акт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31.07</w:t>
      </w:r>
      <w:r w:rsidRPr="00F4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года, который направлен для ознакомления главе Находкинского городского округа и директору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Находки</w:t>
      </w:r>
      <w:r w:rsidRPr="00F43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05C" w:rsidRPr="00EF0B35" w:rsidRDefault="00FC3A8B" w:rsidP="00F4305C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305C" w:rsidRP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директора МАУ «</w:t>
      </w:r>
      <w:proofErr w:type="spellStart"/>
      <w:r w:rsidR="00F4305C" w:rsidRP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spellEnd"/>
      <w:r w:rsidR="00F4305C" w:rsidRP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Находки поступил</w:t>
      </w:r>
      <w:r w:rsid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305C" w:rsidRP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 к акту от </w:t>
      </w:r>
      <w:r w:rsidR="00EF0B35" w:rsidRP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F0B35" w:rsidRP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</w:t>
      </w:r>
      <w:r w:rsidR="00EF0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17.03/134, в которых указано, что все недостатки, выявленные при осмотре плоскостных спортивных сооружений устранены.</w:t>
      </w:r>
    </w:p>
    <w:p w:rsidR="00D25992" w:rsidRPr="00CD3596" w:rsidRDefault="00F4305C" w:rsidP="00F4305C">
      <w:pPr>
        <w:widowControl w:val="0"/>
        <w:spacing w:after="1" w:line="28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="009C7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15A" w:rsidRPr="00CD3596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</w:p>
    <w:p w:rsidR="00CD3596" w:rsidRPr="009C704D" w:rsidRDefault="009C704D" w:rsidP="009C704D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3596" w:rsidRPr="009C704D">
        <w:rPr>
          <w:rFonts w:ascii="Times New Roman" w:hAnsi="Times New Roman" w:cs="Times New Roman"/>
          <w:sz w:val="28"/>
          <w:szCs w:val="28"/>
        </w:rPr>
        <w:t>Из проведенного анализа нормативно-правовой базы по вопросам реализации Мероприятия муниципальной программы следует, что направление бюджетных средств на развитие спортивной инфраструктуры соответствует требованиям действующего законодательства.</w:t>
      </w:r>
    </w:p>
    <w:p w:rsidR="00CD3596" w:rsidRDefault="00CD3596" w:rsidP="00CD3596">
      <w:pPr>
        <w:widowControl w:val="0"/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</w:t>
      </w:r>
      <w:r w:rsidRPr="00B32BAF">
        <w:rPr>
          <w:rFonts w:ascii="Times New Roman" w:hAnsi="Times New Roman" w:cs="Times New Roman"/>
          <w:sz w:val="28"/>
          <w:szCs w:val="28"/>
        </w:rPr>
        <w:t>нарушение</w:t>
      </w:r>
      <w:r w:rsidR="002D6291">
        <w:rPr>
          <w:rFonts w:ascii="Times New Roman" w:hAnsi="Times New Roman" w:cs="Times New Roman"/>
          <w:sz w:val="28"/>
          <w:szCs w:val="28"/>
        </w:rPr>
        <w:t xml:space="preserve"> ч.2 ст. 179 Бюджетного Кодекса РФ и </w:t>
      </w:r>
      <w:r w:rsidRPr="00B32BAF">
        <w:rPr>
          <w:rFonts w:ascii="Times New Roman" w:hAnsi="Times New Roman" w:cs="Times New Roman"/>
          <w:sz w:val="28"/>
          <w:szCs w:val="28"/>
        </w:rPr>
        <w:t>п</w:t>
      </w:r>
      <w:r w:rsidRPr="00B32BAF">
        <w:rPr>
          <w:rFonts w:ascii="Times New Roman" w:hAnsi="Times New Roman" w:cs="Times New Roman"/>
          <w:color w:val="000000"/>
          <w:sz w:val="28"/>
          <w:szCs w:val="28"/>
        </w:rPr>
        <w:t xml:space="preserve">. 5.5 </w:t>
      </w:r>
      <w:r w:rsidRPr="00B32BAF">
        <w:rPr>
          <w:rFonts w:ascii="Times New Roman" w:hAnsi="Times New Roman" w:cs="Times New Roman"/>
          <w:sz w:val="28"/>
          <w:szCs w:val="28"/>
        </w:rPr>
        <w:t>постановления №1517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8400E">
        <w:rPr>
          <w:rFonts w:ascii="Times New Roman" w:hAnsi="Times New Roman" w:cs="Times New Roman"/>
          <w:sz w:val="28"/>
          <w:szCs w:val="28"/>
        </w:rPr>
        <w:t>есурсное обеспечение мероприятия по развитию спортивной инфраструктуры МП «Развитие физической культуры, школьного спорта и массового спорта» в 2022 году не соответствует назначениям на исполнение Мероприятия муниципальной программы,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Думы НГО.</w:t>
      </w:r>
      <w:r w:rsidRPr="00B32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596" w:rsidRPr="00E07940" w:rsidRDefault="00CD3596" w:rsidP="00CD3596">
      <w:pPr>
        <w:widowControl w:val="0"/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32490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Освоение средств на </w:t>
      </w:r>
      <w:r w:rsidRPr="0032490B">
        <w:rPr>
          <w:rFonts w:ascii="Times New Roman" w:hAnsi="Times New Roman" w:cs="Times New Roman"/>
          <w:sz w:val="28"/>
          <w:szCs w:val="28"/>
        </w:rPr>
        <w:t xml:space="preserve">выполнение Мероприятия муниципальной программы составило </w:t>
      </w:r>
      <w:r>
        <w:rPr>
          <w:rFonts w:ascii="Times New Roman" w:hAnsi="Times New Roman" w:cs="Times New Roman"/>
          <w:sz w:val="28"/>
          <w:szCs w:val="28"/>
        </w:rPr>
        <w:t>99,12</w:t>
      </w:r>
      <w:r w:rsidRPr="0032490B">
        <w:rPr>
          <w:rFonts w:ascii="Times New Roman" w:hAnsi="Times New Roman" w:cs="Times New Roman"/>
          <w:sz w:val="28"/>
          <w:szCs w:val="28"/>
        </w:rPr>
        <w:t>%.</w:t>
      </w:r>
    </w:p>
    <w:p w:rsidR="00A408E8" w:rsidRPr="00A408E8" w:rsidRDefault="002D6291" w:rsidP="00A408E8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408E8" w:rsidRPr="00A408E8">
        <w:rPr>
          <w:rFonts w:ascii="Times New Roman" w:hAnsi="Times New Roman" w:cs="Times New Roman"/>
          <w:sz w:val="28"/>
          <w:szCs w:val="28"/>
        </w:rPr>
        <w:t>По одному муниципальному контракту выявлено нарушение сроков выполнения работ, МКУ «УКС» выставлено требование об уплате пени, пени оплачены в полном объеме.</w:t>
      </w:r>
    </w:p>
    <w:p w:rsidR="00A408E8" w:rsidRPr="00A408E8" w:rsidRDefault="00A408E8" w:rsidP="00A408E8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08E8">
        <w:rPr>
          <w:rFonts w:ascii="Times New Roman" w:hAnsi="Times New Roman" w:cs="Times New Roman"/>
          <w:sz w:val="28"/>
          <w:szCs w:val="28"/>
        </w:rPr>
        <w:t>Часть оплаты по трем договорам произведена с нарушением сроков оплаты, установленных условиями договора. Пени на несвоевременную оплату подрядчик не выставлял.</w:t>
      </w:r>
    </w:p>
    <w:p w:rsidR="00A408E8" w:rsidRDefault="00A408E8" w:rsidP="00A408E8">
      <w:pPr>
        <w:widowControl w:val="0"/>
        <w:spacing w:after="1" w:line="2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08E8">
        <w:rPr>
          <w:rFonts w:ascii="Times New Roman" w:hAnsi="Times New Roman" w:cs="Times New Roman"/>
          <w:sz w:val="28"/>
          <w:szCs w:val="28"/>
        </w:rPr>
        <w:t>Нарушений по исполнению остальных восьми контрактов (договоров) не установлено.</w:t>
      </w:r>
    </w:p>
    <w:p w:rsidR="00FC4EA9" w:rsidRDefault="00A408E8" w:rsidP="00A408E8">
      <w:pPr>
        <w:widowControl w:val="0"/>
        <w:spacing w:after="1" w:line="280" w:lineRule="auto"/>
        <w:jc w:val="both"/>
        <w:rPr>
          <w:rStyle w:val="1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058BC">
        <w:rPr>
          <w:rFonts w:ascii="Times New Roman" w:hAnsi="Times New Roman" w:cs="Times New Roman"/>
          <w:sz w:val="28"/>
          <w:szCs w:val="28"/>
        </w:rPr>
        <w:t xml:space="preserve"> </w:t>
      </w:r>
      <w:r w:rsidR="000249D2">
        <w:rPr>
          <w:rFonts w:ascii="Times New Roman" w:hAnsi="Times New Roman" w:cs="Times New Roman"/>
          <w:sz w:val="28"/>
          <w:szCs w:val="28"/>
        </w:rPr>
        <w:t xml:space="preserve">На </w:t>
      </w:r>
      <w:r w:rsidR="00DE187E" w:rsidRPr="00DE187E">
        <w:rPr>
          <w:rFonts w:ascii="Times New Roman" w:hAnsi="Times New Roman" w:cs="Times New Roman"/>
          <w:sz w:val="28"/>
          <w:szCs w:val="28"/>
        </w:rPr>
        <w:t>«умной» спортивной площадк</w:t>
      </w:r>
      <w:r w:rsidR="000249D2">
        <w:rPr>
          <w:rFonts w:ascii="Times New Roman" w:hAnsi="Times New Roman" w:cs="Times New Roman"/>
          <w:sz w:val="28"/>
          <w:szCs w:val="28"/>
        </w:rPr>
        <w:t>е</w:t>
      </w:r>
      <w:r w:rsidR="00DE187E" w:rsidRPr="00DE187E">
        <w:rPr>
          <w:rFonts w:ascii="Times New Roman" w:hAnsi="Times New Roman" w:cs="Times New Roman"/>
          <w:sz w:val="28"/>
          <w:szCs w:val="28"/>
        </w:rPr>
        <w:t xml:space="preserve">, расположенной в </w:t>
      </w:r>
      <w:proofErr w:type="spellStart"/>
      <w:r w:rsidR="00DE187E" w:rsidRPr="00DE187E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DE187E" w:rsidRPr="00DE187E">
        <w:rPr>
          <w:rFonts w:ascii="Times New Roman" w:hAnsi="Times New Roman" w:cs="Times New Roman"/>
          <w:sz w:val="28"/>
          <w:szCs w:val="28"/>
        </w:rPr>
        <w:t>. Ливадия</w:t>
      </w:r>
      <w:r w:rsidR="00FC4EA9">
        <w:rPr>
          <w:rFonts w:ascii="Times New Roman" w:hAnsi="Times New Roman" w:cs="Times New Roman"/>
          <w:sz w:val="28"/>
          <w:szCs w:val="28"/>
        </w:rPr>
        <w:t>,</w:t>
      </w:r>
      <w:r w:rsidR="00DE187E" w:rsidRPr="00DE187E">
        <w:rPr>
          <w:rFonts w:ascii="Times New Roman" w:hAnsi="Times New Roman" w:cs="Times New Roman"/>
          <w:sz w:val="28"/>
          <w:szCs w:val="28"/>
        </w:rPr>
        <w:t xml:space="preserve"> </w:t>
      </w:r>
      <w:r w:rsidR="00DE187E" w:rsidRPr="000249D2">
        <w:rPr>
          <w:rStyle w:val="1"/>
          <w:rFonts w:eastAsiaTheme="minorHAnsi"/>
          <w:color w:val="auto"/>
          <w:sz w:val="28"/>
          <w:szCs w:val="28"/>
        </w:rPr>
        <w:t>имеются</w:t>
      </w:r>
      <w:r w:rsidR="00DE187E" w:rsidRPr="00DE187E">
        <w:rPr>
          <w:rStyle w:val="1"/>
          <w:rFonts w:eastAsiaTheme="minorHAnsi"/>
          <w:color w:val="FF0000"/>
          <w:sz w:val="28"/>
          <w:szCs w:val="28"/>
        </w:rPr>
        <w:t xml:space="preserve"> </w:t>
      </w:r>
      <w:r w:rsidR="00FC4EA9">
        <w:rPr>
          <w:rStyle w:val="1"/>
          <w:rFonts w:eastAsiaTheme="minorHAnsi"/>
          <w:sz w:val="28"/>
          <w:szCs w:val="28"/>
        </w:rPr>
        <w:t>следы вандализма.</w:t>
      </w:r>
    </w:p>
    <w:p w:rsidR="00253267" w:rsidRDefault="00AD5A62" w:rsidP="00A408E8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187E">
        <w:rPr>
          <w:rFonts w:ascii="Times New Roman" w:hAnsi="Times New Roman" w:cs="Times New Roman"/>
          <w:sz w:val="28"/>
          <w:szCs w:val="28"/>
        </w:rPr>
        <w:t xml:space="preserve">. </w:t>
      </w:r>
      <w:r w:rsidR="00253267">
        <w:rPr>
          <w:rFonts w:ascii="Times New Roman" w:hAnsi="Times New Roman" w:cs="Times New Roman"/>
          <w:sz w:val="28"/>
          <w:szCs w:val="28"/>
        </w:rPr>
        <w:t>При проведении опроса населения на двух хоккейных коробках, расположенных по адресам: ул. Ленинградская, 23 и Малиновского, 10 установлено, что хоккейные коробки эксплуатируются круглогодично, в период отсутствия ледяного покрова гравийное покрытие причиняет неудобство.</w:t>
      </w:r>
    </w:p>
    <w:p w:rsidR="005C4C1D" w:rsidRDefault="00253267" w:rsidP="00AD5A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C4C1D">
        <w:rPr>
          <w:rFonts w:ascii="Times New Roman" w:hAnsi="Times New Roman" w:cs="Times New Roman"/>
          <w:sz w:val="28"/>
          <w:szCs w:val="28"/>
        </w:rPr>
        <w:t xml:space="preserve">Отчет об исполнении муниципальной программы размещен на официальном сайте администрации Находкинского городского округа </w:t>
      </w:r>
      <w:hyperlink r:id="rId11" w:history="1">
        <w:r w:rsidR="00BB3AFF" w:rsidRPr="00806F5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B3AFF" w:rsidRPr="00806F5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B3AFF" w:rsidRPr="00806F5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nakhodka</w:t>
        </w:r>
        <w:r w:rsidR="00BB3AFF" w:rsidRPr="00806F5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BB3AFF" w:rsidRPr="00806F5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citu</w:t>
        </w:r>
        <w:r w:rsidR="00BB3AFF" w:rsidRPr="00806F5F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BB3AFF" w:rsidRPr="00806F5F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5C4C1D" w:rsidRPr="006F1B47">
        <w:rPr>
          <w:rFonts w:ascii="Times New Roman" w:hAnsi="Times New Roman" w:cs="Times New Roman"/>
          <w:sz w:val="28"/>
          <w:szCs w:val="28"/>
        </w:rPr>
        <w:t xml:space="preserve"> </w:t>
      </w:r>
      <w:r w:rsidR="005C4C1D">
        <w:rPr>
          <w:rFonts w:ascii="Times New Roman" w:hAnsi="Times New Roman" w:cs="Times New Roman"/>
          <w:sz w:val="28"/>
          <w:szCs w:val="28"/>
        </w:rPr>
        <w:t>с нарушением пункто</w:t>
      </w:r>
      <w:r w:rsidR="001C5A48">
        <w:rPr>
          <w:rFonts w:ascii="Times New Roman" w:hAnsi="Times New Roman" w:cs="Times New Roman"/>
          <w:sz w:val="28"/>
          <w:szCs w:val="28"/>
        </w:rPr>
        <w:t>в</w:t>
      </w:r>
      <w:r w:rsidR="00AD5A62">
        <w:rPr>
          <w:rFonts w:ascii="Times New Roman" w:hAnsi="Times New Roman" w:cs="Times New Roman"/>
          <w:sz w:val="28"/>
          <w:szCs w:val="28"/>
        </w:rPr>
        <w:t xml:space="preserve"> 7.4, 7.5 Постановления № 1517, в отчете </w:t>
      </w:r>
      <w:r w:rsidR="005C4C1D">
        <w:rPr>
          <w:rFonts w:ascii="Times New Roman" w:hAnsi="Times New Roman" w:cs="Times New Roman"/>
          <w:sz w:val="28"/>
          <w:szCs w:val="28"/>
        </w:rPr>
        <w:t xml:space="preserve">отсутствует информация о создании </w:t>
      </w:r>
      <w:r w:rsidR="005C4C1D">
        <w:rPr>
          <w:rStyle w:val="1"/>
          <w:rFonts w:eastAsiaTheme="minorHAnsi"/>
          <w:sz w:val="28"/>
          <w:szCs w:val="28"/>
        </w:rPr>
        <w:t xml:space="preserve">«умной» спортивной площадки, расположенной в </w:t>
      </w:r>
      <w:proofErr w:type="spellStart"/>
      <w:r w:rsidR="005C4C1D">
        <w:rPr>
          <w:rStyle w:val="1"/>
          <w:rFonts w:eastAsiaTheme="minorHAnsi"/>
          <w:sz w:val="28"/>
          <w:szCs w:val="28"/>
        </w:rPr>
        <w:t>мкр</w:t>
      </w:r>
      <w:proofErr w:type="spellEnd"/>
      <w:r w:rsidR="005C4C1D">
        <w:rPr>
          <w:rStyle w:val="1"/>
          <w:rFonts w:eastAsiaTheme="minorHAnsi"/>
          <w:sz w:val="28"/>
          <w:szCs w:val="28"/>
        </w:rPr>
        <w:t>. Ливадия НГО.</w:t>
      </w:r>
      <w:r w:rsidR="001C5A48">
        <w:rPr>
          <w:rStyle w:val="1"/>
          <w:rFonts w:eastAsiaTheme="minorHAnsi"/>
          <w:sz w:val="28"/>
          <w:szCs w:val="28"/>
        </w:rPr>
        <w:t xml:space="preserve"> </w:t>
      </w:r>
    </w:p>
    <w:p w:rsidR="00EA026F" w:rsidRPr="00EA026F" w:rsidRDefault="005C4C1D" w:rsidP="00EA026F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A026F" w:rsidRPr="00EA026F">
        <w:rPr>
          <w:rFonts w:ascii="Times New Roman" w:hAnsi="Times New Roman" w:cs="Times New Roman"/>
          <w:sz w:val="28"/>
          <w:szCs w:val="28"/>
        </w:rPr>
        <w:t xml:space="preserve">Результирующая оценка эффективности по всем критериям составила </w:t>
      </w:r>
      <w:r w:rsidR="00EA026F" w:rsidRPr="00F4305C">
        <w:rPr>
          <w:rFonts w:ascii="Times New Roman" w:hAnsi="Times New Roman" w:cs="Times New Roman"/>
          <w:sz w:val="28"/>
          <w:szCs w:val="28"/>
        </w:rPr>
        <w:t>21 балл из 25 максимально возможных,</w:t>
      </w:r>
      <w:r w:rsidR="00EA026F" w:rsidRPr="00EA026F">
        <w:rPr>
          <w:rFonts w:ascii="Times New Roman" w:hAnsi="Times New Roman" w:cs="Times New Roman"/>
          <w:sz w:val="28"/>
          <w:szCs w:val="28"/>
        </w:rPr>
        <w:t xml:space="preserve"> то есть использование бюджетных средств, выделенных в 2022 году на</w:t>
      </w:r>
      <w:r w:rsidR="00EA026F">
        <w:rPr>
          <w:rFonts w:ascii="Times New Roman" w:hAnsi="Times New Roman" w:cs="Times New Roman"/>
          <w:sz w:val="28"/>
          <w:szCs w:val="28"/>
        </w:rPr>
        <w:t xml:space="preserve"> реализацию мероприятия</w:t>
      </w:r>
      <w:r w:rsidR="00EA026F" w:rsidRPr="00EA026F">
        <w:rPr>
          <w:rFonts w:ascii="Times New Roman" w:hAnsi="Times New Roman" w:cs="Times New Roman"/>
          <w:sz w:val="28"/>
          <w:szCs w:val="28"/>
        </w:rPr>
        <w:t>, признается высоко эффективным.</w:t>
      </w:r>
    </w:p>
    <w:p w:rsidR="00F4305C" w:rsidRPr="00F4305C" w:rsidRDefault="00F4305C" w:rsidP="00F4305C">
      <w:pPr>
        <w:widowControl w:val="0"/>
        <w:spacing w:after="1" w:line="276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30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изложенных в акте недостатков</w:t>
      </w:r>
      <w:r w:rsidRPr="00F430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43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Находкинского городского округа направлено </w:t>
      </w:r>
      <w:r w:rsidR="0080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НГО </w:t>
      </w:r>
      <w:r w:rsidRPr="00F4305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письмо с предложениями:</w:t>
      </w:r>
    </w:p>
    <w:p w:rsidR="00AD5A62" w:rsidRDefault="007C7570" w:rsidP="007C7570">
      <w:pPr>
        <w:pStyle w:val="a5"/>
        <w:widowControl w:val="0"/>
        <w:spacing w:after="1" w:line="2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704D">
        <w:rPr>
          <w:rFonts w:ascii="Times New Roman" w:hAnsi="Times New Roman" w:cs="Times New Roman"/>
          <w:sz w:val="28"/>
          <w:szCs w:val="28"/>
        </w:rPr>
        <w:t xml:space="preserve"> </w:t>
      </w:r>
      <w:r w:rsidR="00AD5A62">
        <w:rPr>
          <w:rFonts w:ascii="Times New Roman" w:hAnsi="Times New Roman" w:cs="Times New Roman"/>
          <w:sz w:val="28"/>
          <w:szCs w:val="28"/>
        </w:rPr>
        <w:t>При проектировании спортивных плоскостных сооружений</w:t>
      </w:r>
      <w:r w:rsidR="00E94EA4">
        <w:rPr>
          <w:rFonts w:ascii="Times New Roman" w:hAnsi="Times New Roman" w:cs="Times New Roman"/>
          <w:sz w:val="28"/>
          <w:szCs w:val="28"/>
        </w:rPr>
        <w:t xml:space="preserve"> (хоккейных коробок)</w:t>
      </w:r>
      <w:r w:rsidR="00AD5A62">
        <w:rPr>
          <w:rFonts w:ascii="Times New Roman" w:hAnsi="Times New Roman" w:cs="Times New Roman"/>
          <w:sz w:val="28"/>
          <w:szCs w:val="28"/>
        </w:rPr>
        <w:t xml:space="preserve"> рекомендуем предусматривать покрытие, позволяющее эксплуатировать хоккейные коробки </w:t>
      </w:r>
      <w:proofErr w:type="spellStart"/>
      <w:r w:rsidR="003721B0">
        <w:rPr>
          <w:rFonts w:ascii="Times New Roman" w:hAnsi="Times New Roman" w:cs="Times New Roman"/>
          <w:sz w:val="28"/>
          <w:szCs w:val="28"/>
        </w:rPr>
        <w:t>травмобезопасно</w:t>
      </w:r>
      <w:proofErr w:type="spellEnd"/>
      <w:r w:rsidR="00AD5A62">
        <w:rPr>
          <w:rFonts w:ascii="Times New Roman" w:hAnsi="Times New Roman" w:cs="Times New Roman"/>
          <w:sz w:val="28"/>
          <w:szCs w:val="28"/>
        </w:rPr>
        <w:t xml:space="preserve"> в круглогодичном режиме.</w:t>
      </w:r>
    </w:p>
    <w:p w:rsidR="00DE187E" w:rsidRPr="00AD5A62" w:rsidRDefault="007C7570" w:rsidP="007C7570">
      <w:pPr>
        <w:pStyle w:val="a5"/>
        <w:widowControl w:val="0"/>
        <w:spacing w:after="1" w:line="28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704D">
        <w:rPr>
          <w:rFonts w:ascii="Times New Roman" w:hAnsi="Times New Roman" w:cs="Times New Roman"/>
          <w:sz w:val="28"/>
          <w:szCs w:val="28"/>
        </w:rPr>
        <w:t xml:space="preserve"> </w:t>
      </w:r>
      <w:r w:rsidR="00AD5A62">
        <w:rPr>
          <w:rFonts w:ascii="Times New Roman" w:hAnsi="Times New Roman" w:cs="Times New Roman"/>
          <w:sz w:val="28"/>
          <w:szCs w:val="28"/>
        </w:rPr>
        <w:t xml:space="preserve">Рассмотреть возможность установки камер видеонаблюдения в целях сохранности объекта спортивной инфраструктуры, </w:t>
      </w:r>
      <w:r w:rsidR="00AD5A62">
        <w:rPr>
          <w:rStyle w:val="1"/>
          <w:rFonts w:eastAsiaTheme="minorHAnsi"/>
          <w:sz w:val="28"/>
          <w:szCs w:val="28"/>
        </w:rPr>
        <w:t xml:space="preserve">расположенной в </w:t>
      </w:r>
      <w:proofErr w:type="spellStart"/>
      <w:r w:rsidR="00AD5A62">
        <w:rPr>
          <w:rStyle w:val="1"/>
          <w:rFonts w:eastAsiaTheme="minorHAnsi"/>
          <w:sz w:val="28"/>
          <w:szCs w:val="28"/>
        </w:rPr>
        <w:t>мкр</w:t>
      </w:r>
      <w:proofErr w:type="spellEnd"/>
      <w:r w:rsidR="00AD5A62">
        <w:rPr>
          <w:rStyle w:val="1"/>
          <w:rFonts w:eastAsiaTheme="minorHAnsi"/>
          <w:sz w:val="28"/>
          <w:szCs w:val="28"/>
        </w:rPr>
        <w:t>. Ливадия НГО.</w:t>
      </w:r>
    </w:p>
    <w:p w:rsidR="007C7570" w:rsidRDefault="00AD5A62" w:rsidP="002D6291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704D">
        <w:rPr>
          <w:rFonts w:ascii="Times New Roman" w:hAnsi="Times New Roman" w:cs="Times New Roman"/>
          <w:sz w:val="28"/>
          <w:szCs w:val="28"/>
        </w:rPr>
        <w:t xml:space="preserve"> </w:t>
      </w:r>
      <w:r w:rsidR="007C7570">
        <w:rPr>
          <w:rFonts w:ascii="Times New Roman" w:hAnsi="Times New Roman" w:cs="Times New Roman"/>
          <w:sz w:val="28"/>
          <w:szCs w:val="28"/>
        </w:rPr>
        <w:t>Подготавливать и размещать отчет об исполнении муниципальной программы с учетом замечаний, указанных в п.8 выводов</w:t>
      </w:r>
      <w:r w:rsidR="007E322D">
        <w:rPr>
          <w:rFonts w:ascii="Times New Roman" w:hAnsi="Times New Roman" w:cs="Times New Roman"/>
          <w:sz w:val="28"/>
          <w:szCs w:val="28"/>
        </w:rPr>
        <w:t xml:space="preserve"> Отчета.</w:t>
      </w:r>
    </w:p>
    <w:p w:rsidR="007C7570" w:rsidRDefault="00F23452" w:rsidP="002D6291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3452">
        <w:rPr>
          <w:rFonts w:ascii="Times New Roman" w:hAnsi="Times New Roman" w:cs="Times New Roman"/>
          <w:sz w:val="28"/>
          <w:szCs w:val="28"/>
        </w:rPr>
        <w:t xml:space="preserve">Отчет направляется в соответствии с решением Коллегии Контрольно-счетной палаты Находкинского городского округа (протокол от </w:t>
      </w:r>
      <w:r>
        <w:rPr>
          <w:rFonts w:ascii="Times New Roman" w:hAnsi="Times New Roman" w:cs="Times New Roman"/>
          <w:sz w:val="28"/>
          <w:szCs w:val="28"/>
        </w:rPr>
        <w:t>09.08</w:t>
      </w:r>
      <w:r w:rsidRPr="00F23452">
        <w:rPr>
          <w:rFonts w:ascii="Times New Roman" w:hAnsi="Times New Roman" w:cs="Times New Roman"/>
          <w:sz w:val="28"/>
          <w:szCs w:val="28"/>
        </w:rPr>
        <w:t>.2023 №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23452">
        <w:rPr>
          <w:rFonts w:ascii="Times New Roman" w:hAnsi="Times New Roman" w:cs="Times New Roman"/>
          <w:sz w:val="28"/>
          <w:szCs w:val="28"/>
        </w:rPr>
        <w:t>)</w:t>
      </w:r>
      <w:r w:rsidR="00806F5F">
        <w:rPr>
          <w:rFonts w:ascii="Times New Roman" w:hAnsi="Times New Roman" w:cs="Times New Roman"/>
          <w:sz w:val="28"/>
          <w:szCs w:val="28"/>
        </w:rPr>
        <w:t>.</w:t>
      </w:r>
    </w:p>
    <w:p w:rsidR="00CD3596" w:rsidRDefault="007C7570" w:rsidP="002D6291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F5F" w:rsidRDefault="00806F5F" w:rsidP="002D6291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5F" w:rsidRDefault="00806F5F" w:rsidP="002D6291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115A" w:rsidRPr="00806F5F" w:rsidRDefault="00FA115A" w:rsidP="00FA115A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06F5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80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председателя </w:t>
      </w:r>
    </w:p>
    <w:p w:rsidR="00FA115A" w:rsidRPr="00806F5F" w:rsidRDefault="00FA115A" w:rsidP="00FA115A">
      <w:pPr>
        <w:widowControl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НГО                                                 И.В. Карабанова</w:t>
      </w:r>
    </w:p>
    <w:p w:rsidR="00552E23" w:rsidRPr="00806F5F" w:rsidRDefault="00552E23" w:rsidP="00FA115A">
      <w:pPr>
        <w:widowControl w:val="0"/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2E23" w:rsidRPr="00806F5F" w:rsidSect="003F607F"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F6" w:rsidRDefault="009B47F6" w:rsidP="009B47F6">
      <w:pPr>
        <w:spacing w:after="0" w:line="240" w:lineRule="auto"/>
      </w:pPr>
      <w:r>
        <w:separator/>
      </w:r>
    </w:p>
  </w:endnote>
  <w:endnote w:type="continuationSeparator" w:id="0">
    <w:p w:rsidR="009B47F6" w:rsidRDefault="009B47F6" w:rsidP="009B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66501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B47F6" w:rsidRPr="009B47F6" w:rsidRDefault="009B47F6">
        <w:pPr>
          <w:pStyle w:val="a9"/>
          <w:jc w:val="center"/>
          <w:rPr>
            <w:rFonts w:ascii="Times New Roman" w:hAnsi="Times New Roman" w:cs="Times New Roman"/>
          </w:rPr>
        </w:pPr>
        <w:r w:rsidRPr="009B47F6">
          <w:rPr>
            <w:rFonts w:ascii="Times New Roman" w:hAnsi="Times New Roman" w:cs="Times New Roman"/>
          </w:rPr>
          <w:fldChar w:fldCharType="begin"/>
        </w:r>
        <w:r w:rsidRPr="009B47F6">
          <w:rPr>
            <w:rFonts w:ascii="Times New Roman" w:hAnsi="Times New Roman" w:cs="Times New Roman"/>
          </w:rPr>
          <w:instrText>PAGE   \* MERGEFORMAT</w:instrText>
        </w:r>
        <w:r w:rsidRPr="009B47F6">
          <w:rPr>
            <w:rFonts w:ascii="Times New Roman" w:hAnsi="Times New Roman" w:cs="Times New Roman"/>
          </w:rPr>
          <w:fldChar w:fldCharType="separate"/>
        </w:r>
        <w:r w:rsidR="00604525">
          <w:rPr>
            <w:rFonts w:ascii="Times New Roman" w:hAnsi="Times New Roman" w:cs="Times New Roman"/>
            <w:noProof/>
          </w:rPr>
          <w:t>9</w:t>
        </w:r>
        <w:r w:rsidRPr="009B47F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F6" w:rsidRDefault="009B47F6" w:rsidP="009B47F6">
      <w:pPr>
        <w:spacing w:after="0" w:line="240" w:lineRule="auto"/>
      </w:pPr>
      <w:r>
        <w:separator/>
      </w:r>
    </w:p>
  </w:footnote>
  <w:footnote w:type="continuationSeparator" w:id="0">
    <w:p w:rsidR="009B47F6" w:rsidRDefault="009B47F6" w:rsidP="009B47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380D"/>
    <w:multiLevelType w:val="hybridMultilevel"/>
    <w:tmpl w:val="B72E1916"/>
    <w:lvl w:ilvl="0" w:tplc="33803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3627A"/>
    <w:multiLevelType w:val="hybridMultilevel"/>
    <w:tmpl w:val="230E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02E1D"/>
    <w:multiLevelType w:val="hybridMultilevel"/>
    <w:tmpl w:val="F5E0294E"/>
    <w:lvl w:ilvl="0" w:tplc="7BF4B6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C024BE0"/>
    <w:multiLevelType w:val="hybridMultilevel"/>
    <w:tmpl w:val="C25A9B24"/>
    <w:lvl w:ilvl="0" w:tplc="6EFE7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41396"/>
    <w:multiLevelType w:val="hybridMultilevel"/>
    <w:tmpl w:val="B07AEC08"/>
    <w:lvl w:ilvl="0" w:tplc="9C829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6A"/>
    <w:rsid w:val="000249D2"/>
    <w:rsid w:val="000312B2"/>
    <w:rsid w:val="00073072"/>
    <w:rsid w:val="00095616"/>
    <w:rsid w:val="000A1D0C"/>
    <w:rsid w:val="000A6D82"/>
    <w:rsid w:val="000C5CA1"/>
    <w:rsid w:val="000E14FF"/>
    <w:rsid w:val="000E2FA3"/>
    <w:rsid w:val="000F08F4"/>
    <w:rsid w:val="001074F9"/>
    <w:rsid w:val="00127821"/>
    <w:rsid w:val="001351EE"/>
    <w:rsid w:val="00145071"/>
    <w:rsid w:val="00163D9F"/>
    <w:rsid w:val="001C5A48"/>
    <w:rsid w:val="0022712D"/>
    <w:rsid w:val="00251D7E"/>
    <w:rsid w:val="00253267"/>
    <w:rsid w:val="00253E07"/>
    <w:rsid w:val="00253F55"/>
    <w:rsid w:val="00254779"/>
    <w:rsid w:val="00254A29"/>
    <w:rsid w:val="00272F48"/>
    <w:rsid w:val="0029318C"/>
    <w:rsid w:val="00293B70"/>
    <w:rsid w:val="00297DB4"/>
    <w:rsid w:val="002A53A8"/>
    <w:rsid w:val="002B3BC0"/>
    <w:rsid w:val="002C2088"/>
    <w:rsid w:val="002D3739"/>
    <w:rsid w:val="002D6178"/>
    <w:rsid w:val="002D6291"/>
    <w:rsid w:val="002E24AF"/>
    <w:rsid w:val="002E7E82"/>
    <w:rsid w:val="002F56FD"/>
    <w:rsid w:val="002F582D"/>
    <w:rsid w:val="00307406"/>
    <w:rsid w:val="00311110"/>
    <w:rsid w:val="003216F7"/>
    <w:rsid w:val="003242FD"/>
    <w:rsid w:val="0032490B"/>
    <w:rsid w:val="00326D3C"/>
    <w:rsid w:val="003539C2"/>
    <w:rsid w:val="003721B0"/>
    <w:rsid w:val="003C0FF8"/>
    <w:rsid w:val="003C41F1"/>
    <w:rsid w:val="003C4D67"/>
    <w:rsid w:val="003E4E34"/>
    <w:rsid w:val="003F607F"/>
    <w:rsid w:val="00401393"/>
    <w:rsid w:val="00405377"/>
    <w:rsid w:val="00406A9B"/>
    <w:rsid w:val="00416DBD"/>
    <w:rsid w:val="0043169E"/>
    <w:rsid w:val="0043408D"/>
    <w:rsid w:val="004510BF"/>
    <w:rsid w:val="00463067"/>
    <w:rsid w:val="00470D74"/>
    <w:rsid w:val="00476EC2"/>
    <w:rsid w:val="004B7FC4"/>
    <w:rsid w:val="004F70AC"/>
    <w:rsid w:val="0050259E"/>
    <w:rsid w:val="00507CFC"/>
    <w:rsid w:val="00513788"/>
    <w:rsid w:val="005223F0"/>
    <w:rsid w:val="00523A25"/>
    <w:rsid w:val="0053769A"/>
    <w:rsid w:val="00552E23"/>
    <w:rsid w:val="00567E36"/>
    <w:rsid w:val="005A50AD"/>
    <w:rsid w:val="005B10BE"/>
    <w:rsid w:val="005C0045"/>
    <w:rsid w:val="005C1013"/>
    <w:rsid w:val="005C434C"/>
    <w:rsid w:val="005C4C1D"/>
    <w:rsid w:val="005C5B1D"/>
    <w:rsid w:val="005C6FEC"/>
    <w:rsid w:val="005C7501"/>
    <w:rsid w:val="005D63DE"/>
    <w:rsid w:val="005E3FEB"/>
    <w:rsid w:val="005F00FC"/>
    <w:rsid w:val="005F6B2A"/>
    <w:rsid w:val="00600D90"/>
    <w:rsid w:val="0060243B"/>
    <w:rsid w:val="00603E63"/>
    <w:rsid w:val="00604525"/>
    <w:rsid w:val="00605C36"/>
    <w:rsid w:val="00637B0D"/>
    <w:rsid w:val="00637BCE"/>
    <w:rsid w:val="0068551D"/>
    <w:rsid w:val="006855B6"/>
    <w:rsid w:val="006971D4"/>
    <w:rsid w:val="006A7776"/>
    <w:rsid w:val="006B3968"/>
    <w:rsid w:val="006E5D3F"/>
    <w:rsid w:val="006F1B47"/>
    <w:rsid w:val="006F3B69"/>
    <w:rsid w:val="006F5279"/>
    <w:rsid w:val="0070511D"/>
    <w:rsid w:val="00710420"/>
    <w:rsid w:val="00733FCA"/>
    <w:rsid w:val="0073440B"/>
    <w:rsid w:val="00763055"/>
    <w:rsid w:val="00783B3C"/>
    <w:rsid w:val="007C5283"/>
    <w:rsid w:val="007C7570"/>
    <w:rsid w:val="007D2775"/>
    <w:rsid w:val="007E322D"/>
    <w:rsid w:val="007E3304"/>
    <w:rsid w:val="007E5CB8"/>
    <w:rsid w:val="007E6B54"/>
    <w:rsid w:val="007F010F"/>
    <w:rsid w:val="007F10C9"/>
    <w:rsid w:val="007F17FB"/>
    <w:rsid w:val="00806F5F"/>
    <w:rsid w:val="00807AEE"/>
    <w:rsid w:val="008171B9"/>
    <w:rsid w:val="00826079"/>
    <w:rsid w:val="008272CB"/>
    <w:rsid w:val="00856743"/>
    <w:rsid w:val="00881172"/>
    <w:rsid w:val="0088400E"/>
    <w:rsid w:val="00884795"/>
    <w:rsid w:val="008939F1"/>
    <w:rsid w:val="00897516"/>
    <w:rsid w:val="008A650B"/>
    <w:rsid w:val="008A73E6"/>
    <w:rsid w:val="008B3D94"/>
    <w:rsid w:val="008B7846"/>
    <w:rsid w:val="008C4ADE"/>
    <w:rsid w:val="008D05B0"/>
    <w:rsid w:val="008D7F8E"/>
    <w:rsid w:val="00906E4D"/>
    <w:rsid w:val="0091757D"/>
    <w:rsid w:val="009178D1"/>
    <w:rsid w:val="00937BB1"/>
    <w:rsid w:val="00960480"/>
    <w:rsid w:val="0096297D"/>
    <w:rsid w:val="00972F8D"/>
    <w:rsid w:val="00973140"/>
    <w:rsid w:val="00986875"/>
    <w:rsid w:val="009B108B"/>
    <w:rsid w:val="009B3D86"/>
    <w:rsid w:val="009B47F6"/>
    <w:rsid w:val="009C704D"/>
    <w:rsid w:val="009D2F25"/>
    <w:rsid w:val="009E072E"/>
    <w:rsid w:val="00A0152B"/>
    <w:rsid w:val="00A01B88"/>
    <w:rsid w:val="00A02C34"/>
    <w:rsid w:val="00A04244"/>
    <w:rsid w:val="00A058BC"/>
    <w:rsid w:val="00A06C2D"/>
    <w:rsid w:val="00A12982"/>
    <w:rsid w:val="00A2002C"/>
    <w:rsid w:val="00A23BE6"/>
    <w:rsid w:val="00A35B24"/>
    <w:rsid w:val="00A408E8"/>
    <w:rsid w:val="00A845AA"/>
    <w:rsid w:val="00A847F7"/>
    <w:rsid w:val="00A927CF"/>
    <w:rsid w:val="00A93BDC"/>
    <w:rsid w:val="00A97BD7"/>
    <w:rsid w:val="00AA1579"/>
    <w:rsid w:val="00AB0E87"/>
    <w:rsid w:val="00AD5A62"/>
    <w:rsid w:val="00AD647E"/>
    <w:rsid w:val="00AD7A54"/>
    <w:rsid w:val="00AE23B6"/>
    <w:rsid w:val="00AE2C36"/>
    <w:rsid w:val="00AE5ED2"/>
    <w:rsid w:val="00AF404C"/>
    <w:rsid w:val="00B03CC7"/>
    <w:rsid w:val="00B24981"/>
    <w:rsid w:val="00B279EF"/>
    <w:rsid w:val="00B32BAF"/>
    <w:rsid w:val="00B518DF"/>
    <w:rsid w:val="00B67F21"/>
    <w:rsid w:val="00B72A60"/>
    <w:rsid w:val="00B85F63"/>
    <w:rsid w:val="00BA08A8"/>
    <w:rsid w:val="00BB3AFF"/>
    <w:rsid w:val="00BB660C"/>
    <w:rsid w:val="00BE4F5E"/>
    <w:rsid w:val="00BE5C5A"/>
    <w:rsid w:val="00BF4C3F"/>
    <w:rsid w:val="00C10A83"/>
    <w:rsid w:val="00C11D00"/>
    <w:rsid w:val="00C17CB3"/>
    <w:rsid w:val="00C313E0"/>
    <w:rsid w:val="00C6488D"/>
    <w:rsid w:val="00C6761A"/>
    <w:rsid w:val="00C71C2D"/>
    <w:rsid w:val="00C77E6A"/>
    <w:rsid w:val="00C96935"/>
    <w:rsid w:val="00CA350F"/>
    <w:rsid w:val="00CD3596"/>
    <w:rsid w:val="00CE2380"/>
    <w:rsid w:val="00CE77CE"/>
    <w:rsid w:val="00CF3F25"/>
    <w:rsid w:val="00D05C67"/>
    <w:rsid w:val="00D25992"/>
    <w:rsid w:val="00D34E4F"/>
    <w:rsid w:val="00D42521"/>
    <w:rsid w:val="00D43D48"/>
    <w:rsid w:val="00D61D25"/>
    <w:rsid w:val="00D71A51"/>
    <w:rsid w:val="00D7765C"/>
    <w:rsid w:val="00D911D3"/>
    <w:rsid w:val="00DA3680"/>
    <w:rsid w:val="00DA47B2"/>
    <w:rsid w:val="00DB6A2C"/>
    <w:rsid w:val="00DC19E1"/>
    <w:rsid w:val="00DD5296"/>
    <w:rsid w:val="00DE187E"/>
    <w:rsid w:val="00DF6D80"/>
    <w:rsid w:val="00E0769F"/>
    <w:rsid w:val="00E07940"/>
    <w:rsid w:val="00E12A1B"/>
    <w:rsid w:val="00E3603B"/>
    <w:rsid w:val="00E36661"/>
    <w:rsid w:val="00E4232A"/>
    <w:rsid w:val="00E44677"/>
    <w:rsid w:val="00E525B9"/>
    <w:rsid w:val="00E5342C"/>
    <w:rsid w:val="00E72ACC"/>
    <w:rsid w:val="00E82164"/>
    <w:rsid w:val="00E92519"/>
    <w:rsid w:val="00E9448E"/>
    <w:rsid w:val="00E94EA4"/>
    <w:rsid w:val="00EA026F"/>
    <w:rsid w:val="00EA58EB"/>
    <w:rsid w:val="00EA79BB"/>
    <w:rsid w:val="00EB213A"/>
    <w:rsid w:val="00EC4019"/>
    <w:rsid w:val="00ED2BF8"/>
    <w:rsid w:val="00ED32F9"/>
    <w:rsid w:val="00EE2DFA"/>
    <w:rsid w:val="00EE42C2"/>
    <w:rsid w:val="00EE60AD"/>
    <w:rsid w:val="00EF0B35"/>
    <w:rsid w:val="00EF6EC9"/>
    <w:rsid w:val="00F12A4D"/>
    <w:rsid w:val="00F20354"/>
    <w:rsid w:val="00F20879"/>
    <w:rsid w:val="00F213B9"/>
    <w:rsid w:val="00F23452"/>
    <w:rsid w:val="00F4305C"/>
    <w:rsid w:val="00F56946"/>
    <w:rsid w:val="00F679D4"/>
    <w:rsid w:val="00F75AE3"/>
    <w:rsid w:val="00FA0403"/>
    <w:rsid w:val="00FA115A"/>
    <w:rsid w:val="00FC2C07"/>
    <w:rsid w:val="00FC3A8B"/>
    <w:rsid w:val="00FC4EA9"/>
    <w:rsid w:val="00FC65F1"/>
    <w:rsid w:val="00F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3DCB-4654-4921-90B6-0D81CCC8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CA1"/>
    <w:pPr>
      <w:spacing w:after="0" w:line="240" w:lineRule="auto"/>
    </w:pPr>
  </w:style>
  <w:style w:type="table" w:styleId="a4">
    <w:name w:val="Table Grid"/>
    <w:basedOn w:val="a1"/>
    <w:uiPriority w:val="39"/>
    <w:rsid w:val="0032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0"/>
    <w:rsid w:val="00EE60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/>
    </w:rPr>
  </w:style>
  <w:style w:type="paragraph" w:styleId="a5">
    <w:name w:val="List Paragraph"/>
    <w:basedOn w:val="a"/>
    <w:uiPriority w:val="34"/>
    <w:qFormat/>
    <w:rsid w:val="00297DB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5ED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B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47F6"/>
  </w:style>
  <w:style w:type="paragraph" w:styleId="a9">
    <w:name w:val="footer"/>
    <w:basedOn w:val="a"/>
    <w:link w:val="aa"/>
    <w:uiPriority w:val="99"/>
    <w:unhideWhenUsed/>
    <w:rsid w:val="009B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2D9F1E3019BCBD2CA765540DD1016690C16EECBCAF3B25D2F053BFD288434AA838AD2792D74978806A63E4B315964E4EB4908EE4D1E553L9fF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khodka-ci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khodka-citu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2F382A1256FB7DF556EEC5034A68040FB413B44EF68D4870B48C77F731A5BF8422F9CC54F4CC4F3EE5E2823O3J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B07CB-504F-49E6-92D6-9FA5965D7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9</Pages>
  <Words>2781</Words>
  <Characters>15853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 Александра Сергеевна</dc:creator>
  <cp:keywords/>
  <dc:description/>
  <cp:lastModifiedBy>Ирина В. Карабанова</cp:lastModifiedBy>
  <cp:revision>31</cp:revision>
  <dcterms:created xsi:type="dcterms:W3CDTF">2023-07-25T00:55:00Z</dcterms:created>
  <dcterms:modified xsi:type="dcterms:W3CDTF">2023-08-09T01:38:00Z</dcterms:modified>
</cp:coreProperties>
</file>