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46" w:rsidRPr="00755546" w:rsidRDefault="00755546" w:rsidP="00755546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54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результатах проведенного контрольного мероприятия «П</w:t>
      </w:r>
      <w:r w:rsidRPr="0075554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роверка эффективности использования бюджетных средств, выделенных в 2022 году на реализацию мероприятий по текущему и капитальному ремонту муниципальных общеобразовательных учреждений Находкинского городского округа в рамках МП «Развитие образования в НГО» на 2020-2024 годы</w:t>
      </w:r>
      <w:r w:rsidRPr="0075554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755546" w:rsidRPr="00755546" w:rsidRDefault="00755546" w:rsidP="00755546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755546" w:rsidRPr="00755546" w:rsidRDefault="00755546" w:rsidP="0075554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5546">
        <w:rPr>
          <w:rFonts w:ascii="Times New Roman" w:hAnsi="Times New Roman" w:cs="Times New Roman"/>
          <w:sz w:val="26"/>
          <w:szCs w:val="26"/>
        </w:rPr>
        <w:t xml:space="preserve">Капитальный ремонт муниципальных общеобразовательных учреждений Находкинского городского округа в 2022 году был произведен за счет средств бюджетов вышестоящего уровня и местного бюджета, выделенных в рамках муниципальной программы «Развитие образования в Находкинском городском округе» на 2020-2024 годы. </w:t>
      </w:r>
    </w:p>
    <w:p w:rsidR="00755546" w:rsidRPr="00755546" w:rsidRDefault="00755546" w:rsidP="0075554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5546">
        <w:rPr>
          <w:rFonts w:ascii="Times New Roman" w:hAnsi="Times New Roman" w:cs="Times New Roman"/>
          <w:sz w:val="26"/>
          <w:szCs w:val="26"/>
        </w:rPr>
        <w:t xml:space="preserve">В соответствии с отчетом об исполнении бюджета НГО за 2022 год, на капитальный ремонт муниципальных общеобразовательных учреждений по подпрограмме «Развитие системы общего образования» было израсходовано 345 494 351,47 рублей. </w:t>
      </w:r>
    </w:p>
    <w:p w:rsidR="00755546" w:rsidRPr="00755546" w:rsidRDefault="00755546" w:rsidP="0075554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5546">
        <w:rPr>
          <w:rFonts w:ascii="Times New Roman" w:hAnsi="Times New Roman" w:cs="Times New Roman"/>
          <w:sz w:val="26"/>
          <w:szCs w:val="26"/>
        </w:rPr>
        <w:t>В ходе проведения контрольного мероприятия установлено следующее:</w:t>
      </w:r>
    </w:p>
    <w:p w:rsidR="00755546" w:rsidRPr="00755546" w:rsidRDefault="00755546" w:rsidP="0075554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5546">
        <w:rPr>
          <w:rFonts w:ascii="Times New Roman" w:hAnsi="Times New Roman" w:cs="Times New Roman"/>
          <w:sz w:val="26"/>
          <w:szCs w:val="26"/>
        </w:rPr>
        <w:t xml:space="preserve">1. Структура подпрограммы «Развитие системы общего образования» в бюджете НГО и годовой бюджетной отчетности за 2022 год не совпадает с утвержденной структурой подпрограммы «Развитие системы общего образования» МП «Развитие образования в Находкинском городском округе».  </w:t>
      </w:r>
    </w:p>
    <w:p w:rsidR="00755546" w:rsidRPr="00755546" w:rsidRDefault="00755546" w:rsidP="0075554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5546">
        <w:rPr>
          <w:rFonts w:ascii="Times New Roman" w:hAnsi="Times New Roman" w:cs="Times New Roman"/>
          <w:sz w:val="26"/>
          <w:szCs w:val="26"/>
        </w:rPr>
        <w:t>2. Расшифровка мероприятий МП содержит некорректные сведения по количеству и перечню школ, в отношении которых в 2022 году проводился капитальный ремонт.</w:t>
      </w:r>
    </w:p>
    <w:p w:rsidR="00755546" w:rsidRPr="00755546" w:rsidRDefault="00755546" w:rsidP="0075554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5546">
        <w:rPr>
          <w:rFonts w:ascii="Times New Roman" w:hAnsi="Times New Roman" w:cs="Times New Roman"/>
          <w:sz w:val="26"/>
          <w:szCs w:val="26"/>
        </w:rPr>
        <w:t>3. МКУ «ЦЭПиФ МОУ» НГО, как главный распорядитель бюджетных средств, в муниципальной программе в качестве соисполнителя не обозначен.</w:t>
      </w:r>
    </w:p>
    <w:p w:rsidR="00755546" w:rsidRPr="00755546" w:rsidRDefault="00755546" w:rsidP="0075554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5546">
        <w:rPr>
          <w:rFonts w:ascii="Times New Roman" w:hAnsi="Times New Roman" w:cs="Times New Roman"/>
          <w:sz w:val="26"/>
          <w:szCs w:val="26"/>
        </w:rPr>
        <w:t>4. В целях проведения капитальных ремонтов общеобразовательных учреждений в 2022 году было заключено 32 контракта (договора) на сумму 338 261 552,79 рублей. Работы завершены и оплачены в полном объеме.</w:t>
      </w:r>
    </w:p>
    <w:p w:rsidR="00755546" w:rsidRPr="00755546" w:rsidRDefault="00755546" w:rsidP="0075554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5546">
        <w:rPr>
          <w:rFonts w:ascii="Times New Roman" w:hAnsi="Times New Roman" w:cs="Times New Roman"/>
          <w:sz w:val="26"/>
          <w:szCs w:val="26"/>
        </w:rPr>
        <w:t xml:space="preserve">5.  На разработку и экспертизу проектно-сметной документации в 2022 году было направлено 7 232 798,68 рублей (41 договор). </w:t>
      </w:r>
    </w:p>
    <w:p w:rsidR="00755546" w:rsidRPr="00755546" w:rsidRDefault="00755546" w:rsidP="0075554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5546">
        <w:rPr>
          <w:rFonts w:ascii="Times New Roman" w:hAnsi="Times New Roman" w:cs="Times New Roman"/>
          <w:sz w:val="26"/>
          <w:szCs w:val="26"/>
        </w:rPr>
        <w:t>6. В ходе проведения визуальных осмотров выявлены незначительные недостатки (дефекты), подлежащие устранению в рамках гарантийных обязательств.</w:t>
      </w:r>
    </w:p>
    <w:p w:rsidR="00755546" w:rsidRPr="00755546" w:rsidRDefault="00755546" w:rsidP="0075554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5546">
        <w:rPr>
          <w:rFonts w:ascii="Times New Roman" w:hAnsi="Times New Roman" w:cs="Times New Roman"/>
          <w:sz w:val="26"/>
          <w:szCs w:val="26"/>
        </w:rPr>
        <w:t>7. Результирующая оценка эффективности по всем критериям составила 16 баллов из 20 максимально возможных, то есть использование бюджетных средств, выделенных в 2022 году на проведение капитального ремонта му</w:t>
      </w:r>
      <w:bookmarkStart w:id="0" w:name="_GoBack"/>
      <w:bookmarkEnd w:id="0"/>
      <w:r w:rsidRPr="00755546">
        <w:rPr>
          <w:rFonts w:ascii="Times New Roman" w:hAnsi="Times New Roman" w:cs="Times New Roman"/>
          <w:sz w:val="26"/>
          <w:szCs w:val="26"/>
        </w:rPr>
        <w:t>ниципальных общеобразовательных учреждений, признается высоко эффективным.</w:t>
      </w:r>
    </w:p>
    <w:p w:rsidR="00755546" w:rsidRPr="00755546" w:rsidRDefault="00755546" w:rsidP="0075554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5546">
        <w:rPr>
          <w:rFonts w:ascii="Times New Roman" w:hAnsi="Times New Roman" w:cs="Times New Roman"/>
          <w:sz w:val="26"/>
          <w:szCs w:val="26"/>
        </w:rPr>
        <w:t>Директору МКУ «ЦЭПиФ МОУ» НГО Контрольно-счетной палатой Находкинского городского округа направлено письмо с рекомендациями:</w:t>
      </w:r>
    </w:p>
    <w:p w:rsidR="00755546" w:rsidRPr="00755546" w:rsidRDefault="00755546" w:rsidP="0075554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5546">
        <w:rPr>
          <w:rFonts w:ascii="Times New Roman" w:hAnsi="Times New Roman" w:cs="Times New Roman"/>
          <w:sz w:val="26"/>
          <w:szCs w:val="26"/>
        </w:rPr>
        <w:t xml:space="preserve">1. Подпрограмму «Развитие системы общего образования» МП «Развитие образования в Находкинском городском округе» привести в соответствие с Бюджетным Кодексом РФ и постановлением администрации Находкинского городского округа от 30.10.2017 №1517 «Об утверждении Порядка принятия </w:t>
      </w:r>
      <w:r w:rsidRPr="00755546">
        <w:rPr>
          <w:rFonts w:ascii="Times New Roman" w:hAnsi="Times New Roman" w:cs="Times New Roman"/>
          <w:sz w:val="26"/>
          <w:szCs w:val="26"/>
        </w:rPr>
        <w:lastRenderedPageBreak/>
        <w:t>решений о разработке муниципальных программ, их формирования, реализации и оценки эффективности в Находкинском городском округе».</w:t>
      </w:r>
    </w:p>
    <w:p w:rsidR="00755546" w:rsidRPr="00755546" w:rsidRDefault="00755546" w:rsidP="0075554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5546">
        <w:rPr>
          <w:rFonts w:ascii="Times New Roman" w:hAnsi="Times New Roman" w:cs="Times New Roman"/>
          <w:sz w:val="26"/>
          <w:szCs w:val="26"/>
        </w:rPr>
        <w:t>2. Проконтролировать устранение недостатков (дефектов), выявленных по результатам проведенных визуальных осмотров в общеобразовательных учреждениях.</w:t>
      </w:r>
    </w:p>
    <w:p w:rsidR="00755546" w:rsidRPr="00755546" w:rsidRDefault="00755546" w:rsidP="0075554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5546">
        <w:rPr>
          <w:rFonts w:ascii="Times New Roman" w:hAnsi="Times New Roman" w:cs="Times New Roman"/>
          <w:sz w:val="26"/>
          <w:szCs w:val="26"/>
        </w:rPr>
        <w:t xml:space="preserve">3.  Обязать руководство МАОУ «СОШ №14» освободить помещения душевых в женской и мужской раздевалках и использовать их по назначению. </w:t>
      </w:r>
    </w:p>
    <w:p w:rsidR="00755546" w:rsidRPr="00755546" w:rsidRDefault="00755546" w:rsidP="0075554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5546">
        <w:rPr>
          <w:rFonts w:ascii="Times New Roman" w:hAnsi="Times New Roman" w:cs="Times New Roman"/>
          <w:sz w:val="26"/>
          <w:szCs w:val="26"/>
        </w:rPr>
        <w:t xml:space="preserve">В соответствии с решением Коллегии Контрольно-счетной палаты Находкинского городского округа (протокол от 23.06.2023 №7) главе Находкинского городского округа направлен отчет. </w:t>
      </w:r>
    </w:p>
    <w:p w:rsidR="00755546" w:rsidRPr="00755546" w:rsidRDefault="00755546" w:rsidP="0075554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C7AC3" w:rsidRPr="00755546" w:rsidRDefault="005C7AC3">
      <w:pPr>
        <w:rPr>
          <w:sz w:val="26"/>
          <w:szCs w:val="26"/>
        </w:rPr>
      </w:pPr>
    </w:p>
    <w:sectPr w:rsidR="005C7AC3" w:rsidRPr="0075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49"/>
    <w:rsid w:val="005C7AC3"/>
    <w:rsid w:val="00755546"/>
    <w:rsid w:val="00CB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DC673-7A39-487D-A672-819F171E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Колосюк</dc:creator>
  <cp:keywords/>
  <dc:description/>
  <cp:lastModifiedBy>Наталья В. Колосюк</cp:lastModifiedBy>
  <cp:revision>2</cp:revision>
  <dcterms:created xsi:type="dcterms:W3CDTF">2023-09-12T23:43:00Z</dcterms:created>
  <dcterms:modified xsi:type="dcterms:W3CDTF">2023-09-12T23:46:00Z</dcterms:modified>
</cp:coreProperties>
</file>