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3B" w:rsidRPr="00CB671C" w:rsidRDefault="0076233B" w:rsidP="00AB6C0F">
      <w:pPr>
        <w:widowControl w:val="0"/>
        <w:shd w:val="clear" w:color="auto" w:fill="FFFFFF"/>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 xml:space="preserve">КОНТРОЛЬНО-СЧЁТНАЯ ПАЛАТА </w:t>
      </w:r>
    </w:p>
    <w:p w:rsidR="0076233B" w:rsidRPr="00CB671C" w:rsidRDefault="0076233B" w:rsidP="00AB6C0F">
      <w:pPr>
        <w:widowControl w:val="0"/>
        <w:shd w:val="clear" w:color="auto" w:fill="FFFFFF"/>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НАХОДКИНСКОГО ГОРОДСКОГО ОКРУГА</w:t>
      </w: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ind w:left="5"/>
        <w:rPr>
          <w:rFonts w:ascii="Times New Roman" w:hAnsi="Times New Roman" w:cs="Times New Roman"/>
          <w:sz w:val="28"/>
          <w:szCs w:val="28"/>
        </w:rPr>
      </w:pPr>
    </w:p>
    <w:p w:rsidR="0076233B" w:rsidRPr="00CB671C" w:rsidRDefault="0076233B" w:rsidP="00AB6C0F">
      <w:pPr>
        <w:widowControl w:val="0"/>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СТАНДАРТ ВНЕШНЕГО МУНИЦИПАЛЬНОГО</w:t>
      </w:r>
    </w:p>
    <w:p w:rsidR="0076233B" w:rsidRPr="00CB671C" w:rsidRDefault="0076233B" w:rsidP="00AB6C0F">
      <w:pPr>
        <w:widowControl w:val="0"/>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ФИНАНСОВОГО КОНТРОЛЯ</w:t>
      </w:r>
    </w:p>
    <w:p w:rsidR="0076233B" w:rsidRPr="00CB671C" w:rsidRDefault="0076233B" w:rsidP="00AB6C0F">
      <w:pPr>
        <w:widowControl w:val="0"/>
        <w:spacing w:after="0" w:line="276" w:lineRule="auto"/>
        <w:jc w:val="center"/>
        <w:rPr>
          <w:rFonts w:ascii="Times New Roman" w:hAnsi="Times New Roman" w:cs="Times New Roman"/>
          <w:b/>
          <w:sz w:val="28"/>
          <w:szCs w:val="28"/>
        </w:rPr>
      </w:pPr>
    </w:p>
    <w:p w:rsidR="0076233B" w:rsidRPr="00CB671C" w:rsidRDefault="0076233B" w:rsidP="00AB6C0F">
      <w:pPr>
        <w:widowControl w:val="0"/>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 xml:space="preserve">СВМФК 101 «ОБЩИЕ ПРАВИЛА ПРОВЕДЕНИЯ </w:t>
      </w:r>
    </w:p>
    <w:p w:rsidR="0076233B" w:rsidRPr="00CB671C" w:rsidRDefault="0076233B" w:rsidP="00AB6C0F">
      <w:pPr>
        <w:widowControl w:val="0"/>
        <w:spacing w:after="0" w:line="276" w:lineRule="auto"/>
        <w:jc w:val="center"/>
        <w:rPr>
          <w:rFonts w:ascii="Times New Roman" w:hAnsi="Times New Roman" w:cs="Times New Roman"/>
          <w:b/>
          <w:sz w:val="28"/>
          <w:szCs w:val="28"/>
        </w:rPr>
      </w:pPr>
      <w:r w:rsidRPr="00CB671C">
        <w:rPr>
          <w:rFonts w:ascii="Times New Roman" w:hAnsi="Times New Roman" w:cs="Times New Roman"/>
          <w:b/>
          <w:sz w:val="28"/>
          <w:szCs w:val="28"/>
        </w:rPr>
        <w:t>КОНТРОЛЬНОГО МЕРОПРИЯТИЯ»</w:t>
      </w: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Утверждено</w:t>
      </w:r>
    </w:p>
    <w:p w:rsidR="0076233B" w:rsidRPr="00CB671C"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 xml:space="preserve">распоряжением </w:t>
      </w:r>
    </w:p>
    <w:p w:rsidR="0076233B" w:rsidRPr="00CB671C"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председателя КСП НГО</w:t>
      </w:r>
    </w:p>
    <w:p w:rsidR="0076233B" w:rsidRPr="00AD405A"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от 1</w:t>
      </w:r>
      <w:r w:rsidR="00AD405A">
        <w:rPr>
          <w:rFonts w:ascii="Times New Roman" w:hAnsi="Times New Roman" w:cs="Times New Roman"/>
          <w:sz w:val="28"/>
          <w:szCs w:val="28"/>
        </w:rPr>
        <w:t>2</w:t>
      </w:r>
      <w:r w:rsidRPr="00CB671C">
        <w:rPr>
          <w:rFonts w:ascii="Times New Roman" w:hAnsi="Times New Roman" w:cs="Times New Roman"/>
          <w:sz w:val="28"/>
          <w:szCs w:val="28"/>
        </w:rPr>
        <w:t>.0</w:t>
      </w:r>
      <w:r w:rsidR="0031255C" w:rsidRPr="00CB671C">
        <w:rPr>
          <w:rFonts w:ascii="Times New Roman" w:hAnsi="Times New Roman" w:cs="Times New Roman"/>
          <w:sz w:val="28"/>
          <w:szCs w:val="28"/>
        </w:rPr>
        <w:t>1</w:t>
      </w:r>
      <w:r w:rsidRPr="00CB671C">
        <w:rPr>
          <w:rFonts w:ascii="Times New Roman" w:hAnsi="Times New Roman" w:cs="Times New Roman"/>
          <w:sz w:val="28"/>
          <w:szCs w:val="28"/>
        </w:rPr>
        <w:t>.20</w:t>
      </w:r>
      <w:r w:rsidR="0031255C" w:rsidRPr="00CB671C">
        <w:rPr>
          <w:rFonts w:ascii="Times New Roman" w:hAnsi="Times New Roman" w:cs="Times New Roman"/>
          <w:sz w:val="28"/>
          <w:szCs w:val="28"/>
        </w:rPr>
        <w:t>23</w:t>
      </w:r>
      <w:r w:rsidRPr="00CB671C">
        <w:rPr>
          <w:rFonts w:ascii="Times New Roman" w:hAnsi="Times New Roman" w:cs="Times New Roman"/>
          <w:sz w:val="28"/>
          <w:szCs w:val="28"/>
        </w:rPr>
        <w:t xml:space="preserve"> № </w:t>
      </w:r>
      <w:r w:rsidR="00AD405A" w:rsidRPr="00AD405A">
        <w:rPr>
          <w:rFonts w:ascii="Times New Roman" w:hAnsi="Times New Roman" w:cs="Times New Roman"/>
          <w:sz w:val="28"/>
          <w:szCs w:val="28"/>
        </w:rPr>
        <w:t>1</w:t>
      </w:r>
      <w:r w:rsidRPr="00AD405A">
        <w:rPr>
          <w:rFonts w:ascii="Times New Roman" w:hAnsi="Times New Roman" w:cs="Times New Roman"/>
          <w:sz w:val="28"/>
          <w:szCs w:val="28"/>
        </w:rPr>
        <w:t>-Р,</w:t>
      </w:r>
    </w:p>
    <w:p w:rsidR="0076233B" w:rsidRPr="00CB671C"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протокол заседания</w:t>
      </w:r>
    </w:p>
    <w:p w:rsidR="0076233B" w:rsidRPr="00CB671C" w:rsidRDefault="0076233B" w:rsidP="00AB6C0F">
      <w:pPr>
        <w:widowControl w:val="0"/>
        <w:spacing w:after="0" w:line="276" w:lineRule="auto"/>
        <w:jc w:val="right"/>
        <w:rPr>
          <w:rFonts w:ascii="Times New Roman" w:hAnsi="Times New Roman" w:cs="Times New Roman"/>
          <w:sz w:val="28"/>
          <w:szCs w:val="28"/>
        </w:rPr>
      </w:pPr>
      <w:r w:rsidRPr="00CB671C">
        <w:rPr>
          <w:rFonts w:ascii="Times New Roman" w:hAnsi="Times New Roman" w:cs="Times New Roman"/>
          <w:sz w:val="28"/>
          <w:szCs w:val="28"/>
        </w:rPr>
        <w:t>Коллегии КСП НГО</w:t>
      </w:r>
    </w:p>
    <w:p w:rsidR="0076233B" w:rsidRPr="00AD405A" w:rsidRDefault="0076233B" w:rsidP="00AB6C0F">
      <w:pPr>
        <w:widowControl w:val="0"/>
        <w:spacing w:after="0" w:line="276" w:lineRule="auto"/>
        <w:jc w:val="right"/>
        <w:rPr>
          <w:rFonts w:ascii="Times New Roman" w:hAnsi="Times New Roman" w:cs="Times New Roman"/>
          <w:sz w:val="28"/>
          <w:szCs w:val="28"/>
        </w:rPr>
      </w:pPr>
      <w:bookmarkStart w:id="0" w:name="_GoBack"/>
      <w:bookmarkEnd w:id="0"/>
      <w:r w:rsidRPr="00CB671C">
        <w:rPr>
          <w:rFonts w:ascii="Times New Roman" w:hAnsi="Times New Roman" w:cs="Times New Roman"/>
          <w:sz w:val="28"/>
          <w:szCs w:val="28"/>
        </w:rPr>
        <w:t>от 1</w:t>
      </w:r>
      <w:r w:rsidR="00AD405A">
        <w:rPr>
          <w:rFonts w:ascii="Times New Roman" w:hAnsi="Times New Roman" w:cs="Times New Roman"/>
          <w:sz w:val="28"/>
          <w:szCs w:val="28"/>
        </w:rPr>
        <w:t>2</w:t>
      </w:r>
      <w:r w:rsidRPr="00CB671C">
        <w:rPr>
          <w:rFonts w:ascii="Times New Roman" w:hAnsi="Times New Roman" w:cs="Times New Roman"/>
          <w:sz w:val="28"/>
          <w:szCs w:val="28"/>
        </w:rPr>
        <w:t>.0</w:t>
      </w:r>
      <w:r w:rsidR="0031255C" w:rsidRPr="00CB671C">
        <w:rPr>
          <w:rFonts w:ascii="Times New Roman" w:hAnsi="Times New Roman" w:cs="Times New Roman"/>
          <w:sz w:val="28"/>
          <w:szCs w:val="28"/>
        </w:rPr>
        <w:t>1</w:t>
      </w:r>
      <w:r w:rsidRPr="00CB671C">
        <w:rPr>
          <w:rFonts w:ascii="Times New Roman" w:hAnsi="Times New Roman" w:cs="Times New Roman"/>
          <w:sz w:val="28"/>
          <w:szCs w:val="28"/>
        </w:rPr>
        <w:t>.20</w:t>
      </w:r>
      <w:r w:rsidR="0031255C" w:rsidRPr="00CB671C">
        <w:rPr>
          <w:rFonts w:ascii="Times New Roman" w:hAnsi="Times New Roman" w:cs="Times New Roman"/>
          <w:sz w:val="28"/>
          <w:szCs w:val="28"/>
        </w:rPr>
        <w:t>23</w:t>
      </w:r>
      <w:r w:rsidRPr="00CB671C">
        <w:rPr>
          <w:rFonts w:ascii="Times New Roman" w:hAnsi="Times New Roman" w:cs="Times New Roman"/>
          <w:sz w:val="28"/>
          <w:szCs w:val="28"/>
        </w:rPr>
        <w:t> </w:t>
      </w:r>
      <w:r w:rsidRPr="00AD405A">
        <w:rPr>
          <w:rFonts w:ascii="Times New Roman" w:hAnsi="Times New Roman" w:cs="Times New Roman"/>
          <w:sz w:val="28"/>
          <w:szCs w:val="28"/>
        </w:rPr>
        <w:t>№ </w:t>
      </w:r>
      <w:r w:rsidR="0059400C" w:rsidRPr="00AD405A">
        <w:rPr>
          <w:rFonts w:ascii="Times New Roman" w:hAnsi="Times New Roman" w:cs="Times New Roman"/>
          <w:sz w:val="28"/>
          <w:szCs w:val="28"/>
        </w:rPr>
        <w:t>1</w:t>
      </w: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Default="0076233B" w:rsidP="00AB6C0F">
      <w:pPr>
        <w:widowControl w:val="0"/>
        <w:spacing w:after="0" w:line="276" w:lineRule="auto"/>
        <w:rPr>
          <w:rFonts w:ascii="Times New Roman" w:hAnsi="Times New Roman" w:cs="Times New Roman"/>
          <w:sz w:val="28"/>
          <w:szCs w:val="28"/>
        </w:rPr>
      </w:pPr>
    </w:p>
    <w:p w:rsidR="00CB671C" w:rsidRDefault="00CB671C" w:rsidP="00AB6C0F">
      <w:pPr>
        <w:widowControl w:val="0"/>
        <w:spacing w:after="0" w:line="276" w:lineRule="auto"/>
        <w:rPr>
          <w:rFonts w:ascii="Times New Roman" w:hAnsi="Times New Roman" w:cs="Times New Roman"/>
          <w:sz w:val="28"/>
          <w:szCs w:val="28"/>
        </w:rPr>
      </w:pPr>
    </w:p>
    <w:p w:rsidR="00CB671C" w:rsidRDefault="00CB671C" w:rsidP="00AB6C0F">
      <w:pPr>
        <w:widowControl w:val="0"/>
        <w:spacing w:after="0" w:line="276" w:lineRule="auto"/>
        <w:rPr>
          <w:rFonts w:ascii="Times New Roman" w:hAnsi="Times New Roman" w:cs="Times New Roman"/>
          <w:sz w:val="28"/>
          <w:szCs w:val="28"/>
        </w:rPr>
      </w:pPr>
    </w:p>
    <w:p w:rsidR="00CB671C" w:rsidRPr="00CB671C" w:rsidRDefault="00CB671C"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rPr>
          <w:rFonts w:ascii="Times New Roman" w:hAnsi="Times New Roman" w:cs="Times New Roman"/>
          <w:sz w:val="28"/>
          <w:szCs w:val="28"/>
        </w:rPr>
      </w:pPr>
    </w:p>
    <w:p w:rsidR="0076233B" w:rsidRPr="00CB671C" w:rsidRDefault="0076233B" w:rsidP="00AB6C0F">
      <w:pPr>
        <w:widowControl w:val="0"/>
        <w:spacing w:after="0" w:line="276" w:lineRule="auto"/>
        <w:jc w:val="center"/>
        <w:rPr>
          <w:rFonts w:ascii="Times New Roman" w:hAnsi="Times New Roman" w:cs="Times New Roman"/>
          <w:sz w:val="28"/>
          <w:szCs w:val="28"/>
        </w:rPr>
      </w:pPr>
      <w:r w:rsidRPr="00CB671C">
        <w:rPr>
          <w:rFonts w:ascii="Times New Roman" w:hAnsi="Times New Roman" w:cs="Times New Roman"/>
          <w:sz w:val="28"/>
          <w:szCs w:val="28"/>
        </w:rPr>
        <w:t>20</w:t>
      </w:r>
      <w:r w:rsidR="0031255C" w:rsidRPr="00CB671C">
        <w:rPr>
          <w:rFonts w:ascii="Times New Roman" w:hAnsi="Times New Roman" w:cs="Times New Roman"/>
          <w:sz w:val="28"/>
          <w:szCs w:val="28"/>
        </w:rPr>
        <w:t>23</w:t>
      </w:r>
    </w:p>
    <w:p w:rsidR="0076233B" w:rsidRPr="00CB671C" w:rsidRDefault="0076233B" w:rsidP="00C918C9">
      <w:pPr>
        <w:widowControl w:val="0"/>
        <w:spacing w:after="0" w:line="276" w:lineRule="auto"/>
        <w:jc w:val="center"/>
        <w:rPr>
          <w:rFonts w:ascii="Times New Roman" w:hAnsi="Times New Roman" w:cs="Times New Roman"/>
          <w:sz w:val="28"/>
          <w:szCs w:val="28"/>
        </w:rPr>
      </w:pPr>
      <w:r w:rsidRPr="00CB671C">
        <w:rPr>
          <w:rFonts w:ascii="Times New Roman" w:hAnsi="Times New Roman" w:cs="Times New Roman"/>
          <w:b/>
          <w:spacing w:val="-1"/>
          <w:sz w:val="28"/>
          <w:szCs w:val="28"/>
        </w:rPr>
        <w:lastRenderedPageBreak/>
        <w:t>Содержание</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1. Общие положения                                                                                                </w:t>
      </w:r>
      <w:r w:rsidR="00C918C9" w:rsidRPr="00CB671C">
        <w:rPr>
          <w:rFonts w:ascii="Times New Roman" w:hAnsi="Times New Roman" w:cs="Times New Roman"/>
          <w:spacing w:val="-1"/>
          <w:sz w:val="28"/>
          <w:szCs w:val="28"/>
        </w:rPr>
        <w:t xml:space="preserve">                                        </w:t>
      </w:r>
      <w:r w:rsidRPr="00CB671C">
        <w:rPr>
          <w:rFonts w:ascii="Times New Roman" w:hAnsi="Times New Roman" w:cs="Times New Roman"/>
          <w:spacing w:val="-1"/>
          <w:sz w:val="28"/>
          <w:szCs w:val="28"/>
        </w:rPr>
        <w:t>3</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2. Содержание контрольного мероприятия                                                           </w:t>
      </w:r>
      <w:r w:rsidR="00C918C9" w:rsidRPr="00CB671C">
        <w:rPr>
          <w:rFonts w:ascii="Times New Roman" w:hAnsi="Times New Roman" w:cs="Times New Roman"/>
          <w:spacing w:val="-1"/>
          <w:sz w:val="28"/>
          <w:szCs w:val="28"/>
        </w:rPr>
        <w:t xml:space="preserve">                           </w:t>
      </w:r>
      <w:r w:rsidRPr="00CB671C">
        <w:rPr>
          <w:rFonts w:ascii="Times New Roman" w:hAnsi="Times New Roman" w:cs="Times New Roman"/>
          <w:spacing w:val="-1"/>
          <w:sz w:val="28"/>
          <w:szCs w:val="28"/>
        </w:rPr>
        <w:t>3</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3. Организация контрольного мероприятия                                                         </w:t>
      </w:r>
      <w:r w:rsidR="00C918C9" w:rsidRPr="00CB671C">
        <w:rPr>
          <w:rFonts w:ascii="Times New Roman" w:hAnsi="Times New Roman" w:cs="Times New Roman"/>
          <w:spacing w:val="-1"/>
          <w:sz w:val="28"/>
          <w:szCs w:val="28"/>
        </w:rPr>
        <w:t xml:space="preserve">     </w:t>
      </w:r>
      <w:r w:rsidRPr="00CB671C">
        <w:rPr>
          <w:rFonts w:ascii="Times New Roman" w:hAnsi="Times New Roman" w:cs="Times New Roman"/>
          <w:spacing w:val="-1"/>
          <w:sz w:val="28"/>
          <w:szCs w:val="28"/>
        </w:rPr>
        <w:t xml:space="preserve"> </w:t>
      </w:r>
      <w:r w:rsidR="00C918C9" w:rsidRPr="00CB671C">
        <w:rPr>
          <w:rFonts w:ascii="Times New Roman" w:hAnsi="Times New Roman" w:cs="Times New Roman"/>
          <w:spacing w:val="-1"/>
          <w:sz w:val="28"/>
          <w:szCs w:val="28"/>
        </w:rPr>
        <w:t xml:space="preserve">                      </w:t>
      </w:r>
      <w:r w:rsidRPr="00CB671C">
        <w:rPr>
          <w:rFonts w:ascii="Times New Roman" w:hAnsi="Times New Roman" w:cs="Times New Roman"/>
          <w:spacing w:val="-1"/>
          <w:sz w:val="28"/>
          <w:szCs w:val="28"/>
        </w:rPr>
        <w:t>4</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z w:val="28"/>
          <w:szCs w:val="28"/>
        </w:rPr>
        <w:t xml:space="preserve">4. Подготовительный этап </w:t>
      </w:r>
      <w:r w:rsidRPr="00CB671C">
        <w:rPr>
          <w:rFonts w:ascii="Times New Roman" w:hAnsi="Times New Roman" w:cs="Times New Roman"/>
          <w:snapToGrid w:val="0"/>
          <w:sz w:val="28"/>
          <w:szCs w:val="28"/>
        </w:rPr>
        <w:t xml:space="preserve">контрольного мероприятия                                     </w:t>
      </w:r>
      <w:r w:rsidR="00C918C9" w:rsidRPr="00CB671C">
        <w:rPr>
          <w:rFonts w:ascii="Times New Roman" w:hAnsi="Times New Roman" w:cs="Times New Roman"/>
          <w:snapToGrid w:val="0"/>
          <w:sz w:val="28"/>
          <w:szCs w:val="28"/>
        </w:rPr>
        <w:t xml:space="preserve">     </w:t>
      </w:r>
      <w:r w:rsidRPr="00CB671C">
        <w:rPr>
          <w:rFonts w:ascii="Times New Roman" w:hAnsi="Times New Roman" w:cs="Times New Roman"/>
          <w:snapToGrid w:val="0"/>
          <w:sz w:val="28"/>
          <w:szCs w:val="28"/>
        </w:rPr>
        <w:t xml:space="preserve"> </w:t>
      </w:r>
      <w:r w:rsidR="00C918C9" w:rsidRPr="00CB671C">
        <w:rPr>
          <w:rFonts w:ascii="Times New Roman" w:hAnsi="Times New Roman" w:cs="Times New Roman"/>
          <w:snapToGrid w:val="0"/>
          <w:sz w:val="28"/>
          <w:szCs w:val="28"/>
        </w:rPr>
        <w:t xml:space="preserve">               </w:t>
      </w:r>
      <w:r w:rsidRPr="00CB671C">
        <w:rPr>
          <w:rFonts w:ascii="Times New Roman" w:hAnsi="Times New Roman" w:cs="Times New Roman"/>
          <w:snapToGrid w:val="0"/>
          <w:sz w:val="28"/>
          <w:szCs w:val="28"/>
        </w:rPr>
        <w:t>6</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5. Основной этап контрольного мероприятия                                                       </w:t>
      </w:r>
      <w:r w:rsidR="00C918C9" w:rsidRPr="00CB671C">
        <w:rPr>
          <w:rFonts w:ascii="Times New Roman" w:hAnsi="Times New Roman" w:cs="Times New Roman"/>
          <w:spacing w:val="-1"/>
          <w:sz w:val="28"/>
          <w:szCs w:val="28"/>
        </w:rPr>
        <w:t xml:space="preserve">                          </w:t>
      </w:r>
      <w:r w:rsidR="00150BC7" w:rsidRPr="00CB671C">
        <w:rPr>
          <w:rFonts w:ascii="Times New Roman" w:hAnsi="Times New Roman" w:cs="Times New Roman"/>
          <w:spacing w:val="-1"/>
          <w:sz w:val="28"/>
          <w:szCs w:val="28"/>
        </w:rPr>
        <w:t>8</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6. Заключительный этап контрольного мероприятия                                          </w:t>
      </w:r>
      <w:r w:rsidR="00C918C9" w:rsidRPr="00CB671C">
        <w:rPr>
          <w:rFonts w:ascii="Times New Roman" w:hAnsi="Times New Roman" w:cs="Times New Roman"/>
          <w:spacing w:val="-1"/>
          <w:sz w:val="28"/>
          <w:szCs w:val="28"/>
        </w:rPr>
        <w:t xml:space="preserve">                    </w:t>
      </w:r>
      <w:r w:rsidRPr="00CB671C">
        <w:rPr>
          <w:rFonts w:ascii="Times New Roman" w:hAnsi="Times New Roman" w:cs="Times New Roman"/>
          <w:spacing w:val="-1"/>
          <w:sz w:val="28"/>
          <w:szCs w:val="28"/>
        </w:rPr>
        <w:t>1</w:t>
      </w:r>
      <w:r w:rsidR="00150BC7" w:rsidRPr="00CB671C">
        <w:rPr>
          <w:rFonts w:ascii="Times New Roman" w:hAnsi="Times New Roman" w:cs="Times New Roman"/>
          <w:spacing w:val="-1"/>
          <w:sz w:val="28"/>
          <w:szCs w:val="28"/>
        </w:rPr>
        <w:t>2</w:t>
      </w:r>
    </w:p>
    <w:p w:rsidR="0076233B" w:rsidRPr="00CB671C" w:rsidRDefault="0076233B" w:rsidP="00C918C9">
      <w:pPr>
        <w:widowControl w:val="0"/>
        <w:spacing w:after="0" w:line="276" w:lineRule="auto"/>
        <w:jc w:val="both"/>
        <w:rPr>
          <w:rFonts w:ascii="Times New Roman" w:hAnsi="Times New Roman" w:cs="Times New Roman"/>
          <w:spacing w:val="-1"/>
          <w:sz w:val="28"/>
          <w:szCs w:val="28"/>
        </w:rPr>
      </w:pPr>
      <w:r w:rsidRPr="00CB671C">
        <w:rPr>
          <w:rFonts w:ascii="Times New Roman" w:hAnsi="Times New Roman" w:cs="Times New Roman"/>
          <w:spacing w:val="-1"/>
          <w:sz w:val="28"/>
          <w:szCs w:val="28"/>
        </w:rPr>
        <w:t xml:space="preserve">7. </w:t>
      </w:r>
      <w:proofErr w:type="gramStart"/>
      <w:r w:rsidRPr="00CB671C">
        <w:rPr>
          <w:rFonts w:ascii="Times New Roman" w:hAnsi="Times New Roman" w:cs="Times New Roman"/>
          <w:spacing w:val="-1"/>
          <w:sz w:val="28"/>
          <w:szCs w:val="28"/>
        </w:rPr>
        <w:t xml:space="preserve">Приложения:   </w:t>
      </w:r>
      <w:proofErr w:type="gramEnd"/>
      <w:r w:rsidRPr="00CB671C">
        <w:rPr>
          <w:rFonts w:ascii="Times New Roman" w:hAnsi="Times New Roman" w:cs="Times New Roman"/>
          <w:spacing w:val="-1"/>
          <w:sz w:val="28"/>
          <w:szCs w:val="28"/>
        </w:rPr>
        <w:t xml:space="preserve">                                                                        </w:t>
      </w:r>
      <w:r w:rsidR="00EC4176" w:rsidRPr="00CB671C">
        <w:rPr>
          <w:rFonts w:ascii="Times New Roman" w:hAnsi="Times New Roman" w:cs="Times New Roman"/>
          <w:spacing w:val="-1"/>
          <w:sz w:val="28"/>
          <w:szCs w:val="28"/>
        </w:rPr>
        <w:t xml:space="preserve">                             </w:t>
      </w:r>
      <w:r w:rsidR="00C918C9" w:rsidRPr="00CB671C">
        <w:rPr>
          <w:rFonts w:ascii="Times New Roman" w:hAnsi="Times New Roman" w:cs="Times New Roman"/>
          <w:spacing w:val="-1"/>
          <w:sz w:val="28"/>
          <w:szCs w:val="28"/>
        </w:rPr>
        <w:t xml:space="preserve">   </w:t>
      </w:r>
      <w:r w:rsidR="00EC4176" w:rsidRPr="00CB671C">
        <w:rPr>
          <w:rFonts w:ascii="Times New Roman" w:hAnsi="Times New Roman" w:cs="Times New Roman"/>
          <w:spacing w:val="-1"/>
          <w:sz w:val="28"/>
          <w:szCs w:val="28"/>
        </w:rPr>
        <w:t xml:space="preserve"> </w:t>
      </w:r>
      <w:r w:rsidR="00C918C9" w:rsidRPr="00CB671C">
        <w:rPr>
          <w:rFonts w:ascii="Times New Roman" w:hAnsi="Times New Roman" w:cs="Times New Roman"/>
          <w:spacing w:val="-1"/>
          <w:sz w:val="28"/>
          <w:szCs w:val="28"/>
        </w:rPr>
        <w:t xml:space="preserve">                                     </w:t>
      </w:r>
      <w:r w:rsidR="00EC4176" w:rsidRPr="00CB671C">
        <w:rPr>
          <w:rFonts w:ascii="Times New Roman" w:hAnsi="Times New Roman" w:cs="Times New Roman"/>
          <w:spacing w:val="-1"/>
          <w:sz w:val="28"/>
          <w:szCs w:val="28"/>
        </w:rPr>
        <w:t>1</w:t>
      </w:r>
      <w:r w:rsidR="00150BC7" w:rsidRPr="00CB671C">
        <w:rPr>
          <w:rFonts w:ascii="Times New Roman" w:hAnsi="Times New Roman" w:cs="Times New Roman"/>
          <w:spacing w:val="-1"/>
          <w:sz w:val="28"/>
          <w:szCs w:val="28"/>
        </w:rPr>
        <w:t>8</w:t>
      </w:r>
    </w:p>
    <w:tbl>
      <w:tblPr>
        <w:tblW w:w="9781" w:type="dxa"/>
        <w:tblLayout w:type="fixed"/>
        <w:tblCellMar>
          <w:left w:w="28" w:type="dxa"/>
          <w:right w:w="28" w:type="dxa"/>
        </w:tblCellMar>
        <w:tblLook w:val="0000" w:firstRow="0" w:lastRow="0" w:firstColumn="0" w:lastColumn="0" w:noHBand="0" w:noVBand="0"/>
      </w:tblPr>
      <w:tblGrid>
        <w:gridCol w:w="2127"/>
        <w:gridCol w:w="7654"/>
      </w:tblGrid>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1</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запроса о предоставлении информации</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2</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программы проведения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3</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napToGrid w:val="0"/>
                <w:sz w:val="26"/>
                <w:szCs w:val="26"/>
              </w:rPr>
              <w:t xml:space="preserve">Образец оформления рабочего плана проведения </w:t>
            </w:r>
            <w:r w:rsidRPr="002C2C52">
              <w:rPr>
                <w:rFonts w:ascii="Times New Roman" w:hAnsi="Times New Roman" w:cs="Times New Roman"/>
                <w:sz w:val="26"/>
                <w:szCs w:val="26"/>
              </w:rPr>
              <w:t>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4</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 xml:space="preserve">Образец оформления </w:t>
            </w:r>
            <w:r w:rsidRPr="002C2C52">
              <w:rPr>
                <w:rFonts w:ascii="Times New Roman" w:hAnsi="Times New Roman" w:cs="Times New Roman"/>
                <w:snapToGrid w:val="0"/>
                <w:sz w:val="26"/>
                <w:szCs w:val="26"/>
              </w:rPr>
              <w:t>уведомления о проведении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5</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Образец оформления акта</w:t>
            </w:r>
            <w:r w:rsidRPr="002C2C52">
              <w:rPr>
                <w:rFonts w:ascii="Times New Roman" w:hAnsi="Times New Roman" w:cs="Times New Roman"/>
                <w:b/>
                <w:caps/>
                <w:sz w:val="26"/>
                <w:szCs w:val="26"/>
              </w:rPr>
              <w:t xml:space="preserve"> </w:t>
            </w:r>
            <w:r w:rsidRPr="002C2C52">
              <w:rPr>
                <w:rFonts w:ascii="Times New Roman" w:hAnsi="Times New Roman" w:cs="Times New Roman"/>
                <w:sz w:val="26"/>
                <w:szCs w:val="26"/>
              </w:rPr>
              <w:t>по результатам контрольного мероприятия на объекте</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z w:val="26"/>
                <w:szCs w:val="26"/>
              </w:rPr>
            </w:pPr>
            <w:r w:rsidRPr="002C2C52">
              <w:rPr>
                <w:rFonts w:ascii="Times New Roman" w:hAnsi="Times New Roman" w:cs="Times New Roman"/>
                <w:snapToGrid w:val="0"/>
                <w:sz w:val="26"/>
                <w:szCs w:val="26"/>
              </w:rPr>
              <w:t>Приложение № 6</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 xml:space="preserve">Образец </w:t>
            </w:r>
            <w:r w:rsidRPr="002C2C52">
              <w:rPr>
                <w:rFonts w:ascii="Times New Roman" w:hAnsi="Times New Roman" w:cs="Times New Roman"/>
                <w:snapToGrid w:val="0"/>
                <w:sz w:val="26"/>
                <w:szCs w:val="26"/>
              </w:rPr>
              <w:t>оформления</w:t>
            </w:r>
            <w:r w:rsidRPr="002C2C52">
              <w:rPr>
                <w:rFonts w:ascii="Times New Roman" w:hAnsi="Times New Roman" w:cs="Times New Roman"/>
                <w:spacing w:val="13"/>
                <w:sz w:val="26"/>
                <w:szCs w:val="26"/>
              </w:rPr>
              <w:t xml:space="preserve"> заключения на замечания</w:t>
            </w:r>
            <w:r w:rsidRPr="002C2C52">
              <w:rPr>
                <w:rFonts w:ascii="Times New Roman" w:hAnsi="Times New Roman" w:cs="Times New Roman"/>
                <w:snapToGrid w:val="0"/>
                <w:sz w:val="26"/>
                <w:szCs w:val="26"/>
              </w:rPr>
              <w:t xml:space="preserve"> </w:t>
            </w:r>
            <w:r w:rsidRPr="002C2C52">
              <w:rPr>
                <w:rFonts w:ascii="Times New Roman" w:hAnsi="Times New Roman" w:cs="Times New Roman"/>
                <w:spacing w:val="6"/>
                <w:sz w:val="26"/>
                <w:szCs w:val="26"/>
              </w:rPr>
              <w:t>ответственного должностного лица объекта контрольного мероприятия к акту по результатам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7</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акта по фактам создания препятствий сотрудникам КСП НГО в проведении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8</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а</w:t>
            </w:r>
            <w:r w:rsidRPr="002C2C52">
              <w:rPr>
                <w:rFonts w:ascii="Times New Roman" w:hAnsi="Times New Roman" w:cs="Times New Roman"/>
                <w:sz w:val="26"/>
                <w:szCs w:val="26"/>
              </w:rPr>
              <w:t>кта по фактам выявленных нарушений</w:t>
            </w:r>
            <w:r w:rsidRPr="002C2C52">
              <w:rPr>
                <w:rFonts w:ascii="Times New Roman" w:hAnsi="Times New Roman" w:cs="Times New Roman"/>
                <w:snapToGrid w:val="0"/>
                <w:sz w:val="26"/>
                <w:szCs w:val="26"/>
              </w:rPr>
              <w:t>, требующих принятия незамедлительных мер по их устранению и безотлагательного пресечения противоправных действий</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Приложение № 9</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акта по факту опечатывания касс, кассовых или служебных помещений, складов и архивов</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 xml:space="preserve">Приложение № 10 </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акта изъятия документов</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rPr>
            </w:pPr>
            <w:r w:rsidRPr="002C2C52">
              <w:rPr>
                <w:rFonts w:ascii="Times New Roman" w:hAnsi="Times New Roman" w:cs="Times New Roman"/>
                <w:snapToGrid w:val="0"/>
                <w:sz w:val="26"/>
                <w:szCs w:val="26"/>
              </w:rPr>
              <w:t xml:space="preserve">Приложение № 11 </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отчета о результатах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2</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представления </w:t>
            </w:r>
            <w:r w:rsidRPr="002C2C52">
              <w:rPr>
                <w:rFonts w:ascii="Times New Roman" w:hAnsi="Times New Roman" w:cs="Times New Roman"/>
                <w:bCs/>
                <w:sz w:val="26"/>
                <w:szCs w:val="26"/>
              </w:rPr>
              <w:t>по результатам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3</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предписания по фактам создания препятствий для проведения контрольного мероприятия</w:t>
            </w:r>
          </w:p>
        </w:tc>
      </w:tr>
      <w:tr w:rsidR="00CB671C" w:rsidRPr="00CB671C" w:rsidTr="002C2C52">
        <w:tc>
          <w:tcPr>
            <w:tcW w:w="2127" w:type="dxa"/>
            <w:tcMar>
              <w:left w:w="0" w:type="dxa"/>
              <w:right w:w="57" w:type="dxa"/>
            </w:tcMar>
          </w:tcPr>
          <w:p w:rsidR="0076233B" w:rsidRPr="002C2C52" w:rsidRDefault="0076233B" w:rsidP="00C918C9">
            <w:pPr>
              <w:widowControl w:val="0"/>
              <w:tabs>
                <w:tab w:val="left" w:pos="567"/>
              </w:tabs>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4</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CB671C" w:rsidRPr="00CB671C" w:rsidTr="002C2C52">
        <w:tc>
          <w:tcPr>
            <w:tcW w:w="2127" w:type="dxa"/>
            <w:tcMar>
              <w:left w:w="0" w:type="dxa"/>
              <w:right w:w="57" w:type="dxa"/>
            </w:tcMar>
          </w:tcPr>
          <w:p w:rsidR="0076233B" w:rsidRPr="002C2C52" w:rsidRDefault="0076233B" w:rsidP="00C918C9">
            <w:pPr>
              <w:widowControl w:val="0"/>
              <w:tabs>
                <w:tab w:val="left" w:pos="567"/>
              </w:tabs>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5</w:t>
            </w:r>
          </w:p>
        </w:tc>
        <w:tc>
          <w:tcPr>
            <w:tcW w:w="7654" w:type="dxa"/>
            <w:tcBorders>
              <w:left w:val="nil"/>
            </w:tcBorders>
          </w:tcPr>
          <w:p w:rsidR="0076233B" w:rsidRPr="002C2C52" w:rsidRDefault="0076233B" w:rsidP="00C918C9">
            <w:pPr>
              <w:widowControl w:val="0"/>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информационного письма</w:t>
            </w:r>
          </w:p>
        </w:tc>
      </w:tr>
      <w:tr w:rsidR="00CB671C" w:rsidRPr="00CB671C" w:rsidTr="002C2C52">
        <w:trPr>
          <w:trHeight w:val="393"/>
        </w:trPr>
        <w:tc>
          <w:tcPr>
            <w:tcW w:w="2127" w:type="dxa"/>
            <w:tcMar>
              <w:left w:w="0" w:type="dxa"/>
              <w:right w:w="57" w:type="dxa"/>
            </w:tcMar>
          </w:tcPr>
          <w:p w:rsidR="0076233B" w:rsidRPr="002C2C52" w:rsidRDefault="0076233B" w:rsidP="00C918C9">
            <w:pPr>
              <w:widowControl w:val="0"/>
              <w:tabs>
                <w:tab w:val="left" w:pos="567"/>
              </w:tabs>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6</w:t>
            </w:r>
          </w:p>
        </w:tc>
        <w:tc>
          <w:tcPr>
            <w:tcW w:w="7654" w:type="dxa"/>
            <w:tcBorders>
              <w:left w:val="nil"/>
            </w:tcBorders>
          </w:tcPr>
          <w:p w:rsidR="0076233B" w:rsidRPr="002C2C52" w:rsidRDefault="0076233B" w:rsidP="002C2C52">
            <w:pPr>
              <w:widowControl w:val="0"/>
              <w:tabs>
                <w:tab w:val="left" w:pos="567"/>
              </w:tabs>
              <w:spacing w:after="0" w:line="276" w:lineRule="auto"/>
              <w:jc w:val="both"/>
              <w:rPr>
                <w:rFonts w:ascii="Times New Roman" w:hAnsi="Times New Roman" w:cs="Times New Roman"/>
                <w:snapToGrid w:val="0"/>
                <w:sz w:val="26"/>
                <w:szCs w:val="26"/>
              </w:rPr>
            </w:pPr>
            <w:r w:rsidRPr="002C2C52">
              <w:rPr>
                <w:rFonts w:ascii="Times New Roman" w:hAnsi="Times New Roman" w:cs="Times New Roman"/>
                <w:sz w:val="26"/>
                <w:szCs w:val="26"/>
              </w:rPr>
              <w:t>Образец оформления</w:t>
            </w:r>
            <w:r w:rsidRPr="002C2C52">
              <w:rPr>
                <w:rFonts w:ascii="Times New Roman" w:hAnsi="Times New Roman" w:cs="Times New Roman"/>
                <w:snapToGrid w:val="0"/>
                <w:sz w:val="26"/>
                <w:szCs w:val="26"/>
              </w:rPr>
              <w:t xml:space="preserve"> обращения в правоохранительные органы</w:t>
            </w:r>
          </w:p>
        </w:tc>
      </w:tr>
      <w:tr w:rsidR="00CB671C" w:rsidRPr="00CB671C" w:rsidTr="002C2C52">
        <w:trPr>
          <w:trHeight w:val="393"/>
        </w:trPr>
        <w:tc>
          <w:tcPr>
            <w:tcW w:w="2127" w:type="dxa"/>
            <w:tcMar>
              <w:left w:w="0" w:type="dxa"/>
              <w:right w:w="57" w:type="dxa"/>
            </w:tcMar>
          </w:tcPr>
          <w:p w:rsidR="0076233B" w:rsidRPr="002C2C52" w:rsidRDefault="0076233B" w:rsidP="00C918C9">
            <w:pPr>
              <w:widowControl w:val="0"/>
              <w:tabs>
                <w:tab w:val="left" w:pos="567"/>
              </w:tabs>
              <w:spacing w:after="0" w:line="276" w:lineRule="auto"/>
              <w:rPr>
                <w:rFonts w:ascii="Times New Roman" w:hAnsi="Times New Roman" w:cs="Times New Roman"/>
                <w:snapToGrid w:val="0"/>
                <w:sz w:val="26"/>
                <w:szCs w:val="26"/>
                <w:lang w:val="en-US"/>
              </w:rPr>
            </w:pPr>
            <w:r w:rsidRPr="002C2C52">
              <w:rPr>
                <w:rFonts w:ascii="Times New Roman" w:hAnsi="Times New Roman" w:cs="Times New Roman"/>
                <w:snapToGrid w:val="0"/>
                <w:sz w:val="26"/>
                <w:szCs w:val="26"/>
              </w:rPr>
              <w:t>Приложение № 1</w:t>
            </w:r>
            <w:r w:rsidR="00D955D1" w:rsidRPr="002C2C52">
              <w:rPr>
                <w:rFonts w:ascii="Times New Roman" w:hAnsi="Times New Roman" w:cs="Times New Roman"/>
                <w:snapToGrid w:val="0"/>
                <w:sz w:val="26"/>
                <w:szCs w:val="26"/>
                <w:lang w:val="en-US"/>
              </w:rPr>
              <w:t>7</w:t>
            </w:r>
          </w:p>
        </w:tc>
        <w:tc>
          <w:tcPr>
            <w:tcW w:w="7654" w:type="dxa"/>
            <w:tcBorders>
              <w:left w:val="nil"/>
            </w:tcBorders>
          </w:tcPr>
          <w:p w:rsidR="0076233B" w:rsidRPr="002C2C52" w:rsidRDefault="0076233B" w:rsidP="00C918C9">
            <w:pPr>
              <w:widowControl w:val="0"/>
              <w:tabs>
                <w:tab w:val="left" w:pos="567"/>
              </w:tabs>
              <w:spacing w:after="0" w:line="276" w:lineRule="auto"/>
              <w:jc w:val="both"/>
              <w:rPr>
                <w:rFonts w:ascii="Times New Roman" w:hAnsi="Times New Roman" w:cs="Times New Roman"/>
                <w:sz w:val="26"/>
                <w:szCs w:val="26"/>
              </w:rPr>
            </w:pPr>
            <w:r w:rsidRPr="002C2C52">
              <w:rPr>
                <w:rFonts w:ascii="Times New Roman" w:hAnsi="Times New Roman" w:cs="Times New Roman"/>
                <w:sz w:val="26"/>
                <w:szCs w:val="26"/>
              </w:rPr>
              <w:t>Образец оформления аналитической таблицы по результатам мероприятия</w:t>
            </w:r>
          </w:p>
        </w:tc>
      </w:tr>
    </w:tbl>
    <w:p w:rsidR="00CB671C" w:rsidRDefault="00CB671C" w:rsidP="00C918C9">
      <w:pPr>
        <w:pStyle w:val="ae"/>
        <w:widowControl w:val="0"/>
        <w:spacing w:line="276" w:lineRule="auto"/>
        <w:ind w:left="0" w:firstLine="0"/>
        <w:jc w:val="center"/>
        <w:rPr>
          <w:b/>
          <w:szCs w:val="28"/>
        </w:rPr>
      </w:pPr>
    </w:p>
    <w:p w:rsidR="0076233B" w:rsidRPr="00CB671C" w:rsidRDefault="0076233B" w:rsidP="00C918C9">
      <w:pPr>
        <w:pStyle w:val="ae"/>
        <w:widowControl w:val="0"/>
        <w:spacing w:line="276" w:lineRule="auto"/>
        <w:ind w:left="0" w:firstLine="0"/>
        <w:jc w:val="center"/>
        <w:rPr>
          <w:b/>
          <w:szCs w:val="28"/>
        </w:rPr>
      </w:pPr>
      <w:r w:rsidRPr="00CB671C">
        <w:rPr>
          <w:b/>
          <w:szCs w:val="28"/>
        </w:rPr>
        <w:t>1. Общие положения</w:t>
      </w:r>
    </w:p>
    <w:p w:rsidR="0076233B" w:rsidRPr="00CB671C" w:rsidRDefault="0076233B" w:rsidP="00AB6C0F">
      <w:pPr>
        <w:widowControl w:val="0"/>
        <w:autoSpaceDE w:val="0"/>
        <w:autoSpaceDN w:val="0"/>
        <w:adjustRightInd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1.1. Стандарт внешнего муниципального финансового контроля СВМФК 101 «Общие правила проведения контрольного мероприятия» (далее - стандарт) предназначен для организационного и методологического обеспечения реализации </w:t>
      </w:r>
      <w:hyperlink r:id="rId7" w:history="1">
        <w:r w:rsidRPr="00CB671C">
          <w:rPr>
            <w:rFonts w:ascii="Times New Roman" w:hAnsi="Times New Roman" w:cs="Times New Roman"/>
            <w:sz w:val="28"/>
            <w:szCs w:val="28"/>
          </w:rPr>
          <w:t xml:space="preserve">статей 8, 9, 10, и иных положений </w:t>
        </w:r>
      </w:hyperlink>
      <w:r w:rsidRPr="00CB671C">
        <w:rPr>
          <w:rFonts w:ascii="Times New Roman" w:hAnsi="Times New Roman" w:cs="Times New Roman"/>
          <w:sz w:val="28"/>
          <w:szCs w:val="28"/>
        </w:rPr>
        <w:t>Решения Думы Находкинского г</w:t>
      </w:r>
      <w:r w:rsidR="00150BC7" w:rsidRPr="00CB671C">
        <w:rPr>
          <w:rFonts w:ascii="Times New Roman" w:hAnsi="Times New Roman" w:cs="Times New Roman"/>
          <w:sz w:val="28"/>
          <w:szCs w:val="28"/>
        </w:rPr>
        <w:t>ородского округа от 30.10.2013</w:t>
      </w:r>
      <w:r w:rsidRPr="00CB671C">
        <w:rPr>
          <w:rFonts w:ascii="Times New Roman" w:hAnsi="Times New Roman" w:cs="Times New Roman"/>
          <w:sz w:val="28"/>
          <w:szCs w:val="28"/>
        </w:rPr>
        <w:t xml:space="preserve"> </w:t>
      </w:r>
      <w:r w:rsidR="00C918C9" w:rsidRPr="00CB671C">
        <w:rPr>
          <w:rFonts w:ascii="Times New Roman" w:hAnsi="Times New Roman" w:cs="Times New Roman"/>
          <w:sz w:val="28"/>
          <w:szCs w:val="28"/>
        </w:rPr>
        <w:t>№</w:t>
      </w:r>
      <w:r w:rsidRPr="00CB671C">
        <w:rPr>
          <w:rFonts w:ascii="Times New Roman" w:hAnsi="Times New Roman" w:cs="Times New Roman"/>
          <w:sz w:val="28"/>
          <w:szCs w:val="28"/>
        </w:rPr>
        <w:t xml:space="preserve"> 264-НПА «О Контрольно-счетной палате Находкинского городского округа», а также </w:t>
      </w:r>
      <w:hyperlink r:id="rId8" w:history="1">
        <w:r w:rsidRPr="00CB671C">
          <w:rPr>
            <w:rFonts w:ascii="Times New Roman" w:hAnsi="Times New Roman" w:cs="Times New Roman"/>
            <w:sz w:val="28"/>
            <w:szCs w:val="28"/>
          </w:rPr>
          <w:t>Регламента</w:t>
        </w:r>
      </w:hyperlink>
      <w:r w:rsidRPr="00CB671C">
        <w:rPr>
          <w:rFonts w:ascii="Times New Roman" w:hAnsi="Times New Roman" w:cs="Times New Roman"/>
          <w:sz w:val="28"/>
          <w:szCs w:val="28"/>
        </w:rPr>
        <w:t xml:space="preserve"> Контрольно-счетной палаты Находкинского городского округа.</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Стандарт подготовлен в целях реализации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предназначен для методологического обеспечения контрольной деятельности Контрольно-счетной палаты Находкинского городского округа (далее – КСП НГО).</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 9ПК)».</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1.2. Целью Стандарта является установление общих правил и требований при осуществлении КСП НГО контрольных мероприятий. </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1.3. Задачами Стандарта являются:</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определение содержания и порядка организации контрольного мероприятия;</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 определение общих правил и требований проведения </w:t>
      </w:r>
      <w:r w:rsidR="003A5A11" w:rsidRPr="00CB671C">
        <w:rPr>
          <w:rFonts w:ascii="Times New Roman" w:hAnsi="Times New Roman" w:cs="Times New Roman"/>
          <w:sz w:val="28"/>
          <w:szCs w:val="28"/>
        </w:rPr>
        <w:t>этапов контрольного мероприятия;</w:t>
      </w:r>
    </w:p>
    <w:p w:rsidR="003A5A11" w:rsidRPr="00CB671C" w:rsidRDefault="003A5A11"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w:t>
      </w:r>
      <w:r w:rsidR="00C918C9" w:rsidRPr="00CB671C">
        <w:rPr>
          <w:rFonts w:ascii="Times New Roman" w:hAnsi="Times New Roman" w:cs="Times New Roman"/>
          <w:sz w:val="28"/>
          <w:szCs w:val="28"/>
        </w:rPr>
        <w:t> </w:t>
      </w:r>
      <w:r w:rsidRPr="00CB671C">
        <w:rPr>
          <w:rFonts w:ascii="Times New Roman" w:hAnsi="Times New Roman" w:cs="Times New Roman"/>
          <w:sz w:val="28"/>
          <w:szCs w:val="28"/>
        </w:rPr>
        <w:t>определение порядка оформления результатов контрольного мероприятия.</w:t>
      </w:r>
    </w:p>
    <w:p w:rsidR="002373A2" w:rsidRPr="00CB671C" w:rsidRDefault="002373A2" w:rsidP="00AB6C0F">
      <w:pPr>
        <w:pStyle w:val="ae"/>
        <w:widowControl w:val="0"/>
        <w:spacing w:line="276" w:lineRule="auto"/>
        <w:ind w:left="360" w:firstLine="426"/>
        <w:jc w:val="center"/>
        <w:rPr>
          <w:b/>
          <w:snapToGrid w:val="0"/>
          <w:szCs w:val="28"/>
        </w:rPr>
      </w:pPr>
    </w:p>
    <w:p w:rsidR="0076233B" w:rsidRPr="00CB671C" w:rsidRDefault="0076233B" w:rsidP="00C918C9">
      <w:pPr>
        <w:pStyle w:val="ae"/>
        <w:widowControl w:val="0"/>
        <w:spacing w:line="276" w:lineRule="auto"/>
        <w:ind w:left="0" w:firstLine="0"/>
        <w:jc w:val="center"/>
        <w:rPr>
          <w:b/>
          <w:snapToGrid w:val="0"/>
          <w:szCs w:val="28"/>
        </w:rPr>
      </w:pPr>
      <w:r w:rsidRPr="00CB671C">
        <w:rPr>
          <w:b/>
          <w:snapToGrid w:val="0"/>
          <w:szCs w:val="28"/>
        </w:rPr>
        <w:t>2. Содержание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2.1. Контрольное мероприятие является организационной формой внешнего муниципального финансового контроля, осуществляемого КСП НГО.</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2.2. Предметом контрольного мероприятия явля</w:t>
      </w:r>
      <w:r w:rsidR="003A5A11" w:rsidRPr="00CB671C">
        <w:rPr>
          <w:sz w:val="28"/>
          <w:szCs w:val="28"/>
        </w:rPr>
        <w:t>е</w:t>
      </w:r>
      <w:r w:rsidRPr="00CB671C">
        <w:rPr>
          <w:sz w:val="28"/>
          <w:szCs w:val="28"/>
        </w:rPr>
        <w:t>тся</w:t>
      </w:r>
      <w:r w:rsidR="003A5A11" w:rsidRPr="00CB671C">
        <w:rPr>
          <w:sz w:val="28"/>
          <w:szCs w:val="28"/>
        </w:rPr>
        <w:t xml:space="preserve"> деятельность объекта контрольного мероприятия по</w:t>
      </w:r>
      <w:r w:rsidRPr="00CB671C">
        <w:rPr>
          <w:sz w:val="28"/>
          <w:szCs w:val="28"/>
        </w:rPr>
        <w:t> формировани</w:t>
      </w:r>
      <w:r w:rsidR="003A5A11" w:rsidRPr="00CB671C">
        <w:rPr>
          <w:sz w:val="28"/>
          <w:szCs w:val="28"/>
        </w:rPr>
        <w:t xml:space="preserve">ю, управлению и распоряжению </w:t>
      </w:r>
      <w:r w:rsidRPr="00CB671C">
        <w:rPr>
          <w:sz w:val="28"/>
          <w:szCs w:val="28"/>
        </w:rPr>
        <w:t>средств</w:t>
      </w:r>
      <w:r w:rsidR="003A5A11" w:rsidRPr="00CB671C">
        <w:rPr>
          <w:sz w:val="28"/>
          <w:szCs w:val="28"/>
        </w:rPr>
        <w:t>ами</w:t>
      </w:r>
      <w:r w:rsidRPr="00CB671C">
        <w:rPr>
          <w:sz w:val="28"/>
          <w:szCs w:val="28"/>
        </w:rPr>
        <w:t xml:space="preserve"> бюджета</w:t>
      </w:r>
      <w:r w:rsidR="003A5A11" w:rsidRPr="00CB671C">
        <w:rPr>
          <w:sz w:val="28"/>
          <w:szCs w:val="28"/>
        </w:rPr>
        <w:t xml:space="preserve"> НГО, муниципальной собственностью и иными ресурсами в пределах компетенции КСП НГО.</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Предмет контрольного мероприятия</w:t>
      </w:r>
      <w:r w:rsidR="003A5A11" w:rsidRPr="00CB671C">
        <w:rPr>
          <w:sz w:val="28"/>
          <w:szCs w:val="28"/>
        </w:rPr>
        <w:t xml:space="preserve"> определяется на этапе формирования проекта плана работы КСП НГО на очередной финансовый год (либо при корректировке плана в виде включения в него новых мероприятий) и</w:t>
      </w:r>
      <w:r w:rsidRPr="00CB671C">
        <w:rPr>
          <w:sz w:val="28"/>
          <w:szCs w:val="28"/>
        </w:rPr>
        <w:t xml:space="preserve"> отражается в его наименован</w:t>
      </w:r>
      <w:r w:rsidR="003A5A11" w:rsidRPr="00CB671C">
        <w:rPr>
          <w:sz w:val="28"/>
          <w:szCs w:val="28"/>
        </w:rPr>
        <w:t>ии</w:t>
      </w:r>
      <w:r w:rsidR="00EC56AD" w:rsidRPr="00CB671C">
        <w:rPr>
          <w:sz w:val="28"/>
          <w:szCs w:val="28"/>
        </w:rPr>
        <w:t>.</w:t>
      </w:r>
      <w:r w:rsidR="003A5A11" w:rsidRPr="00CB671C">
        <w:rPr>
          <w:sz w:val="28"/>
          <w:szCs w:val="28"/>
        </w:rPr>
        <w:t xml:space="preserve"> </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2.3. Объектами контрольного мероприятия являются: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органы местного самоуправления;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муниципальные учреждения и унитарные предприятия;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Приморского края и Находкинского городского округа распространяются контрольные полномочия КСП НГО.</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2.4. </w:t>
      </w:r>
      <w:r w:rsidR="00901A85" w:rsidRPr="00CB671C">
        <w:rPr>
          <w:sz w:val="28"/>
          <w:szCs w:val="28"/>
        </w:rPr>
        <w:t>Проведение контрольного мероприятия осуществляется с применением методов проверки</w:t>
      </w:r>
      <w:r w:rsidR="00EC56AD" w:rsidRPr="00CB671C">
        <w:rPr>
          <w:sz w:val="28"/>
          <w:szCs w:val="28"/>
        </w:rPr>
        <w:t xml:space="preserve"> и</w:t>
      </w:r>
      <w:r w:rsidR="00901A85" w:rsidRPr="00CB671C">
        <w:rPr>
          <w:sz w:val="28"/>
          <w:szCs w:val="28"/>
        </w:rPr>
        <w:t xml:space="preserve"> ревизии</w:t>
      </w:r>
      <w:r w:rsidR="00EC56AD" w:rsidRPr="00CB671C">
        <w:rPr>
          <w:sz w:val="28"/>
          <w:szCs w:val="28"/>
        </w:rPr>
        <w:t>. В дополнение</w:t>
      </w:r>
      <w:r w:rsidR="00C65C8C" w:rsidRPr="00CB671C">
        <w:rPr>
          <w:sz w:val="28"/>
          <w:szCs w:val="28"/>
        </w:rPr>
        <w:t>,</w:t>
      </w:r>
      <w:r w:rsidR="00EC56AD" w:rsidRPr="00CB671C">
        <w:rPr>
          <w:sz w:val="28"/>
          <w:szCs w:val="28"/>
        </w:rPr>
        <w:t xml:space="preserve"> в зависимости от вида аудита и целей контрольного мероприятия</w:t>
      </w:r>
      <w:r w:rsidR="00C65C8C" w:rsidRPr="00CB671C">
        <w:rPr>
          <w:sz w:val="28"/>
          <w:szCs w:val="28"/>
        </w:rPr>
        <w:t>,</w:t>
      </w:r>
      <w:r w:rsidR="00EC56AD" w:rsidRPr="00CB671C">
        <w:rPr>
          <w:sz w:val="28"/>
          <w:szCs w:val="28"/>
        </w:rPr>
        <w:t xml:space="preserve"> могут применяться иные методы</w:t>
      </w:r>
      <w:r w:rsidR="00901A85" w:rsidRPr="00CB671C">
        <w:rPr>
          <w:sz w:val="28"/>
          <w:szCs w:val="28"/>
        </w:rPr>
        <w:t xml:space="preserve"> </w:t>
      </w:r>
      <w:r w:rsidR="00EC56AD" w:rsidRPr="00CB671C">
        <w:rPr>
          <w:sz w:val="28"/>
          <w:szCs w:val="28"/>
        </w:rPr>
        <w:t xml:space="preserve">(анализ, </w:t>
      </w:r>
      <w:r w:rsidR="00901A85" w:rsidRPr="00CB671C">
        <w:rPr>
          <w:sz w:val="28"/>
          <w:szCs w:val="28"/>
        </w:rPr>
        <w:t>обследовани</w:t>
      </w:r>
      <w:r w:rsidR="00EC56AD" w:rsidRPr="00CB671C">
        <w:rPr>
          <w:sz w:val="28"/>
          <w:szCs w:val="28"/>
        </w:rPr>
        <w:t>е, мониторинг), а также их сочетание</w:t>
      </w:r>
      <w:r w:rsidR="00901A85" w:rsidRPr="00CB671C">
        <w:rPr>
          <w:sz w:val="28"/>
          <w:szCs w:val="28"/>
        </w:rPr>
        <w:t xml:space="preserve">. </w:t>
      </w:r>
    </w:p>
    <w:p w:rsidR="0076233B" w:rsidRPr="00CB671C" w:rsidRDefault="0076233B" w:rsidP="00AB6C0F">
      <w:pPr>
        <w:pStyle w:val="ac"/>
        <w:widowControl w:val="0"/>
        <w:spacing w:before="0" w:after="0" w:line="276" w:lineRule="auto"/>
        <w:ind w:firstLine="426"/>
        <w:rPr>
          <w:sz w:val="28"/>
          <w:szCs w:val="28"/>
        </w:rPr>
      </w:pPr>
    </w:p>
    <w:p w:rsidR="0076233B" w:rsidRPr="00CB671C" w:rsidRDefault="0076233B" w:rsidP="00C918C9">
      <w:pPr>
        <w:pStyle w:val="ac"/>
        <w:widowControl w:val="0"/>
        <w:spacing w:before="0" w:after="0" w:line="276" w:lineRule="auto"/>
        <w:jc w:val="center"/>
        <w:rPr>
          <w:sz w:val="28"/>
          <w:szCs w:val="28"/>
        </w:rPr>
      </w:pPr>
      <w:r w:rsidRPr="00CB671C">
        <w:rPr>
          <w:rStyle w:val="ad"/>
          <w:bCs/>
          <w:sz w:val="28"/>
          <w:szCs w:val="28"/>
        </w:rPr>
        <w:t>3. Организация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xml:space="preserve">3.1. Контрольное мероприятие проводится на основании плана работы Контрольно-счетной палаты Находкинского городского округа на текущий год, где указываются сроки его исполнения и ответственные должностные лица. Решение о включении контрольного мероприятия в план принимается в порядке, установленном </w:t>
      </w:r>
      <w:r w:rsidR="00173DB4" w:rsidRPr="00CB671C">
        <w:rPr>
          <w:sz w:val="28"/>
          <w:szCs w:val="28"/>
        </w:rPr>
        <w:t xml:space="preserve">регламентом </w:t>
      </w:r>
      <w:r w:rsidRPr="00CB671C">
        <w:rPr>
          <w:sz w:val="28"/>
          <w:szCs w:val="28"/>
        </w:rPr>
        <w:t>КСП НГО.</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3.2. Организация контрольного мероприятия включает следующие этапы:</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подготовительный;</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основной;</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 заключительный.</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3.3. Подготовительный этап контрольного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Результатом проведения данного этапа является подготовка и утверждение программы и</w:t>
      </w:r>
      <w:r w:rsidR="00C65C8C" w:rsidRPr="00CB671C">
        <w:rPr>
          <w:sz w:val="28"/>
          <w:szCs w:val="28"/>
        </w:rPr>
        <w:t>,</w:t>
      </w:r>
      <w:r w:rsidR="006D4304" w:rsidRPr="00CB671C">
        <w:rPr>
          <w:sz w:val="28"/>
          <w:szCs w:val="28"/>
        </w:rPr>
        <w:t xml:space="preserve"> при необходимости</w:t>
      </w:r>
      <w:r w:rsidR="00C65C8C" w:rsidRPr="00CB671C">
        <w:rPr>
          <w:sz w:val="28"/>
          <w:szCs w:val="28"/>
        </w:rPr>
        <w:t>,</w:t>
      </w:r>
      <w:r w:rsidRPr="00CB671C">
        <w:rPr>
          <w:sz w:val="28"/>
          <w:szCs w:val="28"/>
        </w:rPr>
        <w:t xml:space="preserve"> рабочего плана проведения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3.4. Основной этап контрольного мероприятия заключается в проведении проверки и анализа фактических данных и информации, полученных по запросам КСП НГО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этапа оформляются акты и рабочая документация.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3.5. </w:t>
      </w:r>
      <w:r w:rsidR="00BC1156" w:rsidRPr="00CB671C">
        <w:rPr>
          <w:sz w:val="28"/>
          <w:szCs w:val="28"/>
        </w:rPr>
        <w:t>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на рассмотрение Коллегии КСП НГО отчет о результатах контрольного мероприятия и другие документы, оформляемые по результатам контрольного мероприятия.</w:t>
      </w:r>
    </w:p>
    <w:p w:rsidR="009137B7" w:rsidRPr="00CB671C" w:rsidRDefault="0076233B" w:rsidP="00AB6C0F">
      <w:pPr>
        <w:pStyle w:val="ac"/>
        <w:widowControl w:val="0"/>
        <w:spacing w:before="0" w:after="0" w:line="276" w:lineRule="auto"/>
        <w:ind w:firstLine="426"/>
        <w:rPr>
          <w:sz w:val="28"/>
          <w:szCs w:val="28"/>
        </w:rPr>
      </w:pPr>
      <w:r w:rsidRPr="00CB671C">
        <w:rPr>
          <w:sz w:val="28"/>
          <w:szCs w:val="28"/>
        </w:rPr>
        <w:t>3.6. </w:t>
      </w:r>
      <w:r w:rsidR="009137B7" w:rsidRPr="00CB671C">
        <w:rPr>
          <w:sz w:val="28"/>
          <w:szCs w:val="28"/>
        </w:rPr>
        <w:t>Датой начала контрольного мероприятия является дата, указанная в поручении о проведении контрольного мероприятия. Датой окончания контрольного мероприятия является дата принятия Коллегией КСП НГО решения об утверждении отчета о результатах проведенного мероприятия.</w:t>
      </w:r>
    </w:p>
    <w:p w:rsidR="00BC1156" w:rsidRPr="00CB671C" w:rsidRDefault="00BC1156" w:rsidP="00AB6C0F">
      <w:pPr>
        <w:pStyle w:val="ac"/>
        <w:widowControl w:val="0"/>
        <w:spacing w:before="0" w:after="0" w:line="276" w:lineRule="auto"/>
        <w:ind w:firstLine="426"/>
        <w:rPr>
          <w:sz w:val="28"/>
          <w:szCs w:val="28"/>
        </w:rPr>
      </w:pPr>
      <w:r w:rsidRPr="00CB671C">
        <w:rPr>
          <w:sz w:val="28"/>
          <w:szCs w:val="28"/>
        </w:rPr>
        <w:t>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w:t>
      </w:r>
    </w:p>
    <w:p w:rsidR="0076233B" w:rsidRPr="00CB671C" w:rsidRDefault="009137B7" w:rsidP="00AB6C0F">
      <w:pPr>
        <w:pStyle w:val="ac"/>
        <w:widowControl w:val="0"/>
        <w:spacing w:before="0" w:after="0" w:line="276" w:lineRule="auto"/>
        <w:ind w:firstLine="426"/>
        <w:rPr>
          <w:sz w:val="28"/>
          <w:szCs w:val="28"/>
        </w:rPr>
      </w:pPr>
      <w:r w:rsidRPr="00CB671C">
        <w:rPr>
          <w:sz w:val="28"/>
          <w:szCs w:val="28"/>
        </w:rPr>
        <w:t>3.7.</w:t>
      </w:r>
      <w:r w:rsidR="00C918C9" w:rsidRPr="00CB671C">
        <w:rPr>
          <w:sz w:val="28"/>
          <w:szCs w:val="28"/>
        </w:rPr>
        <w:t> </w:t>
      </w:r>
      <w:r w:rsidR="0076233B" w:rsidRPr="00CB671C">
        <w:rPr>
          <w:sz w:val="28"/>
          <w:szCs w:val="28"/>
        </w:rPr>
        <w:t>Организацию контрольного мероприятия</w:t>
      </w:r>
      <w:r w:rsidR="00BC1156" w:rsidRPr="00CB671C">
        <w:rPr>
          <w:sz w:val="28"/>
          <w:szCs w:val="28"/>
        </w:rPr>
        <w:t xml:space="preserve"> и установление сроков проведения </w:t>
      </w:r>
      <w:r w:rsidR="005E0255" w:rsidRPr="00CB671C">
        <w:rPr>
          <w:sz w:val="28"/>
          <w:szCs w:val="28"/>
        </w:rPr>
        <w:t xml:space="preserve">контрольного мероприятия (включающие все этапы контрольного мероприятия) </w:t>
      </w:r>
      <w:r w:rsidR="0076233B" w:rsidRPr="00CB671C">
        <w:rPr>
          <w:sz w:val="28"/>
          <w:szCs w:val="28"/>
        </w:rPr>
        <w:t>осуществляет должностное лицо КСП НГО, ответственное за его проведение.</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Формирование группы участников не должно допускать конфликт интересов, исключать ситуации, когда их личная</w:t>
      </w:r>
      <w:r w:rsidRPr="00CB671C">
        <w:rPr>
          <w:i/>
          <w:snapToGrid w:val="0"/>
          <w:szCs w:val="28"/>
        </w:rPr>
        <w:t xml:space="preserve"> </w:t>
      </w:r>
      <w:r w:rsidRPr="00CB671C">
        <w:rPr>
          <w:snapToGrid w:val="0"/>
          <w:szCs w:val="28"/>
        </w:rPr>
        <w:t>заинтересованность может повлиять на исполнение должностных обязанностей при проведении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В контрольном мероприятии не имеют права принимать участие сотрудники КСП НГО,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w:t>
      </w:r>
      <w:r w:rsidR="009137B7" w:rsidRPr="00CB671C">
        <w:rPr>
          <w:sz w:val="28"/>
          <w:szCs w:val="28"/>
        </w:rPr>
        <w:t>8</w:t>
      </w:r>
      <w:r w:rsidRPr="00CB671C">
        <w:rPr>
          <w:sz w:val="28"/>
          <w:szCs w:val="28"/>
        </w:rPr>
        <w:t>.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76233B" w:rsidRPr="00CB671C" w:rsidRDefault="0076233B" w:rsidP="00AB6C0F">
      <w:pPr>
        <w:pStyle w:val="ac"/>
        <w:widowControl w:val="0"/>
        <w:spacing w:before="0" w:after="0" w:line="276" w:lineRule="auto"/>
        <w:ind w:firstLine="426"/>
        <w:rPr>
          <w:sz w:val="28"/>
          <w:szCs w:val="28"/>
        </w:rPr>
      </w:pPr>
      <w:r w:rsidRPr="00CB671C">
        <w:rPr>
          <w:sz w:val="28"/>
          <w:szCs w:val="28"/>
        </w:rPr>
        <w:t>3.</w:t>
      </w:r>
      <w:r w:rsidR="009137B7" w:rsidRPr="00CB671C">
        <w:rPr>
          <w:sz w:val="28"/>
          <w:szCs w:val="28"/>
        </w:rPr>
        <w:t>9</w:t>
      </w:r>
      <w:r w:rsidRPr="00CB671C">
        <w:rPr>
          <w:sz w:val="28"/>
          <w:szCs w:val="28"/>
        </w:rPr>
        <w:t xml:space="preserve">. К проведению контрольного мероприятия могут привлекаться в порядке, установленном </w:t>
      </w:r>
      <w:r w:rsidR="00173DB4" w:rsidRPr="00CB671C">
        <w:rPr>
          <w:sz w:val="28"/>
          <w:szCs w:val="28"/>
        </w:rPr>
        <w:t>Регламент</w:t>
      </w:r>
      <w:r w:rsidR="00B8181B" w:rsidRPr="00CB671C">
        <w:rPr>
          <w:sz w:val="28"/>
          <w:szCs w:val="28"/>
        </w:rPr>
        <w:t>ом</w:t>
      </w:r>
      <w:r w:rsidRPr="00CB671C">
        <w:rPr>
          <w:sz w:val="28"/>
          <w:szCs w:val="28"/>
        </w:rPr>
        <w:t xml:space="preserve"> КСП НГО,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КСП НГО, а также специалисты и эксперты государственных или муниципальных органов и учреждений по согласованию на безвозмездной основе.</w:t>
      </w:r>
    </w:p>
    <w:p w:rsidR="0076233B" w:rsidRPr="00CB671C" w:rsidRDefault="0076233B" w:rsidP="00AB6C0F">
      <w:pPr>
        <w:pStyle w:val="pboth1"/>
        <w:widowControl w:val="0"/>
        <w:spacing w:before="0" w:beforeAutospacing="0" w:after="0" w:line="276" w:lineRule="auto"/>
        <w:ind w:firstLine="426"/>
        <w:rPr>
          <w:sz w:val="28"/>
          <w:szCs w:val="28"/>
        </w:rPr>
      </w:pPr>
      <w:r w:rsidRPr="00CB671C">
        <w:rPr>
          <w:sz w:val="28"/>
          <w:szCs w:val="28"/>
        </w:rPr>
        <w:t>3.</w:t>
      </w:r>
      <w:r w:rsidR="009137B7" w:rsidRPr="00CB671C">
        <w:rPr>
          <w:sz w:val="28"/>
          <w:szCs w:val="28"/>
        </w:rPr>
        <w:t>10</w:t>
      </w:r>
      <w:r w:rsidRPr="00CB671C">
        <w:rPr>
          <w:sz w:val="28"/>
          <w:szCs w:val="28"/>
        </w:rPr>
        <w:t>. В ходе проведения контрольного мероприятия формируется рабочая документация в целях:</w:t>
      </w:r>
    </w:p>
    <w:p w:rsidR="0076233B" w:rsidRPr="00CB671C" w:rsidRDefault="0076233B" w:rsidP="00AB6C0F">
      <w:pPr>
        <w:pStyle w:val="pboth1"/>
        <w:widowControl w:val="0"/>
        <w:spacing w:before="0" w:beforeAutospacing="0" w:after="0" w:line="276" w:lineRule="auto"/>
        <w:ind w:firstLine="426"/>
        <w:rPr>
          <w:sz w:val="28"/>
          <w:szCs w:val="28"/>
        </w:rPr>
      </w:pPr>
      <w:bookmarkStart w:id="1" w:name="100074"/>
      <w:bookmarkEnd w:id="1"/>
      <w:r w:rsidRPr="00CB671C">
        <w:rPr>
          <w:sz w:val="28"/>
          <w:szCs w:val="28"/>
        </w:rPr>
        <w:t>- предварительного изучения предмета и деятельности объектов контрольного мероприятия;</w:t>
      </w:r>
    </w:p>
    <w:p w:rsidR="0076233B" w:rsidRPr="00CB671C" w:rsidRDefault="0076233B" w:rsidP="00AB6C0F">
      <w:pPr>
        <w:pStyle w:val="pboth1"/>
        <w:widowControl w:val="0"/>
        <w:spacing w:before="0" w:beforeAutospacing="0" w:after="0" w:line="276" w:lineRule="auto"/>
        <w:ind w:firstLine="426"/>
        <w:rPr>
          <w:sz w:val="28"/>
          <w:szCs w:val="28"/>
        </w:rPr>
      </w:pPr>
      <w:bookmarkStart w:id="2" w:name="100075"/>
      <w:bookmarkEnd w:id="2"/>
      <w:r w:rsidRPr="00CB671C">
        <w:rPr>
          <w:sz w:val="28"/>
          <w:szCs w:val="28"/>
        </w:rPr>
        <w:t>- обеспечения качества и контроля качества контрольного мероприятия;</w:t>
      </w:r>
    </w:p>
    <w:p w:rsidR="0076233B" w:rsidRPr="00CB671C" w:rsidRDefault="0076233B" w:rsidP="00AB6C0F">
      <w:pPr>
        <w:pStyle w:val="pboth1"/>
        <w:widowControl w:val="0"/>
        <w:spacing w:before="0" w:beforeAutospacing="0" w:after="0" w:line="276" w:lineRule="auto"/>
        <w:ind w:firstLine="426"/>
        <w:rPr>
          <w:sz w:val="28"/>
          <w:szCs w:val="28"/>
        </w:rPr>
      </w:pPr>
      <w:bookmarkStart w:id="3" w:name="100076"/>
      <w:bookmarkEnd w:id="3"/>
      <w:r w:rsidRPr="00CB671C">
        <w:rPr>
          <w:sz w:val="28"/>
          <w:szCs w:val="28"/>
        </w:rPr>
        <w:t>- формирования доказательств в ходе контрольного мероприятия;</w:t>
      </w:r>
    </w:p>
    <w:p w:rsidR="0076233B" w:rsidRPr="00CB671C" w:rsidRDefault="0076233B" w:rsidP="00AB6C0F">
      <w:pPr>
        <w:pStyle w:val="pboth1"/>
        <w:widowControl w:val="0"/>
        <w:spacing w:before="0" w:beforeAutospacing="0" w:after="0" w:line="276" w:lineRule="auto"/>
        <w:ind w:firstLine="426"/>
        <w:rPr>
          <w:sz w:val="28"/>
          <w:szCs w:val="28"/>
        </w:rPr>
      </w:pPr>
      <w:bookmarkStart w:id="4" w:name="100077"/>
      <w:bookmarkEnd w:id="4"/>
      <w:r w:rsidRPr="00CB671C">
        <w:rPr>
          <w:sz w:val="28"/>
          <w:szCs w:val="28"/>
        </w:rPr>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76233B" w:rsidRPr="00CB671C" w:rsidRDefault="0076233B" w:rsidP="00AB6C0F">
      <w:pPr>
        <w:pStyle w:val="pboth1"/>
        <w:widowControl w:val="0"/>
        <w:spacing w:before="0" w:beforeAutospacing="0" w:after="0" w:line="276" w:lineRule="auto"/>
        <w:ind w:firstLine="426"/>
        <w:rPr>
          <w:sz w:val="28"/>
          <w:szCs w:val="28"/>
        </w:rPr>
      </w:pPr>
      <w:bookmarkStart w:id="5" w:name="100078"/>
      <w:bookmarkEnd w:id="5"/>
      <w:r w:rsidRPr="00CB671C">
        <w:rPr>
          <w:sz w:val="28"/>
          <w:szCs w:val="28"/>
        </w:rPr>
        <w:t>- подтверждения выполнения сотрудниками программы и рабочего плана проведения контрольного мероприятия.</w:t>
      </w:r>
    </w:p>
    <w:p w:rsidR="0076233B" w:rsidRPr="00CB671C" w:rsidRDefault="0076233B" w:rsidP="00AB6C0F">
      <w:pPr>
        <w:pStyle w:val="pboth1"/>
        <w:widowControl w:val="0"/>
        <w:spacing w:before="0" w:beforeAutospacing="0" w:after="0" w:line="276" w:lineRule="auto"/>
        <w:ind w:firstLine="426"/>
        <w:rPr>
          <w:sz w:val="28"/>
          <w:szCs w:val="28"/>
        </w:rPr>
      </w:pPr>
    </w:p>
    <w:p w:rsidR="0076233B" w:rsidRPr="00CB671C" w:rsidRDefault="0076233B" w:rsidP="00C918C9">
      <w:pPr>
        <w:pStyle w:val="ac"/>
        <w:widowControl w:val="0"/>
        <w:spacing w:before="0" w:after="0" w:line="276" w:lineRule="auto"/>
        <w:jc w:val="center"/>
        <w:rPr>
          <w:rStyle w:val="ad"/>
          <w:bCs/>
          <w:sz w:val="28"/>
          <w:szCs w:val="28"/>
        </w:rPr>
      </w:pPr>
      <w:r w:rsidRPr="00CB671C">
        <w:rPr>
          <w:rStyle w:val="ad"/>
          <w:bCs/>
          <w:sz w:val="28"/>
          <w:szCs w:val="28"/>
        </w:rPr>
        <w:t>4. Подготовительный этап контрольного мероприятия</w:t>
      </w:r>
    </w:p>
    <w:p w:rsidR="0076233B" w:rsidRPr="00CB671C" w:rsidRDefault="0076233B" w:rsidP="00AB6C0F">
      <w:pPr>
        <w:pStyle w:val="a8"/>
        <w:widowControl w:val="0"/>
        <w:spacing w:line="276" w:lineRule="auto"/>
        <w:ind w:firstLine="426"/>
        <w:rPr>
          <w:szCs w:val="28"/>
        </w:rPr>
      </w:pPr>
      <w:r w:rsidRPr="00CB671C">
        <w:rPr>
          <w:snapToGrid w:val="0"/>
          <w:szCs w:val="28"/>
        </w:rPr>
        <w:t>4.1. </w:t>
      </w:r>
      <w:r w:rsidRPr="00CB671C">
        <w:rPr>
          <w:szCs w:val="28"/>
        </w:rPr>
        <w:t xml:space="preserve">Предварительное изучение </w:t>
      </w:r>
      <w:r w:rsidR="00E0747D" w:rsidRPr="00CB671C">
        <w:rPr>
          <w:szCs w:val="28"/>
        </w:rPr>
        <w:t xml:space="preserve">предмета и объекта контрольного мероприятия </w:t>
      </w:r>
      <w:r w:rsidRPr="00CB671C">
        <w:rPr>
          <w:szCs w:val="28"/>
        </w:rPr>
        <w:t>проводится посредством сбора информации в объеме, достаточном для подготовки программы проведения контрольного мероприятия.</w:t>
      </w:r>
    </w:p>
    <w:p w:rsidR="0076233B" w:rsidRPr="00CB671C" w:rsidRDefault="0076233B" w:rsidP="00AB6C0F">
      <w:pPr>
        <w:pStyle w:val="a8"/>
        <w:widowControl w:val="0"/>
        <w:spacing w:line="276" w:lineRule="auto"/>
        <w:ind w:firstLine="426"/>
        <w:rPr>
          <w:snapToGrid w:val="0"/>
          <w:szCs w:val="28"/>
        </w:rPr>
      </w:pPr>
      <w:r w:rsidRPr="00CB671C">
        <w:rPr>
          <w:szCs w:val="28"/>
        </w:rPr>
        <w:t>4.2. Получение информации при необходимости осуществляется путем направления</w:t>
      </w:r>
      <w:r w:rsidR="00E0747D" w:rsidRPr="00CB671C">
        <w:rPr>
          <w:szCs w:val="28"/>
        </w:rPr>
        <w:t xml:space="preserve"> адресатам</w:t>
      </w:r>
      <w:r w:rsidRPr="00CB671C">
        <w:rPr>
          <w:szCs w:val="28"/>
        </w:rPr>
        <w:t xml:space="preserve"> запросов </w:t>
      </w:r>
      <w:r w:rsidR="00E0747D" w:rsidRPr="00CB671C">
        <w:rPr>
          <w:szCs w:val="28"/>
        </w:rPr>
        <w:t xml:space="preserve">Контрольно-счетной палаты НГО </w:t>
      </w:r>
      <w:r w:rsidRPr="00CB671C">
        <w:rPr>
          <w:szCs w:val="28"/>
        </w:rPr>
        <w:t>о предоставлении информации</w:t>
      </w:r>
      <w:r w:rsidR="00E0747D" w:rsidRPr="00CB671C">
        <w:rPr>
          <w:szCs w:val="28"/>
        </w:rPr>
        <w:t>.</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Образец оформления запроса приведен в приложении № 1.</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4.3. 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rsidRPr="00CB671C">
        <w:rPr>
          <w:szCs w:val="28"/>
        </w:rPr>
        <w:t xml:space="preserve"> КСП НГО, ответственное за проведение контрольного мероприятия, </w:t>
      </w:r>
      <w:r w:rsidRPr="00CB671C">
        <w:rPr>
          <w:snapToGrid w:val="0"/>
          <w:szCs w:val="28"/>
        </w:rPr>
        <w:t>вносит на рассмотрение в установленном в КСП НГО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CB671C">
        <w:rPr>
          <w:szCs w:val="28"/>
        </w:rPr>
        <w:t xml:space="preserve"> </w:t>
      </w:r>
      <w:r w:rsidRPr="00CB671C">
        <w:rPr>
          <w:snapToGrid w:val="0"/>
          <w:szCs w:val="28"/>
        </w:rPr>
        <w:t>или деятельности объектов контрольного мероприятия ответит проведение данного контрольного мероприятия.</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76233B" w:rsidRPr="00CB671C" w:rsidRDefault="0076233B" w:rsidP="00AB6C0F">
      <w:pPr>
        <w:pStyle w:val="a8"/>
        <w:widowControl w:val="0"/>
        <w:spacing w:line="276" w:lineRule="auto"/>
        <w:ind w:firstLine="426"/>
        <w:rPr>
          <w:szCs w:val="28"/>
        </w:rPr>
      </w:pPr>
      <w:r w:rsidRPr="00CB671C">
        <w:rPr>
          <w:szCs w:val="28"/>
        </w:rPr>
        <w:t xml:space="preserve">При проведении аудита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Стандартом внешнего муниципального финансового контроля СВМФК 104 «Аудит эффективности». </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4.6. Для проведения контрольного мероприятия необходимо выбрать методы сбора фактических данных и информации</w:t>
      </w:r>
      <w:r w:rsidRPr="00CB671C">
        <w:rPr>
          <w:rFonts w:ascii="Times New Roman" w:hAnsi="Times New Roman" w:cs="Times New Roman"/>
          <w:sz w:val="28"/>
          <w:szCs w:val="28"/>
        </w:rPr>
        <w:t>,</w:t>
      </w:r>
      <w:r w:rsidRPr="00CB671C">
        <w:rPr>
          <w:rFonts w:ascii="Times New Roman" w:hAnsi="Times New Roman" w:cs="Times New Roman"/>
          <w:b/>
          <w:sz w:val="28"/>
          <w:szCs w:val="28"/>
        </w:rPr>
        <w:t xml:space="preserve"> </w:t>
      </w:r>
      <w:r w:rsidRPr="00CB671C">
        <w:rPr>
          <w:rFonts w:ascii="Times New Roman" w:hAnsi="Times New Roman" w:cs="Times New Roman"/>
          <w:sz w:val="28"/>
          <w:szCs w:val="28"/>
        </w:rPr>
        <w:t>которые будут применяться</w:t>
      </w:r>
      <w:r w:rsidRPr="00CB671C">
        <w:rPr>
          <w:rFonts w:ascii="Times New Roman" w:hAnsi="Times New Roman" w:cs="Times New Roman"/>
          <w:snapToGrid w:val="0"/>
          <w:sz w:val="28"/>
          <w:szCs w:val="28"/>
        </w:rPr>
        <w:t xml:space="preserve"> для формирования доказательств в соответствии с поставленными целями и вопросами контрольного мероприятия.</w:t>
      </w:r>
    </w:p>
    <w:p w:rsidR="0076233B" w:rsidRPr="00CB671C" w:rsidRDefault="0076233B" w:rsidP="00AB6C0F">
      <w:pPr>
        <w:pStyle w:val="a8"/>
        <w:widowControl w:val="0"/>
        <w:spacing w:line="276" w:lineRule="auto"/>
        <w:ind w:firstLine="426"/>
        <w:rPr>
          <w:snapToGrid w:val="0"/>
          <w:szCs w:val="28"/>
        </w:rPr>
      </w:pPr>
      <w:r w:rsidRPr="00CB671C">
        <w:rPr>
          <w:spacing w:val="-5"/>
          <w:szCs w:val="28"/>
        </w:rPr>
        <w:t>4.7. </w:t>
      </w:r>
      <w:r w:rsidRPr="00CB671C">
        <w:rPr>
          <w:snapToGrid w:val="0"/>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B352D8" w:rsidRPr="00CB671C" w:rsidRDefault="00B352D8" w:rsidP="00AB6C0F">
      <w:pPr>
        <w:pStyle w:val="a8"/>
        <w:widowControl w:val="0"/>
        <w:spacing w:line="276" w:lineRule="auto"/>
        <w:ind w:firstLine="426"/>
        <w:rPr>
          <w:szCs w:val="28"/>
        </w:rPr>
      </w:pPr>
      <w:r w:rsidRPr="00CB671C">
        <w:rPr>
          <w:szCs w:val="28"/>
        </w:rPr>
        <w:t xml:space="preserve">Программа контрольного мероприятия утверждается </w:t>
      </w:r>
      <w:r w:rsidR="0049244F" w:rsidRPr="00CB671C">
        <w:rPr>
          <w:szCs w:val="28"/>
        </w:rPr>
        <w:t xml:space="preserve">председателем или </w:t>
      </w:r>
      <w:r w:rsidRPr="00CB671C">
        <w:rPr>
          <w:szCs w:val="28"/>
        </w:rPr>
        <w:t>заместителем председателя КС</w:t>
      </w:r>
      <w:r w:rsidR="00EB141E" w:rsidRPr="00CB671C">
        <w:rPr>
          <w:szCs w:val="28"/>
        </w:rPr>
        <w:t>П</w:t>
      </w:r>
      <w:r w:rsidRPr="00CB671C">
        <w:rPr>
          <w:szCs w:val="28"/>
        </w:rPr>
        <w:t xml:space="preserve"> НГО.</w:t>
      </w:r>
    </w:p>
    <w:p w:rsidR="00B352D8" w:rsidRPr="00CB671C" w:rsidRDefault="00B352D8" w:rsidP="00AB6C0F">
      <w:pPr>
        <w:pStyle w:val="a8"/>
        <w:widowControl w:val="0"/>
        <w:spacing w:line="276" w:lineRule="auto"/>
        <w:ind w:firstLine="426"/>
        <w:rPr>
          <w:szCs w:val="28"/>
        </w:rPr>
      </w:pPr>
      <w:r w:rsidRPr="00CB671C">
        <w:rPr>
          <w:szCs w:val="28"/>
        </w:rPr>
        <w:t xml:space="preserve">Утвержденная программа при необходимости может быть дополнена или сокращена в ходе контрольного мероприятия при наличии согласования </w:t>
      </w:r>
      <w:r w:rsidR="0049244F" w:rsidRPr="00CB671C">
        <w:rPr>
          <w:szCs w:val="28"/>
        </w:rPr>
        <w:t xml:space="preserve">с председателем или </w:t>
      </w:r>
      <w:r w:rsidRPr="00CB671C">
        <w:rPr>
          <w:szCs w:val="28"/>
        </w:rPr>
        <w:t>заместител</w:t>
      </w:r>
      <w:r w:rsidR="0049244F" w:rsidRPr="00CB671C">
        <w:rPr>
          <w:szCs w:val="28"/>
        </w:rPr>
        <w:t>ем</w:t>
      </w:r>
      <w:r w:rsidRPr="00CB671C">
        <w:rPr>
          <w:szCs w:val="28"/>
        </w:rPr>
        <w:t xml:space="preserve"> председателя КСП НГО.</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Образец оформления программы проведения контрольного мероприятия приведен в приложении № 2.</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Рабочий план не должен содержать сведений, составляющих государственную тайну.</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Образец оформления рабочего плана проведения контрольного мероприятия приведен в приложении № 3.</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4.9. После утверждения программы проведения контрольного мероприятия оформляется распоряжение председателя КСП НГО о проведении контрольного мероприятия по форме и в порядке, установленном КСП НГО, которое должно содержать основание проведения контрольного мероприятия (пункт плана работы КСП НГО, утвержденная программа проведения контрольного мероприятия), перечень объектов контрольного мероприятия с указанием срока проведения мероприятия и состав ответственных исполнителей.</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В случае внесения изменений в план работы КСП НГО или программу проведения контрольного мероприятия при необходимости соответствующие изменения вносятся в распоряжение о проведении контрольного мероприятия путем издания распоряжения председателя КСП НГО.</w:t>
      </w:r>
    </w:p>
    <w:p w:rsidR="0076233B" w:rsidRPr="00CB671C" w:rsidRDefault="0076233B" w:rsidP="00AB6C0F">
      <w:pPr>
        <w:pStyle w:val="3"/>
        <w:spacing w:line="276" w:lineRule="auto"/>
        <w:ind w:firstLine="426"/>
        <w:rPr>
          <w:szCs w:val="28"/>
        </w:rPr>
      </w:pPr>
      <w:r w:rsidRPr="00CB671C">
        <w:rPr>
          <w:szCs w:val="28"/>
        </w:rPr>
        <w:t>4.10.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76233B" w:rsidRPr="00CB671C" w:rsidRDefault="0076233B" w:rsidP="00AB6C0F">
      <w:pPr>
        <w:widowControl w:val="0"/>
        <w:spacing w:after="0" w:line="276" w:lineRule="auto"/>
        <w:ind w:firstLine="426"/>
        <w:jc w:val="both"/>
        <w:rPr>
          <w:rFonts w:ascii="Times New Roman" w:hAnsi="Times New Roman" w:cs="Times New Roman"/>
          <w:i/>
          <w:snapToGrid w:val="0"/>
          <w:sz w:val="28"/>
          <w:szCs w:val="28"/>
        </w:rPr>
      </w:pPr>
      <w:r w:rsidRPr="00CB671C">
        <w:rPr>
          <w:rFonts w:ascii="Times New Roman" w:hAnsi="Times New Roman" w:cs="Times New Roman"/>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CB671C">
        <w:rPr>
          <w:rFonts w:ascii="Times New Roman" w:hAnsi="Times New Roman" w:cs="Times New Roman"/>
          <w:i/>
          <w:snapToGrid w:val="0"/>
          <w:sz w:val="28"/>
          <w:szCs w:val="28"/>
        </w:rPr>
        <w:t xml:space="preserve"> </w:t>
      </w:r>
    </w:p>
    <w:p w:rsidR="0076233B" w:rsidRPr="00CB671C" w:rsidRDefault="0076233B" w:rsidP="00AB6C0F">
      <w:pPr>
        <w:widowControl w:val="0"/>
        <w:shd w:val="clear" w:color="auto" w:fill="FFFFFF"/>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К уведомлению могут прилагаться:</w:t>
      </w:r>
    </w:p>
    <w:p w:rsidR="0076233B" w:rsidRPr="00CB671C" w:rsidRDefault="0076233B" w:rsidP="00AB6C0F">
      <w:pPr>
        <w:widowControl w:val="0"/>
        <w:shd w:val="clear" w:color="auto" w:fill="FFFFFF"/>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копия утвержденной программы проведения контрольного мероприятия (или выписка из программы);</w:t>
      </w:r>
    </w:p>
    <w:p w:rsidR="0076233B" w:rsidRPr="00CB671C" w:rsidRDefault="0076233B" w:rsidP="00AB6C0F">
      <w:pPr>
        <w:widowControl w:val="0"/>
        <w:shd w:val="clear" w:color="auto" w:fill="FFFFFF"/>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76233B" w:rsidRPr="00CB671C" w:rsidRDefault="0076233B" w:rsidP="00AB6C0F">
      <w:pPr>
        <w:widowControl w:val="0"/>
        <w:shd w:val="clear" w:color="auto" w:fill="FFFFFF"/>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перечень вопросов, которые необходимо решить до начала проведения контрольного мероприятия на объекте;</w:t>
      </w:r>
    </w:p>
    <w:p w:rsidR="0076233B" w:rsidRPr="00CB671C" w:rsidRDefault="0076233B" w:rsidP="00AB6C0F">
      <w:pPr>
        <w:widowControl w:val="0"/>
        <w:shd w:val="clear" w:color="auto" w:fill="FFFFFF"/>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специально разработанные для данного контрольного мероприятия формы необходимые для систематизации представляемой информации.</w:t>
      </w:r>
    </w:p>
    <w:p w:rsidR="0076233B" w:rsidRPr="00CB671C" w:rsidRDefault="0076233B" w:rsidP="00AB6C0F">
      <w:pPr>
        <w:widowControl w:val="0"/>
        <w:spacing w:after="0" w:line="276" w:lineRule="auto"/>
        <w:ind w:firstLine="426"/>
        <w:contextualSpacing/>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Образец оформления уведомления приведен в приложении № 4.</w:t>
      </w:r>
    </w:p>
    <w:p w:rsidR="0076233B" w:rsidRPr="00CB671C" w:rsidRDefault="0076233B" w:rsidP="00AB6C0F">
      <w:pPr>
        <w:pStyle w:val="3"/>
        <w:spacing w:line="276" w:lineRule="auto"/>
        <w:ind w:firstLine="426"/>
        <w:rPr>
          <w:szCs w:val="28"/>
        </w:rPr>
      </w:pPr>
    </w:p>
    <w:p w:rsidR="0076233B" w:rsidRPr="00CB671C" w:rsidRDefault="0076233B" w:rsidP="00C918C9">
      <w:pPr>
        <w:pStyle w:val="3"/>
        <w:spacing w:line="276" w:lineRule="auto"/>
        <w:ind w:firstLine="0"/>
        <w:jc w:val="center"/>
        <w:rPr>
          <w:b/>
          <w:szCs w:val="28"/>
        </w:rPr>
      </w:pPr>
      <w:r w:rsidRPr="00CB671C">
        <w:rPr>
          <w:b/>
          <w:szCs w:val="28"/>
        </w:rPr>
        <w:t>5. Основной этап контрольного мероприятия</w:t>
      </w:r>
    </w:p>
    <w:p w:rsidR="0076233B" w:rsidRPr="00CB671C" w:rsidRDefault="0076233B" w:rsidP="00C918C9">
      <w:pPr>
        <w:pStyle w:val="3"/>
        <w:spacing w:line="276" w:lineRule="auto"/>
        <w:ind w:firstLine="426"/>
        <w:rPr>
          <w:szCs w:val="28"/>
        </w:rPr>
      </w:pPr>
      <w:r w:rsidRPr="00CB671C">
        <w:rPr>
          <w:szCs w:val="28"/>
        </w:rPr>
        <w:t>5.1.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КСП НГО, при сборе и анализе фактических данных и информации, необходимых для формирования доказательств в соответствии с целями контрольного мероприятия.</w:t>
      </w:r>
      <w:r w:rsidR="001447C6" w:rsidRPr="00CB671C">
        <w:rPr>
          <w:szCs w:val="28"/>
        </w:rPr>
        <w:t xml:space="preserve">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по результатам контрольного мероприятия. </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5.3. Процесс получения доказательств включает следующие этапы:</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проведение дополнительного сбора фактических данных и информации в случае их недостаточности для формирования доказательств.</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Фактические данные и информацию участник контрольного мероприятия собирает на основании письменных и устных запросов в формах:</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копий документов, представленных объектом контрольного мероприятия;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подтверждающих документов, представленных третьей стороной;</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статистических данных, сравнений, результатов анализа, расчетов и других материалов.</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5.4. Доказательства получают путем проведения: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инспектирования, которое заключается в проверке документов, полученных от объекта контрольного мероприятия;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 проверки точности арифметических расчетов в первичных документах и бухгалтерских записях, либо выполнения самостоятельных расчетов;</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76233B" w:rsidRPr="00CB671C" w:rsidRDefault="0076233B" w:rsidP="00C918C9">
      <w:pPr>
        <w:pStyle w:val="a3"/>
        <w:spacing w:line="276" w:lineRule="auto"/>
        <w:ind w:firstLine="426"/>
        <w:rPr>
          <w:sz w:val="28"/>
          <w:szCs w:val="28"/>
        </w:rPr>
      </w:pPr>
      <w:r w:rsidRPr="00CB671C">
        <w:rPr>
          <w:sz w:val="28"/>
          <w:szCs w:val="28"/>
        </w:rPr>
        <w:t xml:space="preserve">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w:t>
      </w:r>
      <w:r w:rsidRPr="00CB671C">
        <w:rPr>
          <w:spacing w:val="-1"/>
          <w:sz w:val="28"/>
          <w:szCs w:val="28"/>
        </w:rPr>
        <w:t>более надежными являются</w:t>
      </w:r>
      <w:r w:rsidRPr="00CB671C">
        <w:rPr>
          <w:sz w:val="28"/>
          <w:szCs w:val="28"/>
        </w:rPr>
        <w:t xml:space="preserve"> д</w:t>
      </w:r>
      <w:r w:rsidRPr="00CB671C">
        <w:rPr>
          <w:spacing w:val="2"/>
          <w:sz w:val="28"/>
          <w:szCs w:val="28"/>
        </w:rPr>
        <w:t xml:space="preserve">оказательства, </w:t>
      </w:r>
      <w:r w:rsidRPr="00CB671C">
        <w:rPr>
          <w:spacing w:val="3"/>
          <w:sz w:val="28"/>
          <w:szCs w:val="28"/>
        </w:rPr>
        <w:t>собранные непосредственно сотрудниками</w:t>
      </w:r>
      <w:r w:rsidRPr="00CB671C">
        <w:rPr>
          <w:spacing w:val="2"/>
          <w:sz w:val="28"/>
          <w:szCs w:val="28"/>
        </w:rPr>
        <w:t xml:space="preserve">, полученные из внешних </w:t>
      </w:r>
      <w:r w:rsidRPr="00CB671C">
        <w:rPr>
          <w:spacing w:val="7"/>
          <w:sz w:val="28"/>
          <w:szCs w:val="28"/>
        </w:rPr>
        <w:t>источников</w:t>
      </w:r>
      <w:r w:rsidRPr="00CB671C">
        <w:rPr>
          <w:spacing w:val="3"/>
          <w:sz w:val="28"/>
          <w:szCs w:val="28"/>
        </w:rPr>
        <w:t xml:space="preserve"> и представленные</w:t>
      </w:r>
      <w:r w:rsidRPr="00CB671C">
        <w:rPr>
          <w:spacing w:val="2"/>
          <w:sz w:val="28"/>
          <w:szCs w:val="28"/>
        </w:rPr>
        <w:t xml:space="preserve"> </w:t>
      </w:r>
      <w:r w:rsidRPr="00CB671C">
        <w:rPr>
          <w:spacing w:val="10"/>
          <w:sz w:val="28"/>
          <w:szCs w:val="28"/>
        </w:rPr>
        <w:t>в форме документов.</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bookmarkStart w:id="6" w:name="100198"/>
      <w:bookmarkEnd w:id="6"/>
      <w:r w:rsidRPr="00CB671C">
        <w:rPr>
          <w:rFonts w:ascii="Times New Roman" w:hAnsi="Times New Roman" w:cs="Times New Roman"/>
          <w:sz w:val="28"/>
          <w:szCs w:val="28"/>
        </w:rPr>
        <w:t>Доказательства считаются относящимися к выявленным нарушениям и недостаткам, если они имеют логическую, разумную связь с ними.</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76233B" w:rsidRPr="00CB671C" w:rsidRDefault="0076233B" w:rsidP="00C918C9">
      <w:pPr>
        <w:pStyle w:val="ac"/>
        <w:widowControl w:val="0"/>
        <w:spacing w:before="0" w:after="0" w:line="276" w:lineRule="auto"/>
        <w:ind w:firstLine="426"/>
        <w:rPr>
          <w:sz w:val="28"/>
          <w:szCs w:val="28"/>
        </w:rPr>
      </w:pPr>
      <w:r w:rsidRPr="00CB671C">
        <w:rPr>
          <w:sz w:val="28"/>
          <w:szCs w:val="28"/>
        </w:rPr>
        <w:t>5.9. </w:t>
      </w:r>
      <w:r w:rsidR="001447C6" w:rsidRPr="00CB671C">
        <w:rPr>
          <w:sz w:val="28"/>
          <w:szCs w:val="28"/>
        </w:rPr>
        <w:t>Р</w:t>
      </w:r>
      <w:r w:rsidRPr="00CB671C">
        <w:rPr>
          <w:sz w:val="28"/>
          <w:szCs w:val="28"/>
        </w:rPr>
        <w:t xml:space="preserve">езультаты </w:t>
      </w:r>
      <w:r w:rsidR="001447C6" w:rsidRPr="00CB671C">
        <w:rPr>
          <w:sz w:val="28"/>
          <w:szCs w:val="28"/>
        </w:rPr>
        <w:t>контрольного мероприятия</w:t>
      </w:r>
      <w:r w:rsidRPr="00CB671C">
        <w:rPr>
          <w:sz w:val="28"/>
          <w:szCs w:val="28"/>
        </w:rPr>
        <w:t xml:space="preserve"> оформляются актом, который должен иметь следующую структуру:</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основание для проведения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предмет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проверяемый период деятельности объекта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перечень вопросов, которые проверены на данном объекте;</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срок проведения контрольного мероприятия на объекте;</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краткая характеристика объекта контрольного мероприятия (в случае необходимости);</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результаты контрольных действий по каждому вопросу программы (рабочего плана).</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При составлении акта должны соблюдаться следующие требования: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объективность, краткость и ясность при изложении результатов контрольного мероприятия на объекте;</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четкость формулировок содержания выявленных нарушений и недостатков;</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логическая и хронологическая последовательность излагаемого материала;</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Образец оформления акта по результатам контрольного мероприятия на объекте приведен в приложении № 5.</w:t>
      </w:r>
    </w:p>
    <w:p w:rsidR="0076233B" w:rsidRPr="00CB671C" w:rsidRDefault="0076233B" w:rsidP="00C918C9">
      <w:pPr>
        <w:pStyle w:val="2"/>
        <w:widowControl w:val="0"/>
        <w:spacing w:line="276" w:lineRule="auto"/>
        <w:ind w:firstLine="426"/>
        <w:jc w:val="both"/>
        <w:rPr>
          <w:b w:val="0"/>
          <w:caps w:val="0"/>
        </w:rPr>
      </w:pPr>
      <w:r w:rsidRPr="00CB671C">
        <w:rPr>
          <w:b w:val="0"/>
          <w:caps w:val="0"/>
        </w:rPr>
        <w:t>К акту прилагаются перечень законов и иных нормативных правовых актов Российской Федерации, Приморского края, Находкинского городского округа,</w:t>
      </w:r>
      <w:r w:rsidRPr="00CB671C">
        <w:t xml:space="preserve"> </w:t>
      </w:r>
      <w:r w:rsidRPr="00CB671C">
        <w:rPr>
          <w:b w:val="0"/>
          <w:caps w:val="0"/>
        </w:rPr>
        <w:t>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При выявлении на объекте в ходе контрольного мероприятия нарушений, а также причинение ущерба в акте следует указывать:</w:t>
      </w:r>
    </w:p>
    <w:p w:rsidR="0076233B" w:rsidRPr="00CB671C" w:rsidRDefault="0076233B" w:rsidP="00C918C9">
      <w:pPr>
        <w:pStyle w:val="21"/>
        <w:spacing w:line="276" w:lineRule="auto"/>
        <w:ind w:firstLine="426"/>
        <w:rPr>
          <w:color w:val="auto"/>
          <w:szCs w:val="28"/>
        </w:rPr>
      </w:pPr>
      <w:r w:rsidRPr="00CB671C">
        <w:rPr>
          <w:color w:val="auto"/>
          <w:szCs w:val="28"/>
        </w:rPr>
        <w:t>- законы и нормативные правовые акты Российской Федерации, Приморского края, Находкинского городского округа, требования которых нарушены;</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причины допущенных нарушений и недостатков, их последствия;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виды и суммы, возмещенных в ходе контрольного мероприятия нарушений;</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конкретных должностных лиц, допустивших нарушения;</w:t>
      </w:r>
    </w:p>
    <w:p w:rsidR="0076233B"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Pr="00CB671C">
        <w:rPr>
          <w:rFonts w:ascii="Times New Roman" w:hAnsi="Times New Roman" w:cs="Times New Roman"/>
          <w:sz w:val="28"/>
          <w:szCs w:val="28"/>
        </w:rPr>
        <w:t> </w:t>
      </w:r>
      <w:r w:rsidRPr="00CB671C">
        <w:rPr>
          <w:rFonts w:ascii="Times New Roman" w:hAnsi="Times New Roman" w:cs="Times New Roman"/>
          <w:snapToGrid w:val="0"/>
          <w:sz w:val="28"/>
          <w:szCs w:val="28"/>
        </w:rPr>
        <w:t>принятые в период проведения контрольного мероприятия меры по устранению выявл</w:t>
      </w:r>
      <w:r w:rsidR="001447C6" w:rsidRPr="00CB671C">
        <w:rPr>
          <w:rFonts w:ascii="Times New Roman" w:hAnsi="Times New Roman" w:cs="Times New Roman"/>
          <w:snapToGrid w:val="0"/>
          <w:sz w:val="28"/>
          <w:szCs w:val="28"/>
        </w:rPr>
        <w:t>енных нарушений и их результаты;</w:t>
      </w:r>
    </w:p>
    <w:p w:rsidR="001447C6" w:rsidRPr="00CB671C" w:rsidRDefault="001447C6"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00C918C9" w:rsidRPr="00CB671C">
        <w:rPr>
          <w:rFonts w:ascii="Times New Roman" w:hAnsi="Times New Roman" w:cs="Times New Roman"/>
          <w:snapToGrid w:val="0"/>
          <w:sz w:val="28"/>
          <w:szCs w:val="28"/>
        </w:rPr>
        <w:t> </w:t>
      </w:r>
      <w:r w:rsidRPr="00CB671C">
        <w:rPr>
          <w:rFonts w:ascii="Times New Roman" w:hAnsi="Times New Roman" w:cs="Times New Roman"/>
          <w:snapToGrid w:val="0"/>
          <w:sz w:val="28"/>
          <w:szCs w:val="28"/>
        </w:rPr>
        <w:t>критери</w:t>
      </w:r>
      <w:r w:rsidR="00AB6C0F" w:rsidRPr="00CB671C">
        <w:rPr>
          <w:rFonts w:ascii="Times New Roman" w:hAnsi="Times New Roman" w:cs="Times New Roman"/>
          <w:snapToGrid w:val="0"/>
          <w:sz w:val="28"/>
          <w:szCs w:val="28"/>
        </w:rPr>
        <w:t>и</w:t>
      </w:r>
      <w:r w:rsidRPr="00CB671C">
        <w:rPr>
          <w:rFonts w:ascii="Times New Roman" w:hAnsi="Times New Roman" w:cs="Times New Roman"/>
          <w:snapToGrid w:val="0"/>
          <w:sz w:val="28"/>
          <w:szCs w:val="28"/>
        </w:rPr>
        <w:t xml:space="preserve"> аудита эффективности (в случае проведения контрольного мероприятия с применением аудита эффективности);</w:t>
      </w:r>
    </w:p>
    <w:p w:rsidR="001447C6" w:rsidRPr="00CB671C" w:rsidRDefault="001447C6"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w:t>
      </w:r>
      <w:r w:rsidR="00C918C9" w:rsidRPr="00CB671C">
        <w:rPr>
          <w:rFonts w:ascii="Times New Roman" w:hAnsi="Times New Roman" w:cs="Times New Roman"/>
          <w:snapToGrid w:val="0"/>
          <w:sz w:val="28"/>
          <w:szCs w:val="28"/>
        </w:rPr>
        <w:t> </w:t>
      </w:r>
      <w:r w:rsidRPr="00CB671C">
        <w:rPr>
          <w:rFonts w:ascii="Times New Roman" w:hAnsi="Times New Roman" w:cs="Times New Roman"/>
          <w:snapToGrid w:val="0"/>
          <w:sz w:val="28"/>
          <w:szCs w:val="28"/>
        </w:rPr>
        <w:t>информаци</w:t>
      </w:r>
      <w:r w:rsidR="00AB6C0F" w:rsidRPr="00CB671C">
        <w:rPr>
          <w:rFonts w:ascii="Times New Roman" w:hAnsi="Times New Roman" w:cs="Times New Roman"/>
          <w:snapToGrid w:val="0"/>
          <w:sz w:val="28"/>
          <w:szCs w:val="28"/>
        </w:rPr>
        <w:t>ю</w:t>
      </w:r>
      <w:r w:rsidRPr="00CB671C">
        <w:rPr>
          <w:rFonts w:ascii="Times New Roman" w:hAnsi="Times New Roman" w:cs="Times New Roman"/>
          <w:snapToGrid w:val="0"/>
          <w:sz w:val="28"/>
          <w:szCs w:val="28"/>
        </w:rPr>
        <w:t xml:space="preserve"> о выявленных нарушениях, которые могут содержать коррупционные риски.</w:t>
      </w:r>
    </w:p>
    <w:p w:rsidR="001447C6" w:rsidRPr="00CB671C" w:rsidRDefault="001447C6"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xml:space="preserve">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w:t>
      </w:r>
    </w:p>
    <w:p w:rsidR="005A1C75" w:rsidRPr="00CB671C" w:rsidRDefault="00400F4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Акт п</w:t>
      </w:r>
      <w:r w:rsidR="005A1C75" w:rsidRPr="00CB671C">
        <w:rPr>
          <w:rFonts w:ascii="Times New Roman" w:hAnsi="Times New Roman" w:cs="Times New Roman"/>
          <w:snapToGrid w:val="0"/>
          <w:sz w:val="28"/>
          <w:szCs w:val="28"/>
        </w:rPr>
        <w:t xml:space="preserve">о результатам проверки составляется в двух экземплярах. </w:t>
      </w:r>
    </w:p>
    <w:p w:rsidR="000F2F6F" w:rsidRPr="00CB671C" w:rsidRDefault="0076233B"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Акт составляют и подписывают все лица, участвовавшие в проведении контрольного мероприятия.</w:t>
      </w:r>
      <w:r w:rsidR="00C9385D" w:rsidRPr="00CB671C">
        <w:rPr>
          <w:rFonts w:ascii="Times New Roman" w:hAnsi="Times New Roman" w:cs="Times New Roman"/>
          <w:snapToGrid w:val="0"/>
          <w:sz w:val="28"/>
          <w:szCs w:val="28"/>
        </w:rPr>
        <w:t xml:space="preserve"> Оформленный по результатам проверки акт регистрируется в журнале регистрации. Регистрация осуществляется не позднее даты окончания основного этапа, установленного программой проведения контрольного мероприятия.</w:t>
      </w:r>
    </w:p>
    <w:p w:rsidR="000F2F6F" w:rsidRPr="00CB671C" w:rsidRDefault="000F2F6F"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Ознакомление руководителя и (или) иных ответственных лиц объекта контрольного мероприятия с актом по результатам проверки производится путем направления второго экземпляра зарегистрированного акта.</w:t>
      </w:r>
    </w:p>
    <w:p w:rsidR="003E442A" w:rsidRPr="00CB671C" w:rsidRDefault="000F2F6F" w:rsidP="00C918C9">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xml:space="preserve">Отправка экземпляра акта с сопроводительным письмом руководителю объекта контрольного мероприятия осуществляется </w:t>
      </w:r>
      <w:r w:rsidR="00400F4B" w:rsidRPr="00CB671C">
        <w:rPr>
          <w:rFonts w:ascii="Times New Roman" w:hAnsi="Times New Roman" w:cs="Times New Roman"/>
          <w:snapToGrid w:val="0"/>
          <w:sz w:val="28"/>
          <w:szCs w:val="28"/>
        </w:rPr>
        <w:t xml:space="preserve">заказным письмом с уведомлением о вручении либо иным способом, позволяющим отследить получение, </w:t>
      </w:r>
      <w:r w:rsidRPr="00CB671C">
        <w:rPr>
          <w:rFonts w:ascii="Times New Roman" w:hAnsi="Times New Roman" w:cs="Times New Roman"/>
          <w:snapToGrid w:val="0"/>
          <w:sz w:val="28"/>
          <w:szCs w:val="28"/>
        </w:rPr>
        <w:t xml:space="preserve">в течении </w:t>
      </w:r>
      <w:r w:rsidR="00C9385D" w:rsidRPr="00CB671C">
        <w:rPr>
          <w:rFonts w:ascii="Times New Roman" w:hAnsi="Times New Roman" w:cs="Times New Roman"/>
          <w:snapToGrid w:val="0"/>
          <w:sz w:val="28"/>
          <w:szCs w:val="28"/>
        </w:rPr>
        <w:t>одного</w:t>
      </w:r>
      <w:r w:rsidRPr="00CB671C">
        <w:rPr>
          <w:rFonts w:ascii="Times New Roman" w:hAnsi="Times New Roman" w:cs="Times New Roman"/>
          <w:snapToGrid w:val="0"/>
          <w:sz w:val="28"/>
          <w:szCs w:val="28"/>
        </w:rPr>
        <w:t xml:space="preserve"> рабоч</w:t>
      </w:r>
      <w:r w:rsidR="00C9385D" w:rsidRPr="00CB671C">
        <w:rPr>
          <w:rFonts w:ascii="Times New Roman" w:hAnsi="Times New Roman" w:cs="Times New Roman"/>
          <w:snapToGrid w:val="0"/>
          <w:sz w:val="28"/>
          <w:szCs w:val="28"/>
        </w:rPr>
        <w:t>его</w:t>
      </w:r>
      <w:r w:rsidRPr="00CB671C">
        <w:rPr>
          <w:rFonts w:ascii="Times New Roman" w:hAnsi="Times New Roman" w:cs="Times New Roman"/>
          <w:snapToGrid w:val="0"/>
          <w:sz w:val="28"/>
          <w:szCs w:val="28"/>
        </w:rPr>
        <w:t xml:space="preserve"> дн</w:t>
      </w:r>
      <w:r w:rsidR="00C9385D" w:rsidRPr="00CB671C">
        <w:rPr>
          <w:rFonts w:ascii="Times New Roman" w:hAnsi="Times New Roman" w:cs="Times New Roman"/>
          <w:snapToGrid w:val="0"/>
          <w:sz w:val="28"/>
          <w:szCs w:val="28"/>
        </w:rPr>
        <w:t>я</w:t>
      </w:r>
      <w:r w:rsidRPr="00CB671C">
        <w:rPr>
          <w:rFonts w:ascii="Times New Roman" w:hAnsi="Times New Roman" w:cs="Times New Roman"/>
          <w:snapToGrid w:val="0"/>
          <w:sz w:val="28"/>
          <w:szCs w:val="28"/>
        </w:rPr>
        <w:t xml:space="preserve"> со дня регистрации.</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акт по фактам создания препятствий ответственным должностным лицам КСП НГО в проведении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w:t>
      </w:r>
      <w:r w:rsidR="00C918C9" w:rsidRPr="00CB671C">
        <w:rPr>
          <w:rFonts w:ascii="Times New Roman" w:hAnsi="Times New Roman" w:cs="Times New Roman"/>
          <w:sz w:val="28"/>
          <w:szCs w:val="28"/>
        </w:rPr>
        <w:t> </w:t>
      </w:r>
      <w:r w:rsidRPr="00CB671C">
        <w:rPr>
          <w:rFonts w:ascii="Times New Roman" w:hAnsi="Times New Roman" w:cs="Times New Roman"/>
          <w:sz w:val="28"/>
          <w:szCs w:val="28"/>
        </w:rPr>
        <w:t>акт по факту опечатывания касс, кассовых или служебных помещений, складов и архивов на объекте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акт изъятия документов объекта контрольного мероприятия.</w:t>
      </w:r>
    </w:p>
    <w:p w:rsidR="0076233B" w:rsidRPr="00CB671C" w:rsidRDefault="0076233B" w:rsidP="00C918C9">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Образцы оформления актов приведены в приложениях </w:t>
      </w:r>
      <w:r w:rsidRPr="00CB671C">
        <w:rPr>
          <w:rFonts w:ascii="Times New Roman" w:hAnsi="Times New Roman" w:cs="Times New Roman"/>
          <w:bCs/>
          <w:sz w:val="28"/>
          <w:szCs w:val="28"/>
        </w:rPr>
        <w:t>№№ 7, 8, 9, 10.</w:t>
      </w:r>
    </w:p>
    <w:p w:rsidR="0076233B" w:rsidRPr="00CB671C" w:rsidRDefault="0076233B" w:rsidP="00AB6C0F">
      <w:pPr>
        <w:widowControl w:val="0"/>
        <w:spacing w:after="0" w:line="276" w:lineRule="auto"/>
        <w:ind w:firstLine="426"/>
        <w:jc w:val="both"/>
        <w:rPr>
          <w:rFonts w:ascii="Times New Roman" w:hAnsi="Times New Roman" w:cs="Times New Roman"/>
          <w:snapToGrid w:val="0"/>
          <w:sz w:val="28"/>
          <w:szCs w:val="28"/>
        </w:rPr>
      </w:pPr>
    </w:p>
    <w:p w:rsidR="0076233B" w:rsidRPr="00CB671C" w:rsidRDefault="0076233B" w:rsidP="00C918C9">
      <w:pPr>
        <w:pStyle w:val="3"/>
        <w:spacing w:line="276" w:lineRule="auto"/>
        <w:ind w:firstLine="0"/>
        <w:jc w:val="center"/>
        <w:rPr>
          <w:b/>
          <w:szCs w:val="28"/>
        </w:rPr>
      </w:pPr>
      <w:r w:rsidRPr="00CB671C">
        <w:rPr>
          <w:b/>
          <w:szCs w:val="28"/>
        </w:rPr>
        <w:t>6. Заключительный этап контрольного мероприятия</w:t>
      </w:r>
    </w:p>
    <w:p w:rsidR="00AA2621" w:rsidRPr="00CB671C" w:rsidRDefault="007E0D6F" w:rsidP="00AB6C0F">
      <w:pPr>
        <w:pStyle w:val="3"/>
        <w:spacing w:line="276" w:lineRule="auto"/>
        <w:ind w:firstLine="426"/>
        <w:rPr>
          <w:szCs w:val="28"/>
        </w:rPr>
      </w:pPr>
      <w:r w:rsidRPr="00CB671C">
        <w:rPr>
          <w:szCs w:val="28"/>
        </w:rPr>
        <w:t>6.1. </w:t>
      </w:r>
      <w:r w:rsidR="001574E2" w:rsidRPr="00CB671C">
        <w:rPr>
          <w:szCs w:val="28"/>
        </w:rPr>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w:t>
      </w:r>
      <w:r w:rsidR="00D75753" w:rsidRPr="00CB671C">
        <w:rPr>
          <w:szCs w:val="28"/>
        </w:rPr>
        <w:t>, п</w:t>
      </w:r>
      <w:r w:rsidR="001574E2" w:rsidRPr="00CB671C">
        <w:rPr>
          <w:szCs w:val="28"/>
        </w:rPr>
        <w:t xml:space="preserve">одготавливаемых по его результатам. </w:t>
      </w:r>
    </w:p>
    <w:p w:rsidR="00AA2621" w:rsidRPr="00CB671C" w:rsidRDefault="00AA2621" w:rsidP="00AB6C0F">
      <w:pPr>
        <w:pStyle w:val="3"/>
        <w:spacing w:line="276" w:lineRule="auto"/>
        <w:ind w:firstLine="426"/>
        <w:rPr>
          <w:szCs w:val="28"/>
        </w:rPr>
      </w:pPr>
      <w:r w:rsidRPr="00CB671C">
        <w:rPr>
          <w:szCs w:val="28"/>
        </w:rP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rsidR="002011F0" w:rsidRPr="00CB671C" w:rsidRDefault="007E0D6F" w:rsidP="00AB6C0F">
      <w:pPr>
        <w:pStyle w:val="3"/>
        <w:spacing w:line="276" w:lineRule="auto"/>
        <w:ind w:firstLine="426"/>
        <w:rPr>
          <w:szCs w:val="28"/>
        </w:rPr>
      </w:pPr>
      <w:r w:rsidRPr="00CB671C">
        <w:rPr>
          <w:szCs w:val="28"/>
        </w:rPr>
        <w:t>6.2. </w:t>
      </w:r>
      <w:r w:rsidR="007F6328" w:rsidRPr="00CB671C">
        <w:rPr>
          <w:szCs w:val="28"/>
        </w:rPr>
        <w:t xml:space="preserve">Пояснения и замечания руководителей проверяемых органов и организаций к акту контрольного мероприятия представляются в срок до семи рабочих дней со дня получения акта. </w:t>
      </w:r>
    </w:p>
    <w:p w:rsidR="002011F0" w:rsidRPr="00CB671C" w:rsidRDefault="002011F0" w:rsidP="00AB6C0F">
      <w:pPr>
        <w:pStyle w:val="3"/>
        <w:spacing w:line="276" w:lineRule="auto"/>
        <w:ind w:firstLine="426"/>
        <w:rPr>
          <w:szCs w:val="28"/>
        </w:rPr>
      </w:pPr>
      <w:r w:rsidRPr="00CB671C">
        <w:rPr>
          <w:szCs w:val="28"/>
        </w:rPr>
        <w:t>В случае поступления от ответственных должностных лиц объекта контрольного мероприятия письменных замечаний на акт, руководитель контрольного мероприятия обеспечивает подготовку проекта заключения на представленные замечания</w:t>
      </w:r>
      <w:r w:rsidR="004539CC" w:rsidRPr="00CB671C">
        <w:rPr>
          <w:szCs w:val="28"/>
        </w:rPr>
        <w:t xml:space="preserve"> в срок до 3-х рабочих дней</w:t>
      </w:r>
      <w:r w:rsidRPr="00CB671C">
        <w:rPr>
          <w:szCs w:val="28"/>
        </w:rPr>
        <w:t>.</w:t>
      </w:r>
    </w:p>
    <w:p w:rsidR="007F6328" w:rsidRPr="00CB671C" w:rsidRDefault="002C62FB" w:rsidP="00AB6C0F">
      <w:pPr>
        <w:pStyle w:val="3"/>
        <w:spacing w:line="276" w:lineRule="auto"/>
        <w:ind w:firstLine="426"/>
        <w:rPr>
          <w:szCs w:val="28"/>
        </w:rPr>
      </w:pPr>
      <w:r w:rsidRPr="00CB671C">
        <w:rPr>
          <w:szCs w:val="28"/>
        </w:rPr>
        <w:t>По решению руководителя контрольного мероприятия в ходе подготовки проекта заключения может проводиться обсуждение поступивших замечаний с участием ответственных должностных лиц объекта контрольного мероприятия.</w:t>
      </w:r>
    </w:p>
    <w:p w:rsidR="007F6328" w:rsidRPr="00CB671C" w:rsidRDefault="007F6328" w:rsidP="00AB6C0F">
      <w:pPr>
        <w:pStyle w:val="3"/>
        <w:spacing w:line="276" w:lineRule="auto"/>
        <w:ind w:firstLine="426"/>
        <w:rPr>
          <w:szCs w:val="28"/>
        </w:rPr>
      </w:pPr>
      <w:r w:rsidRPr="00CB671C">
        <w:rPr>
          <w:szCs w:val="28"/>
        </w:rPr>
        <w:t>Мотивированное заключение рассм</w:t>
      </w:r>
      <w:r w:rsidR="003539FB" w:rsidRPr="00CB671C">
        <w:rPr>
          <w:szCs w:val="28"/>
        </w:rPr>
        <w:t>атривается</w:t>
      </w:r>
      <w:r w:rsidRPr="00CB671C">
        <w:rPr>
          <w:szCs w:val="28"/>
        </w:rPr>
        <w:t xml:space="preserve"> </w:t>
      </w:r>
      <w:r w:rsidR="003539FB" w:rsidRPr="00CB671C">
        <w:rPr>
          <w:szCs w:val="28"/>
        </w:rPr>
        <w:t xml:space="preserve">и утверждается </w:t>
      </w:r>
      <w:r w:rsidRPr="00CB671C">
        <w:rPr>
          <w:szCs w:val="28"/>
        </w:rPr>
        <w:t>на заседании Коллегии КСП НГО.</w:t>
      </w:r>
    </w:p>
    <w:p w:rsidR="00B26002" w:rsidRPr="00CB671C" w:rsidRDefault="003539FB" w:rsidP="00AB6C0F">
      <w:pPr>
        <w:pStyle w:val="3"/>
        <w:spacing w:line="276" w:lineRule="auto"/>
        <w:ind w:firstLine="426"/>
        <w:rPr>
          <w:szCs w:val="28"/>
        </w:rPr>
      </w:pPr>
      <w:r w:rsidRPr="00CB671C">
        <w:rPr>
          <w:szCs w:val="28"/>
        </w:rPr>
        <w:t>Утвержденное з</w:t>
      </w:r>
      <w:r w:rsidR="00B26002" w:rsidRPr="00CB671C">
        <w:rPr>
          <w:szCs w:val="28"/>
        </w:rPr>
        <w:t xml:space="preserve">аключение на представленные замечания по решению руководителя контрольного мероприятия может направляться в адрес соответствующего объекта контрольного мероприятия. </w:t>
      </w:r>
    </w:p>
    <w:p w:rsidR="007F6328" w:rsidRPr="00CB671C" w:rsidRDefault="007F6328" w:rsidP="00AB6C0F">
      <w:pPr>
        <w:pStyle w:val="3"/>
        <w:spacing w:line="276" w:lineRule="auto"/>
        <w:ind w:firstLine="426"/>
        <w:rPr>
          <w:szCs w:val="28"/>
        </w:rPr>
      </w:pPr>
      <w:r w:rsidRPr="00CB671C">
        <w:rPr>
          <w:szCs w:val="28"/>
        </w:rPr>
        <w:t>Образец оформления заключения на замечания к акту по результатам контрольного мероприятия на объекте приведен в приложении № 6.</w:t>
      </w:r>
    </w:p>
    <w:p w:rsidR="007F6328" w:rsidRPr="00CB671C" w:rsidRDefault="007F6328" w:rsidP="00AB6C0F">
      <w:pPr>
        <w:pStyle w:val="3"/>
        <w:spacing w:line="276" w:lineRule="auto"/>
        <w:ind w:firstLine="426"/>
        <w:rPr>
          <w:szCs w:val="28"/>
        </w:rPr>
      </w:pPr>
      <w:r w:rsidRPr="00CB671C">
        <w:rPr>
          <w:szCs w:val="28"/>
        </w:rPr>
        <w:t>Пояснения и замечания, а также мотивированное заключение руководителя контрольного мероприятия прилагаются к акту и включаются в материалы контрольного мероприятия.</w:t>
      </w:r>
    </w:p>
    <w:p w:rsidR="00C9385D" w:rsidRPr="00CB671C" w:rsidRDefault="00C9385D" w:rsidP="00AB6C0F">
      <w:pPr>
        <w:widowControl w:val="0"/>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 xml:space="preserve">Замечания, поступившие после окончания контрольного мероприятия, рассматриваются в порядке, установленном для служебной переписки. </w:t>
      </w:r>
    </w:p>
    <w:p w:rsidR="0076233B" w:rsidRPr="00CB671C" w:rsidRDefault="00B26002" w:rsidP="00CB671C">
      <w:pPr>
        <w:pStyle w:val="3"/>
        <w:spacing w:line="276" w:lineRule="auto"/>
        <w:ind w:firstLine="426"/>
        <w:rPr>
          <w:iCs/>
          <w:szCs w:val="28"/>
        </w:rPr>
      </w:pPr>
      <w:r w:rsidRPr="00CB671C">
        <w:rPr>
          <w:szCs w:val="28"/>
        </w:rPr>
        <w:t>6.</w:t>
      </w:r>
      <w:r w:rsidR="007E0D6F" w:rsidRPr="00CB671C">
        <w:rPr>
          <w:szCs w:val="28"/>
        </w:rPr>
        <w:t>3</w:t>
      </w:r>
      <w:r w:rsidRPr="00CB671C">
        <w:rPr>
          <w:szCs w:val="28"/>
        </w:rPr>
        <w:t>.</w:t>
      </w:r>
      <w:r w:rsidR="007E0D6F" w:rsidRPr="00CB671C">
        <w:rPr>
          <w:szCs w:val="28"/>
        </w:rPr>
        <w:t> </w:t>
      </w:r>
      <w:r w:rsidRPr="00CB671C">
        <w:rPr>
          <w:snapToGrid w:val="0"/>
          <w:szCs w:val="28"/>
        </w:rPr>
        <w:t>Отчет о результатах контрольного мероприятия (далее</w:t>
      </w:r>
      <w:r w:rsidR="002D2D26" w:rsidRPr="00CB671C">
        <w:rPr>
          <w:snapToGrid w:val="0"/>
          <w:szCs w:val="28"/>
        </w:rPr>
        <w:t xml:space="preserve"> </w:t>
      </w:r>
      <w:r w:rsidRPr="00CB671C">
        <w:rPr>
          <w:snapToGrid w:val="0"/>
          <w:szCs w:val="28"/>
        </w:rPr>
        <w:t>-</w:t>
      </w:r>
      <w:r w:rsidR="002D2D26" w:rsidRPr="00CB671C">
        <w:rPr>
          <w:snapToGrid w:val="0"/>
          <w:szCs w:val="28"/>
        </w:rPr>
        <w:t xml:space="preserve"> </w:t>
      </w:r>
      <w:r w:rsidRPr="00CB671C">
        <w:rPr>
          <w:snapToGrid w:val="0"/>
          <w:szCs w:val="28"/>
        </w:rPr>
        <w:t>отчет) представляет собой документ КСП НГО, который содержит основные результаты контрольного мероприятия в соответствии с поставленными целями, выводы и предложения (рекомендации).</w:t>
      </w:r>
    </w:p>
    <w:p w:rsidR="0076233B" w:rsidRPr="00CB671C" w:rsidRDefault="0076233B" w:rsidP="00AB6C0F">
      <w:pPr>
        <w:widowControl w:val="0"/>
        <w:tabs>
          <w:tab w:val="left" w:pos="567"/>
        </w:tabs>
        <w:spacing w:after="0" w:line="276" w:lineRule="auto"/>
        <w:ind w:firstLine="426"/>
        <w:jc w:val="both"/>
        <w:rPr>
          <w:rFonts w:ascii="Times New Roman" w:hAnsi="Times New Roman" w:cs="Times New Roman"/>
          <w:snapToGrid w:val="0"/>
          <w:sz w:val="28"/>
          <w:szCs w:val="28"/>
        </w:rPr>
      </w:pPr>
      <w:r w:rsidRPr="00CB671C">
        <w:rPr>
          <w:rFonts w:ascii="Times New Roman" w:hAnsi="Times New Roman" w:cs="Times New Roman"/>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w:t>
      </w:r>
      <w:r w:rsidRPr="00CB671C">
        <w:rPr>
          <w:rFonts w:ascii="Times New Roman" w:hAnsi="Times New Roman" w:cs="Times New Roman"/>
          <w:i/>
          <w:snapToGrid w:val="0"/>
          <w:sz w:val="28"/>
          <w:szCs w:val="28"/>
        </w:rPr>
        <w:t xml:space="preserve"> </w:t>
      </w:r>
      <w:r w:rsidRPr="00CB671C">
        <w:rPr>
          <w:rFonts w:ascii="Times New Roman" w:hAnsi="Times New Roman" w:cs="Times New Roman"/>
          <w:snapToGrid w:val="0"/>
          <w:sz w:val="28"/>
          <w:szCs w:val="28"/>
        </w:rPr>
        <w:t>зафиксированных в материалах актов по результатам контрольного мероприятия на объектах и рабочей документации.</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выявленных в ходе проведения контрольного мероприятия.</w:t>
      </w:r>
    </w:p>
    <w:p w:rsidR="0076233B" w:rsidRPr="00CB671C" w:rsidRDefault="0076233B" w:rsidP="00AB6C0F">
      <w:pPr>
        <w:pStyle w:val="a8"/>
        <w:widowControl w:val="0"/>
        <w:spacing w:line="276" w:lineRule="auto"/>
        <w:ind w:firstLine="426"/>
        <w:rPr>
          <w:snapToGrid w:val="0"/>
          <w:szCs w:val="28"/>
        </w:rPr>
      </w:pPr>
      <w:r w:rsidRPr="00CB671C">
        <w:rPr>
          <w:snapToGrid w:val="0"/>
          <w:szCs w:val="28"/>
        </w:rPr>
        <w:t>На основе результатов контрольного мероприятия формируются выводы по каждой цели контрольного мероприятия, которые должны:</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xml:space="preserve">- 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 </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определять причины выявленных нарушений и недостатков и последствия, которые они влекут или могут повлечь за собой;</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указывать ответственных должностных лиц, к компетенции которых относятся выявленные нарушения и недостатки.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Предложения (рекомендации) должны быть:</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направлены на устранение причин выявленных нарушений и недостатков;</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конкретными, сжатыми и простыми по форме и по содержанию.</w:t>
      </w:r>
    </w:p>
    <w:p w:rsidR="0076233B" w:rsidRPr="00CB671C" w:rsidRDefault="0076233B" w:rsidP="00AB6C0F">
      <w:pPr>
        <w:pStyle w:val="a8"/>
        <w:widowControl w:val="0"/>
        <w:tabs>
          <w:tab w:val="num" w:pos="1935"/>
        </w:tabs>
        <w:spacing w:line="276" w:lineRule="auto"/>
        <w:ind w:firstLine="426"/>
        <w:rPr>
          <w:b/>
          <w:snapToGrid w:val="0"/>
          <w:szCs w:val="28"/>
        </w:rPr>
      </w:pPr>
      <w:r w:rsidRPr="00CB671C">
        <w:rPr>
          <w:snapToGrid w:val="0"/>
          <w:szCs w:val="28"/>
        </w:rPr>
        <w:t>Отчет о результатах контрольного мероприятия имеет следующую структуру</w:t>
      </w:r>
      <w:r w:rsidRPr="00CB671C">
        <w:rPr>
          <w:b/>
          <w:snapToGrid w:val="0"/>
          <w:szCs w:val="28"/>
        </w:rPr>
        <w:t>:</w:t>
      </w:r>
    </w:p>
    <w:p w:rsidR="0076233B" w:rsidRPr="00CB671C" w:rsidRDefault="0076233B" w:rsidP="00AB6C0F">
      <w:pPr>
        <w:pStyle w:val="a8"/>
        <w:widowControl w:val="0"/>
        <w:spacing w:line="276" w:lineRule="auto"/>
        <w:ind w:left="426" w:firstLine="0"/>
        <w:rPr>
          <w:snapToGrid w:val="0"/>
          <w:szCs w:val="28"/>
        </w:rPr>
      </w:pPr>
      <w:r w:rsidRPr="00CB671C">
        <w:rPr>
          <w:snapToGrid w:val="0"/>
          <w:szCs w:val="28"/>
        </w:rPr>
        <w:t>-</w:t>
      </w:r>
      <w:r w:rsidR="00150BC7" w:rsidRPr="00CB671C">
        <w:rPr>
          <w:snapToGrid w:val="0"/>
          <w:szCs w:val="28"/>
        </w:rPr>
        <w:t> </w:t>
      </w:r>
      <w:r w:rsidRPr="00CB671C">
        <w:rPr>
          <w:snapToGrid w:val="0"/>
          <w:szCs w:val="28"/>
        </w:rPr>
        <w:t>основание проведения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предмет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перечень объектов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сроки проведения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цели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критерии оценки эффективности по каждой цели (при проведении аудита эффективности);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проверяемый период;</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краткая характеристика сферы предмета и деятельности объектов контрольного мероприятия (в случае необходимости);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результаты контрольного мероприятия по каждой цели;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наличие пояснений или замечаний руководителей, или иных уполномоченных должностных лиц объектов по результатам контрольного мероприятия;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выводы;</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предложения (рекомендации);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w:t>
      </w:r>
      <w:r w:rsidR="00150BC7" w:rsidRPr="00CB671C">
        <w:rPr>
          <w:snapToGrid w:val="0"/>
          <w:szCs w:val="28"/>
        </w:rPr>
        <w:t> </w:t>
      </w:r>
      <w:r w:rsidRPr="00CB671C">
        <w:rPr>
          <w:snapToGrid w:val="0"/>
          <w:szCs w:val="28"/>
        </w:rPr>
        <w:t>приложения (по необходимости).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При написании текста отчета о результатах контрольного мероприятия должны соблюдаться следующие требования: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сделанные выводы должны быть аргументированными, а предложения (рекомендации) логически следовать из них;</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доказательства, представленные в отчете, должны излагаться объективно;</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текст отчета должен быть понятным и лаконичным;</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r w:rsidR="00B62647" w:rsidRPr="00CB671C">
        <w:rPr>
          <w:snapToGrid w:val="0"/>
          <w:szCs w:val="28"/>
        </w:rPr>
        <w:t>.</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w:t>
      </w:r>
      <w:r w:rsidRPr="00CB671C">
        <w:rPr>
          <w:szCs w:val="28"/>
        </w:rPr>
        <w:t>КСП НГО</w:t>
      </w:r>
      <w:r w:rsidRPr="00CB671C">
        <w:rPr>
          <w:snapToGrid w:val="0"/>
          <w:szCs w:val="28"/>
        </w:rPr>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Если на данном объекте Контрольно-счетная палата Находкинского городского округа 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CB671C" w:rsidRPr="00CB671C" w:rsidRDefault="00CB671C" w:rsidP="00CB671C">
      <w:pPr>
        <w:pStyle w:val="3"/>
        <w:spacing w:line="276" w:lineRule="auto"/>
        <w:ind w:firstLine="426"/>
        <w:rPr>
          <w:szCs w:val="28"/>
        </w:rPr>
      </w:pPr>
      <w:r w:rsidRPr="00CB671C">
        <w:rPr>
          <w:snapToGrid w:val="0"/>
          <w:szCs w:val="28"/>
        </w:rPr>
        <w:t xml:space="preserve">Проект отчета </w:t>
      </w:r>
      <w:r w:rsidRPr="00CB671C">
        <w:rPr>
          <w:szCs w:val="28"/>
        </w:rPr>
        <w:t>рассматривается и утверждается на заседании Коллегии КСП НГО.</w:t>
      </w:r>
    </w:p>
    <w:p w:rsidR="0076233B" w:rsidRPr="00CB671C" w:rsidRDefault="00B8181B" w:rsidP="00AB6C0F">
      <w:pPr>
        <w:pStyle w:val="a8"/>
        <w:widowControl w:val="0"/>
        <w:tabs>
          <w:tab w:val="num" w:pos="1935"/>
        </w:tabs>
        <w:spacing w:line="276" w:lineRule="auto"/>
        <w:ind w:firstLine="426"/>
        <w:rPr>
          <w:snapToGrid w:val="0"/>
          <w:szCs w:val="28"/>
        </w:rPr>
      </w:pPr>
      <w:r w:rsidRPr="00CB671C">
        <w:rPr>
          <w:snapToGrid w:val="0"/>
          <w:szCs w:val="28"/>
        </w:rPr>
        <w:t>Образец оформления отчета о результатах контрольного мероприятия приведен в приложении № 11.</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6.</w:t>
      </w:r>
      <w:r w:rsidR="00CB671C" w:rsidRPr="00CB671C">
        <w:rPr>
          <w:snapToGrid w:val="0"/>
          <w:szCs w:val="28"/>
        </w:rPr>
        <w:t>4</w:t>
      </w:r>
      <w:r w:rsidRPr="00CB671C">
        <w:rPr>
          <w:snapToGrid w:val="0"/>
          <w:szCs w:val="28"/>
        </w:rPr>
        <w:t xml:space="preserve">. В зависимости от </w:t>
      </w:r>
      <w:r w:rsidR="00160BF2" w:rsidRPr="00CB671C">
        <w:rPr>
          <w:snapToGrid w:val="0"/>
          <w:szCs w:val="28"/>
        </w:rPr>
        <w:t xml:space="preserve">содержания </w:t>
      </w:r>
      <w:r w:rsidRPr="00CB671C">
        <w:rPr>
          <w:snapToGrid w:val="0"/>
          <w:szCs w:val="28"/>
        </w:rPr>
        <w:t>результатов контрольных мероприятий КС</w:t>
      </w:r>
      <w:r w:rsidR="00160BF2" w:rsidRPr="00CB671C">
        <w:rPr>
          <w:snapToGrid w:val="0"/>
          <w:szCs w:val="28"/>
        </w:rPr>
        <w:t>П НГО</w:t>
      </w:r>
      <w:r w:rsidRPr="00CB671C">
        <w:rPr>
          <w:snapToGrid w:val="0"/>
          <w:szCs w:val="28"/>
        </w:rPr>
        <w:t xml:space="preserve"> </w:t>
      </w:r>
      <w:r w:rsidR="00160BF2" w:rsidRPr="00CB671C">
        <w:rPr>
          <w:snapToGrid w:val="0"/>
          <w:szCs w:val="28"/>
        </w:rPr>
        <w:t>при необходимости</w:t>
      </w:r>
      <w:r w:rsidRPr="00CB671C">
        <w:rPr>
          <w:snapToGrid w:val="0"/>
          <w:szCs w:val="28"/>
        </w:rPr>
        <w:t xml:space="preserve"> подготавлива</w:t>
      </w:r>
      <w:r w:rsidR="00160BF2" w:rsidRPr="00CB671C">
        <w:rPr>
          <w:snapToGrid w:val="0"/>
          <w:szCs w:val="28"/>
        </w:rPr>
        <w:t>ю</w:t>
      </w:r>
      <w:r w:rsidRPr="00CB671C">
        <w:rPr>
          <w:snapToGrid w:val="0"/>
          <w:szCs w:val="28"/>
        </w:rPr>
        <w:t>т</w:t>
      </w:r>
      <w:r w:rsidR="00160BF2" w:rsidRPr="00CB671C">
        <w:rPr>
          <w:snapToGrid w:val="0"/>
          <w:szCs w:val="28"/>
        </w:rPr>
        <w:t>ся</w:t>
      </w:r>
      <w:r w:rsidRPr="00CB671C">
        <w:rPr>
          <w:snapToGrid w:val="0"/>
          <w:szCs w:val="28"/>
        </w:rPr>
        <w:t xml:space="preserve"> следующие документы:</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представление;</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предписание;</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xml:space="preserve">- информационное </w:t>
      </w:r>
      <w:r w:rsidR="00B8181B" w:rsidRPr="00CB671C">
        <w:rPr>
          <w:snapToGrid w:val="0"/>
          <w:szCs w:val="28"/>
        </w:rPr>
        <w:t xml:space="preserve">(рекомендательное) </w:t>
      </w:r>
      <w:r w:rsidRPr="00CB671C">
        <w:rPr>
          <w:snapToGrid w:val="0"/>
          <w:szCs w:val="28"/>
        </w:rPr>
        <w:t>письмо;</w:t>
      </w:r>
    </w:p>
    <w:p w:rsidR="0076233B" w:rsidRPr="00CB671C" w:rsidRDefault="0076233B" w:rsidP="00AB6C0F">
      <w:pPr>
        <w:pStyle w:val="a8"/>
        <w:widowControl w:val="0"/>
        <w:tabs>
          <w:tab w:val="num" w:pos="1935"/>
        </w:tabs>
        <w:spacing w:line="276" w:lineRule="auto"/>
        <w:ind w:firstLine="426"/>
        <w:rPr>
          <w:snapToGrid w:val="0"/>
          <w:szCs w:val="28"/>
        </w:rPr>
      </w:pPr>
      <w:r w:rsidRPr="00CB671C">
        <w:rPr>
          <w:snapToGrid w:val="0"/>
          <w:szCs w:val="28"/>
        </w:rPr>
        <w:t>- обращение в правоохранительные органы.</w:t>
      </w:r>
    </w:p>
    <w:p w:rsidR="00A26FBC" w:rsidRPr="00CB671C" w:rsidRDefault="00CB671C"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6.5</w:t>
      </w:r>
      <w:r w:rsidR="00DA6337" w:rsidRPr="00CB671C">
        <w:rPr>
          <w:rFonts w:ascii="Times New Roman" w:hAnsi="Times New Roman" w:cs="Times New Roman"/>
          <w:sz w:val="28"/>
          <w:szCs w:val="28"/>
        </w:rPr>
        <w:t>.</w:t>
      </w:r>
      <w:r w:rsidR="00472DF5" w:rsidRPr="00CB671C">
        <w:rPr>
          <w:rFonts w:ascii="Times New Roman" w:hAnsi="Times New Roman" w:cs="Times New Roman"/>
          <w:b/>
          <w:sz w:val="28"/>
          <w:szCs w:val="28"/>
        </w:rPr>
        <w:t> </w:t>
      </w:r>
      <w:r w:rsidR="002D2D26" w:rsidRPr="00CB671C">
        <w:rPr>
          <w:rFonts w:ascii="Times New Roman" w:hAnsi="Times New Roman" w:cs="Times New Roman"/>
          <w:sz w:val="28"/>
          <w:szCs w:val="28"/>
        </w:rPr>
        <w:t xml:space="preserve">Представление Контрольно-счетной палаты </w:t>
      </w:r>
      <w:r w:rsidR="00A26FBC" w:rsidRPr="00CB671C">
        <w:rPr>
          <w:rFonts w:ascii="Times New Roman" w:hAnsi="Times New Roman" w:cs="Times New Roman"/>
          <w:sz w:val="28"/>
          <w:szCs w:val="28"/>
        </w:rPr>
        <w:t>направляется органам местного самоуправления, руководителям объектов контрольного мероприятия для принятия мер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D2D26" w:rsidRPr="00CB671C" w:rsidRDefault="003D36F4"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Проект представления подготавливает </w:t>
      </w:r>
      <w:r w:rsidR="00A26FBC" w:rsidRPr="00CB671C">
        <w:rPr>
          <w:rFonts w:ascii="Times New Roman" w:hAnsi="Times New Roman" w:cs="Times New Roman"/>
          <w:sz w:val="28"/>
          <w:szCs w:val="28"/>
        </w:rPr>
        <w:t>руководител</w:t>
      </w:r>
      <w:r w:rsidRPr="00CB671C">
        <w:rPr>
          <w:rFonts w:ascii="Times New Roman" w:hAnsi="Times New Roman" w:cs="Times New Roman"/>
          <w:sz w:val="28"/>
          <w:szCs w:val="28"/>
        </w:rPr>
        <w:t>ь</w:t>
      </w:r>
      <w:r w:rsidR="00A26FBC" w:rsidRPr="00CB671C">
        <w:rPr>
          <w:rFonts w:ascii="Times New Roman" w:hAnsi="Times New Roman" w:cs="Times New Roman"/>
          <w:sz w:val="28"/>
          <w:szCs w:val="28"/>
        </w:rPr>
        <w:t xml:space="preserve"> контрольного мероприятия</w:t>
      </w:r>
      <w:r w:rsidRPr="00CB671C">
        <w:rPr>
          <w:rFonts w:ascii="Times New Roman" w:hAnsi="Times New Roman" w:cs="Times New Roman"/>
          <w:sz w:val="28"/>
          <w:szCs w:val="28"/>
        </w:rPr>
        <w:t xml:space="preserve"> и одновременно с отчетом вносит на рассмотрение Коллегией КСП НГО. Представление КСП НГО по результатам контрольного мероприятия принимается Коллегией и подписывается </w:t>
      </w:r>
      <w:r w:rsidR="0005420B" w:rsidRPr="00CB671C">
        <w:rPr>
          <w:rFonts w:ascii="Times New Roman" w:hAnsi="Times New Roman" w:cs="Times New Roman"/>
          <w:sz w:val="28"/>
          <w:szCs w:val="28"/>
        </w:rPr>
        <w:t xml:space="preserve">председателем КСП НГО либо </w:t>
      </w:r>
      <w:r w:rsidR="002172FE" w:rsidRPr="00CB671C">
        <w:rPr>
          <w:rFonts w:ascii="Times New Roman" w:hAnsi="Times New Roman" w:cs="Times New Roman"/>
          <w:sz w:val="28"/>
          <w:szCs w:val="28"/>
        </w:rPr>
        <w:t xml:space="preserve">его </w:t>
      </w:r>
      <w:r w:rsidR="0005420B" w:rsidRPr="00CB671C">
        <w:rPr>
          <w:rFonts w:ascii="Times New Roman" w:hAnsi="Times New Roman" w:cs="Times New Roman"/>
          <w:sz w:val="28"/>
          <w:szCs w:val="28"/>
        </w:rPr>
        <w:t>заместителем.</w:t>
      </w:r>
    </w:p>
    <w:p w:rsidR="003D36F4" w:rsidRPr="00CB671C" w:rsidRDefault="003D36F4"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Образец оформления представления приведен в приложении </w:t>
      </w:r>
      <w:r w:rsidRPr="00CB671C">
        <w:rPr>
          <w:rFonts w:ascii="Times New Roman" w:hAnsi="Times New Roman" w:cs="Times New Roman"/>
          <w:bCs/>
          <w:sz w:val="28"/>
          <w:szCs w:val="28"/>
        </w:rPr>
        <w:t>№ 12</w:t>
      </w:r>
      <w:r w:rsidRPr="00CB671C">
        <w:rPr>
          <w:rFonts w:ascii="Times New Roman" w:hAnsi="Times New Roman" w:cs="Times New Roman"/>
          <w:sz w:val="28"/>
          <w:szCs w:val="28"/>
        </w:rPr>
        <w:t>.</w:t>
      </w:r>
    </w:p>
    <w:p w:rsidR="003D36F4" w:rsidRPr="00CB671C" w:rsidRDefault="00CB671C"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6.6</w:t>
      </w:r>
      <w:r w:rsidR="003D36F4" w:rsidRPr="00CB671C">
        <w:rPr>
          <w:rFonts w:ascii="Times New Roman" w:hAnsi="Times New Roman" w:cs="Times New Roman"/>
          <w:sz w:val="28"/>
          <w:szCs w:val="28"/>
        </w:rPr>
        <w:t>.</w:t>
      </w:r>
      <w:r w:rsidR="00472DF5" w:rsidRPr="00CB671C">
        <w:rPr>
          <w:rFonts w:ascii="Times New Roman" w:hAnsi="Times New Roman" w:cs="Times New Roman"/>
          <w:b/>
          <w:sz w:val="28"/>
          <w:szCs w:val="28"/>
        </w:rPr>
        <w:t> </w:t>
      </w:r>
      <w:r w:rsidR="003D36F4" w:rsidRPr="00CB671C">
        <w:rPr>
          <w:rFonts w:ascii="Times New Roman" w:hAnsi="Times New Roman" w:cs="Times New Roman"/>
          <w:sz w:val="28"/>
          <w:szCs w:val="28"/>
        </w:rPr>
        <w:t>Предписание Контрольно-счетной палаты – это документ, содержащий обязательные для исполнения требования КСП НГО, направляемый руководителям объектов контрольного мероприятия в случаях:</w:t>
      </w:r>
    </w:p>
    <w:p w:rsidR="003D36F4" w:rsidRPr="00CB671C" w:rsidRDefault="003D36F4"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w:t>
      </w:r>
      <w:r w:rsidR="003A701B" w:rsidRPr="00CB671C">
        <w:rPr>
          <w:rFonts w:ascii="Times New Roman" w:hAnsi="Times New Roman" w:cs="Times New Roman"/>
          <w:sz w:val="28"/>
          <w:szCs w:val="28"/>
        </w:rPr>
        <w:t> </w:t>
      </w:r>
      <w:r w:rsidRPr="00CB671C">
        <w:rPr>
          <w:rFonts w:ascii="Times New Roman" w:hAnsi="Times New Roman" w:cs="Times New Roman"/>
          <w:sz w:val="28"/>
          <w:szCs w:val="28"/>
        </w:rPr>
        <w:t xml:space="preserve">создания </w:t>
      </w:r>
      <w:r w:rsidR="0005420B" w:rsidRPr="00CB671C">
        <w:rPr>
          <w:rFonts w:ascii="Times New Roman" w:hAnsi="Times New Roman" w:cs="Times New Roman"/>
          <w:sz w:val="28"/>
          <w:szCs w:val="28"/>
        </w:rPr>
        <w:t>препятствий для проведения контрольного мероприятия;</w:t>
      </w:r>
    </w:p>
    <w:p w:rsidR="0005420B" w:rsidRPr="00CB671C" w:rsidRDefault="0005420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w:t>
      </w:r>
      <w:r w:rsidR="003A701B" w:rsidRPr="00CB671C">
        <w:rPr>
          <w:rFonts w:ascii="Times New Roman" w:hAnsi="Times New Roman" w:cs="Times New Roman"/>
          <w:sz w:val="28"/>
          <w:szCs w:val="28"/>
        </w:rPr>
        <w:t> </w:t>
      </w:r>
      <w:r w:rsidRPr="00CB671C">
        <w:rPr>
          <w:rFonts w:ascii="Times New Roman" w:hAnsi="Times New Roman" w:cs="Times New Roman"/>
          <w:sz w:val="28"/>
          <w:szCs w:val="28"/>
        </w:rPr>
        <w:t>выявления в ходе контрольного мероприятия нарушений, требующих безотлагательных мер по их пресечению и предупреждению.</w:t>
      </w:r>
    </w:p>
    <w:p w:rsidR="002172FE" w:rsidRPr="00CB671C" w:rsidRDefault="002172FE" w:rsidP="00AB6C0F">
      <w:pPr>
        <w:widowControl w:val="0"/>
        <w:spacing w:after="0"/>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Предписание Контрольно-счетной палаты </w:t>
      </w:r>
      <w:r w:rsidR="00400F4B" w:rsidRPr="00CB671C">
        <w:rPr>
          <w:rFonts w:ascii="Times New Roman" w:hAnsi="Times New Roman" w:cs="Times New Roman"/>
          <w:sz w:val="28"/>
          <w:szCs w:val="28"/>
        </w:rPr>
        <w:t xml:space="preserve">принимается Коллегией и </w:t>
      </w:r>
      <w:r w:rsidRPr="00CB671C">
        <w:rPr>
          <w:rFonts w:ascii="Times New Roman" w:hAnsi="Times New Roman" w:cs="Times New Roman"/>
          <w:sz w:val="28"/>
          <w:szCs w:val="28"/>
        </w:rPr>
        <w:t>подписывается председателем Контрольно-счетной палаты либо его заместителем.</w:t>
      </w:r>
    </w:p>
    <w:p w:rsidR="002172FE" w:rsidRPr="00CB671C" w:rsidRDefault="002172FE" w:rsidP="00AB6C0F">
      <w:pPr>
        <w:widowControl w:val="0"/>
        <w:spacing w:after="0" w:line="276" w:lineRule="auto"/>
        <w:ind w:firstLine="426"/>
        <w:rPr>
          <w:rFonts w:ascii="Times New Roman" w:hAnsi="Times New Roman" w:cs="Times New Roman"/>
          <w:b/>
          <w:bCs/>
          <w:sz w:val="28"/>
          <w:szCs w:val="28"/>
        </w:rPr>
      </w:pPr>
      <w:r w:rsidRPr="00CB671C">
        <w:rPr>
          <w:rFonts w:ascii="Times New Roman" w:hAnsi="Times New Roman" w:cs="Times New Roman"/>
          <w:sz w:val="28"/>
          <w:szCs w:val="28"/>
        </w:rPr>
        <w:t xml:space="preserve">Образцы оформления предписания приведены в приложениях </w:t>
      </w:r>
      <w:r w:rsidRPr="00CB671C">
        <w:rPr>
          <w:rFonts w:ascii="Times New Roman" w:hAnsi="Times New Roman" w:cs="Times New Roman"/>
          <w:bCs/>
          <w:sz w:val="28"/>
          <w:szCs w:val="28"/>
        </w:rPr>
        <w:t>№№ 13, 14.</w:t>
      </w:r>
    </w:p>
    <w:p w:rsidR="0005420B" w:rsidRPr="00CB671C" w:rsidRDefault="00CB671C"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6.7.</w:t>
      </w:r>
      <w:r w:rsidR="00472DF5" w:rsidRPr="00CB671C">
        <w:rPr>
          <w:rFonts w:ascii="Times New Roman" w:hAnsi="Times New Roman" w:cs="Times New Roman"/>
          <w:sz w:val="28"/>
          <w:szCs w:val="28"/>
        </w:rPr>
        <w:t> </w:t>
      </w:r>
      <w:r w:rsidR="00924E64" w:rsidRPr="00CB671C">
        <w:rPr>
          <w:rFonts w:ascii="Times New Roman" w:hAnsi="Times New Roman" w:cs="Times New Roman"/>
          <w:sz w:val="28"/>
          <w:szCs w:val="28"/>
        </w:rPr>
        <w:t>Информационные письма Контрольно-счетной палаты подготавливаются и направляются по решению Коллегии КСП НГО в органы местного самоуправления, объектам проверок в случае необходимости доведения до их сведения основных результатов контрольного мероприятия. 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rsidR="00924E64" w:rsidRPr="00CB671C" w:rsidRDefault="00924E64"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В информационном письме при необходимости указывается просьба проинформировать КСП НГО о результатах его рассмотрения.</w:t>
      </w:r>
    </w:p>
    <w:p w:rsidR="00924E64" w:rsidRPr="00CB671C" w:rsidRDefault="00924E64"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Образец оформления информационного (рекомендательного) письма приведен в приложении </w:t>
      </w:r>
      <w:r w:rsidRPr="00CB671C">
        <w:rPr>
          <w:rFonts w:ascii="Times New Roman" w:hAnsi="Times New Roman" w:cs="Times New Roman"/>
          <w:bCs/>
          <w:sz w:val="28"/>
          <w:szCs w:val="28"/>
        </w:rPr>
        <w:t>№ 15</w:t>
      </w:r>
      <w:r w:rsidRPr="00CB671C">
        <w:rPr>
          <w:rFonts w:ascii="Times New Roman" w:hAnsi="Times New Roman" w:cs="Times New Roman"/>
          <w:sz w:val="28"/>
          <w:szCs w:val="28"/>
        </w:rPr>
        <w:t>.</w:t>
      </w:r>
    </w:p>
    <w:p w:rsidR="00924E64" w:rsidRPr="00CB671C" w:rsidRDefault="00CB671C"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6.8.</w:t>
      </w:r>
      <w:r w:rsidR="00472DF5" w:rsidRPr="00CB671C">
        <w:rPr>
          <w:rFonts w:ascii="Times New Roman" w:hAnsi="Times New Roman" w:cs="Times New Roman"/>
          <w:sz w:val="28"/>
          <w:szCs w:val="28"/>
        </w:rPr>
        <w:t> </w:t>
      </w:r>
      <w:r w:rsidR="0004016A" w:rsidRPr="00CB671C">
        <w:rPr>
          <w:rFonts w:ascii="Times New Roman" w:hAnsi="Times New Roman" w:cs="Times New Roman"/>
          <w:sz w:val="28"/>
          <w:szCs w:val="28"/>
        </w:rPr>
        <w:t>При выявление данных, указывающих на признаки составов преступлений, подготавливается обращение КСП НГО, которое с соответствующими материалами контрольного мероприятия направляется в правоохранительные органы.</w:t>
      </w:r>
    </w:p>
    <w:p w:rsidR="0004016A" w:rsidRPr="00CB671C" w:rsidRDefault="0004016A"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 xml:space="preserve">Образец оформления обращения в правоохранительные органы приведен в приложении </w:t>
      </w:r>
      <w:r w:rsidRPr="00CB671C">
        <w:rPr>
          <w:rFonts w:ascii="Times New Roman" w:hAnsi="Times New Roman" w:cs="Times New Roman"/>
          <w:bCs/>
          <w:sz w:val="28"/>
          <w:szCs w:val="28"/>
        </w:rPr>
        <w:t>№ 16</w:t>
      </w:r>
      <w:r w:rsidRPr="00CB671C">
        <w:rPr>
          <w:rFonts w:ascii="Times New Roman" w:hAnsi="Times New Roman" w:cs="Times New Roman"/>
          <w:sz w:val="28"/>
          <w:szCs w:val="28"/>
        </w:rPr>
        <w:t>.</w:t>
      </w:r>
    </w:p>
    <w:p w:rsidR="0004016A" w:rsidRPr="00CB671C" w:rsidRDefault="0004016A"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w:t>
      </w:r>
      <w:r w:rsidR="00CB671C" w:rsidRPr="00CB671C">
        <w:rPr>
          <w:rFonts w:ascii="Times New Roman" w:hAnsi="Times New Roman" w:cs="Times New Roman"/>
          <w:sz w:val="28"/>
          <w:szCs w:val="28"/>
        </w:rPr>
        <w:t>9</w:t>
      </w:r>
      <w:r w:rsidRPr="00CB671C">
        <w:rPr>
          <w:rFonts w:ascii="Times New Roman" w:hAnsi="Times New Roman" w:cs="Times New Roman"/>
          <w:sz w:val="28"/>
          <w:szCs w:val="28"/>
        </w:rPr>
        <w:t>.</w:t>
      </w:r>
      <w:r w:rsidR="00472DF5" w:rsidRPr="00CB671C">
        <w:rPr>
          <w:rFonts w:ascii="Times New Roman" w:hAnsi="Times New Roman" w:cs="Times New Roman"/>
          <w:sz w:val="28"/>
          <w:szCs w:val="28"/>
        </w:rPr>
        <w:t> </w:t>
      </w:r>
      <w:r w:rsidRPr="00CB671C">
        <w:rPr>
          <w:rFonts w:ascii="Times New Roman" w:hAnsi="Times New Roman" w:cs="Times New Roman"/>
          <w:sz w:val="28"/>
          <w:szCs w:val="28"/>
        </w:rPr>
        <w:t>После утверждения отчета о результатах контрольного мероприятия Коллегией КСП НГО Контрольно-счетная палата размещает информацию</w:t>
      </w:r>
      <w:r w:rsidR="001F1B79" w:rsidRPr="00CB671C">
        <w:rPr>
          <w:rFonts w:ascii="Times New Roman" w:hAnsi="Times New Roman" w:cs="Times New Roman"/>
          <w:sz w:val="28"/>
          <w:szCs w:val="28"/>
        </w:rPr>
        <w:t xml:space="preserve"> об итогах контрольного мероприятия на своем официальном сайте в информационно-телекоммуникационной сети «Интернет».</w:t>
      </w:r>
    </w:p>
    <w:p w:rsidR="005B321B" w:rsidRPr="00CB671C" w:rsidRDefault="005B321B" w:rsidP="00AB6C0F">
      <w:pPr>
        <w:pStyle w:val="a8"/>
        <w:widowControl w:val="0"/>
        <w:tabs>
          <w:tab w:val="num" w:pos="1935"/>
        </w:tabs>
        <w:spacing w:line="276" w:lineRule="auto"/>
        <w:ind w:firstLine="426"/>
        <w:rPr>
          <w:snapToGrid w:val="0"/>
          <w:szCs w:val="28"/>
        </w:rPr>
      </w:pPr>
      <w:r w:rsidRPr="00CB671C">
        <w:rPr>
          <w:snapToGrid w:val="0"/>
          <w:szCs w:val="28"/>
        </w:rPr>
        <w:t>Информация о результатах проведенного контрольного мероприятия представляется в Думу НГО и главе НГО в соответствии с Регламентом КСП НГО.</w:t>
      </w:r>
    </w:p>
    <w:p w:rsidR="001F1B79" w:rsidRPr="00CB671C" w:rsidRDefault="001F1B79"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w:t>
      </w:r>
      <w:r w:rsidR="00CB671C" w:rsidRPr="00CB671C">
        <w:rPr>
          <w:rFonts w:ascii="Times New Roman" w:hAnsi="Times New Roman" w:cs="Times New Roman"/>
          <w:sz w:val="28"/>
          <w:szCs w:val="28"/>
        </w:rPr>
        <w:t>10</w:t>
      </w:r>
      <w:r w:rsidRPr="00CB671C">
        <w:rPr>
          <w:rFonts w:ascii="Times New Roman" w:hAnsi="Times New Roman" w:cs="Times New Roman"/>
          <w:sz w:val="28"/>
          <w:szCs w:val="28"/>
        </w:rPr>
        <w:t>.</w:t>
      </w:r>
      <w:r w:rsidR="00472DF5" w:rsidRPr="00CB671C">
        <w:rPr>
          <w:rFonts w:ascii="Times New Roman" w:hAnsi="Times New Roman" w:cs="Times New Roman"/>
          <w:sz w:val="28"/>
          <w:szCs w:val="28"/>
        </w:rPr>
        <w:t> </w:t>
      </w:r>
      <w:r w:rsidRPr="00CB671C">
        <w:rPr>
          <w:rFonts w:ascii="Times New Roman" w:hAnsi="Times New Roman" w:cs="Times New Roman"/>
          <w:sz w:val="28"/>
          <w:szCs w:val="28"/>
        </w:rPr>
        <w:t xml:space="preserve">Реализация результатов контрольного мероприятия представляет собой контроль за исполнением представлений и предписаний КСП НГО, </w:t>
      </w:r>
      <w:r w:rsidR="00400F4B" w:rsidRPr="00CB671C">
        <w:rPr>
          <w:rFonts w:ascii="Times New Roman" w:hAnsi="Times New Roman" w:cs="Times New Roman"/>
          <w:sz w:val="28"/>
          <w:szCs w:val="28"/>
        </w:rPr>
        <w:t>а также результатов</w:t>
      </w:r>
      <w:r w:rsidR="00CC1409" w:rsidRPr="00CB671C">
        <w:rPr>
          <w:rFonts w:ascii="Times New Roman" w:hAnsi="Times New Roman" w:cs="Times New Roman"/>
          <w:sz w:val="28"/>
          <w:szCs w:val="28"/>
        </w:rPr>
        <w:t xml:space="preserve"> рассмотрения предложений и рекомендаций, </w:t>
      </w:r>
      <w:r w:rsidRPr="00CB671C">
        <w:rPr>
          <w:rFonts w:ascii="Times New Roman" w:hAnsi="Times New Roman" w:cs="Times New Roman"/>
          <w:sz w:val="28"/>
          <w:szCs w:val="28"/>
        </w:rPr>
        <w:t>направленных руководителям объектов контроля, путем получения информации</w:t>
      </w:r>
      <w:r w:rsidR="00F67E94" w:rsidRPr="00CB671C">
        <w:rPr>
          <w:rFonts w:ascii="Times New Roman" w:hAnsi="Times New Roman" w:cs="Times New Roman"/>
          <w:sz w:val="28"/>
          <w:szCs w:val="28"/>
        </w:rPr>
        <w:t xml:space="preserve"> о ходе устранения</w:t>
      </w:r>
      <w:r w:rsidRPr="00CB671C">
        <w:rPr>
          <w:rFonts w:ascii="Times New Roman" w:hAnsi="Times New Roman" w:cs="Times New Roman"/>
          <w:sz w:val="28"/>
          <w:szCs w:val="28"/>
        </w:rPr>
        <w:t xml:space="preserve"> выявленны</w:t>
      </w:r>
      <w:r w:rsidR="00F67E94" w:rsidRPr="00CB671C">
        <w:rPr>
          <w:rFonts w:ascii="Times New Roman" w:hAnsi="Times New Roman" w:cs="Times New Roman"/>
          <w:sz w:val="28"/>
          <w:szCs w:val="28"/>
        </w:rPr>
        <w:t>х</w:t>
      </w:r>
      <w:r w:rsidRPr="00CB671C">
        <w:rPr>
          <w:rFonts w:ascii="Times New Roman" w:hAnsi="Times New Roman" w:cs="Times New Roman"/>
          <w:sz w:val="28"/>
          <w:szCs w:val="28"/>
        </w:rPr>
        <w:t xml:space="preserve"> нарушени</w:t>
      </w:r>
      <w:r w:rsidR="00F67E94" w:rsidRPr="00CB671C">
        <w:rPr>
          <w:rFonts w:ascii="Times New Roman" w:hAnsi="Times New Roman" w:cs="Times New Roman"/>
          <w:sz w:val="28"/>
          <w:szCs w:val="28"/>
        </w:rPr>
        <w:t>й</w:t>
      </w:r>
      <w:r w:rsidR="00CC1409" w:rsidRPr="00CB671C">
        <w:rPr>
          <w:rFonts w:ascii="Times New Roman" w:hAnsi="Times New Roman" w:cs="Times New Roman"/>
          <w:sz w:val="28"/>
          <w:szCs w:val="28"/>
        </w:rPr>
        <w:t xml:space="preserve"> и недостатков</w:t>
      </w:r>
      <w:r w:rsidRPr="00CB671C">
        <w:rPr>
          <w:rFonts w:ascii="Times New Roman" w:hAnsi="Times New Roman" w:cs="Times New Roman"/>
          <w:sz w:val="28"/>
          <w:szCs w:val="28"/>
        </w:rPr>
        <w:t>.</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6.</w:t>
      </w:r>
      <w:r w:rsidR="00CB671C" w:rsidRPr="00CB671C">
        <w:rPr>
          <w:rFonts w:ascii="Times New Roman" w:hAnsi="Times New Roman" w:cs="Times New Roman"/>
          <w:sz w:val="28"/>
          <w:szCs w:val="28"/>
        </w:rPr>
        <w:t>11</w:t>
      </w:r>
      <w:r w:rsidRPr="00CB671C">
        <w:rPr>
          <w:rFonts w:ascii="Times New Roman" w:hAnsi="Times New Roman" w:cs="Times New Roman"/>
          <w:sz w:val="28"/>
          <w:szCs w:val="28"/>
        </w:rPr>
        <w:t>.</w:t>
      </w:r>
      <w:r w:rsidR="00472DF5" w:rsidRPr="00CB671C">
        <w:rPr>
          <w:rFonts w:ascii="Times New Roman" w:hAnsi="Times New Roman" w:cs="Times New Roman"/>
          <w:sz w:val="28"/>
          <w:szCs w:val="28"/>
        </w:rPr>
        <w:t> </w:t>
      </w:r>
      <w:r w:rsidRPr="00CB671C">
        <w:rPr>
          <w:rFonts w:ascii="Times New Roman" w:hAnsi="Times New Roman" w:cs="Times New Roman"/>
          <w:sz w:val="28"/>
          <w:szCs w:val="28"/>
        </w:rPr>
        <w:t>По результатам контрольного мероприятия осуществляется подготовка аналитической таблицы с указанием содержания выявленных нарушений, их оценки в стоимостном/количественном выражении и возможных негативных последствий. Заполнение аналитической таблицы осуществляется в соответствии с «Классификатором нарушений, выявляемых в ходе внешнего государственного аудита (контроля)»</w:t>
      </w:r>
      <w:r w:rsidR="00587E0E" w:rsidRPr="00CB671C">
        <w:rPr>
          <w:rFonts w:ascii="Times New Roman" w:hAnsi="Times New Roman" w:cs="Times New Roman"/>
          <w:sz w:val="28"/>
          <w:szCs w:val="28"/>
        </w:rPr>
        <w:t>.</w:t>
      </w:r>
      <w:r w:rsidRPr="00CB671C">
        <w:rPr>
          <w:rFonts w:ascii="Times New Roman" w:hAnsi="Times New Roman" w:cs="Times New Roman"/>
          <w:sz w:val="28"/>
          <w:szCs w:val="28"/>
        </w:rPr>
        <w:t xml:space="preserve"> </w:t>
      </w:r>
    </w:p>
    <w:p w:rsidR="0076233B" w:rsidRPr="00CB671C" w:rsidRDefault="0076233B" w:rsidP="00AB6C0F">
      <w:pPr>
        <w:widowControl w:val="0"/>
        <w:spacing w:after="0" w:line="276" w:lineRule="auto"/>
        <w:ind w:firstLine="426"/>
        <w:jc w:val="both"/>
        <w:rPr>
          <w:rFonts w:ascii="Times New Roman" w:hAnsi="Times New Roman" w:cs="Times New Roman"/>
          <w:sz w:val="28"/>
          <w:szCs w:val="28"/>
        </w:rPr>
      </w:pPr>
      <w:r w:rsidRPr="00CB671C">
        <w:rPr>
          <w:rFonts w:ascii="Times New Roman" w:hAnsi="Times New Roman" w:cs="Times New Roman"/>
          <w:sz w:val="28"/>
          <w:szCs w:val="28"/>
        </w:rPr>
        <w:t>Образец оформления аналитической таблицы по результатам мероприятия приведен в приложении № 1</w:t>
      </w:r>
      <w:r w:rsidR="00B8181B" w:rsidRPr="00CB671C">
        <w:rPr>
          <w:rFonts w:ascii="Times New Roman" w:hAnsi="Times New Roman" w:cs="Times New Roman"/>
          <w:sz w:val="28"/>
          <w:szCs w:val="28"/>
        </w:rPr>
        <w:t>7</w:t>
      </w:r>
      <w:r w:rsidRPr="00CB671C">
        <w:rPr>
          <w:rFonts w:ascii="Times New Roman" w:hAnsi="Times New Roman" w:cs="Times New Roman"/>
          <w:sz w:val="28"/>
          <w:szCs w:val="28"/>
        </w:rPr>
        <w:t>.</w:t>
      </w:r>
    </w:p>
    <w:p w:rsidR="00482D8A" w:rsidRPr="00CB671C" w:rsidRDefault="00482D8A" w:rsidP="00AB6C0F">
      <w:pPr>
        <w:widowControl w:val="0"/>
        <w:spacing w:after="0" w:line="276" w:lineRule="auto"/>
        <w:rPr>
          <w:rFonts w:ascii="Times New Roman" w:hAnsi="Times New Roman" w:cs="Times New Roman"/>
          <w:sz w:val="28"/>
          <w:szCs w:val="28"/>
        </w:rPr>
      </w:pPr>
    </w:p>
    <w:sectPr w:rsidR="00482D8A" w:rsidRPr="00CB671C" w:rsidSect="003A701B">
      <w:headerReference w:type="even" r:id="rId9"/>
      <w:footerReference w:type="even" r:id="rId10"/>
      <w:footerReference w:type="default" r:id="rId11"/>
      <w:pgSz w:w="11906" w:h="16838" w:code="9"/>
      <w:pgMar w:top="851" w:right="851" w:bottom="993" w:left="1418" w:header="39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A6" w:rsidRDefault="00D768A6" w:rsidP="00E10DE2">
      <w:pPr>
        <w:spacing w:after="0" w:line="240" w:lineRule="auto"/>
      </w:pPr>
      <w:r>
        <w:separator/>
      </w:r>
    </w:p>
  </w:endnote>
  <w:endnote w:type="continuationSeparator" w:id="0">
    <w:p w:rsidR="00D768A6" w:rsidRDefault="00D768A6" w:rsidP="00E1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41" w:rsidRDefault="00E47A6A" w:rsidP="00362239">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E41" w:rsidRDefault="00AD405A" w:rsidP="005074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249514"/>
      <w:docPartObj>
        <w:docPartGallery w:val="Page Numbers (Bottom of Page)"/>
        <w:docPartUnique/>
      </w:docPartObj>
    </w:sdtPr>
    <w:sdtEndPr>
      <w:rPr>
        <w:sz w:val="24"/>
        <w:szCs w:val="24"/>
      </w:rPr>
    </w:sdtEndPr>
    <w:sdtContent>
      <w:p w:rsidR="00E10DE2" w:rsidRPr="00CB671C" w:rsidRDefault="00E10DE2">
        <w:pPr>
          <w:pStyle w:val="aa"/>
          <w:rPr>
            <w:sz w:val="24"/>
            <w:szCs w:val="24"/>
          </w:rPr>
        </w:pPr>
        <w:r w:rsidRPr="00CB671C">
          <w:rPr>
            <w:sz w:val="24"/>
            <w:szCs w:val="24"/>
          </w:rPr>
          <w:fldChar w:fldCharType="begin"/>
        </w:r>
        <w:r w:rsidRPr="00CB671C">
          <w:rPr>
            <w:sz w:val="24"/>
            <w:szCs w:val="24"/>
          </w:rPr>
          <w:instrText xml:space="preserve"> PAGE  \* Arabic  \* MERGEFORMAT </w:instrText>
        </w:r>
        <w:r w:rsidRPr="00CB671C">
          <w:rPr>
            <w:sz w:val="24"/>
            <w:szCs w:val="24"/>
          </w:rPr>
          <w:fldChar w:fldCharType="separate"/>
        </w:r>
        <w:r w:rsidR="00AD405A">
          <w:rPr>
            <w:noProof/>
            <w:sz w:val="24"/>
            <w:szCs w:val="24"/>
          </w:rPr>
          <w:t>17</w:t>
        </w:r>
        <w:r w:rsidRPr="00CB671C">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A6" w:rsidRDefault="00D768A6" w:rsidP="00E10DE2">
      <w:pPr>
        <w:spacing w:after="0" w:line="240" w:lineRule="auto"/>
      </w:pPr>
      <w:r>
        <w:separator/>
      </w:r>
    </w:p>
  </w:footnote>
  <w:footnote w:type="continuationSeparator" w:id="0">
    <w:p w:rsidR="00D768A6" w:rsidRDefault="00D768A6" w:rsidP="00E1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41" w:rsidRDefault="00E47A6A" w:rsidP="00DB517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5E41" w:rsidRDefault="00AD405A" w:rsidP="008418DB">
    <w:pPr>
      <w:pStyle w:val="a5"/>
      <w:rPr>
        <w:rStyle w:val="a7"/>
        <w:szCs w:val="28"/>
      </w:rPr>
    </w:pPr>
  </w:p>
  <w:p w:rsidR="00345E41" w:rsidRDefault="00AD405A" w:rsidP="008418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10"/>
    <w:rsid w:val="00001CAE"/>
    <w:rsid w:val="00005357"/>
    <w:rsid w:val="00005396"/>
    <w:rsid w:val="0000687B"/>
    <w:rsid w:val="0000746A"/>
    <w:rsid w:val="00010344"/>
    <w:rsid w:val="000205DE"/>
    <w:rsid w:val="00026DA5"/>
    <w:rsid w:val="0004016A"/>
    <w:rsid w:val="000449C5"/>
    <w:rsid w:val="00044F9A"/>
    <w:rsid w:val="00045D39"/>
    <w:rsid w:val="00046790"/>
    <w:rsid w:val="00050649"/>
    <w:rsid w:val="0005178F"/>
    <w:rsid w:val="0005420B"/>
    <w:rsid w:val="000554E5"/>
    <w:rsid w:val="0005583C"/>
    <w:rsid w:val="00064317"/>
    <w:rsid w:val="00064D0F"/>
    <w:rsid w:val="0006762A"/>
    <w:rsid w:val="00087225"/>
    <w:rsid w:val="00090138"/>
    <w:rsid w:val="00090C86"/>
    <w:rsid w:val="00090D25"/>
    <w:rsid w:val="0009241D"/>
    <w:rsid w:val="00092E29"/>
    <w:rsid w:val="000A0C64"/>
    <w:rsid w:val="000A3DF1"/>
    <w:rsid w:val="000C0C62"/>
    <w:rsid w:val="000D1782"/>
    <w:rsid w:val="000E10B4"/>
    <w:rsid w:val="000E4CCE"/>
    <w:rsid w:val="000E55AB"/>
    <w:rsid w:val="000E6F8A"/>
    <w:rsid w:val="000E7112"/>
    <w:rsid w:val="000F2F6F"/>
    <w:rsid w:val="000F388D"/>
    <w:rsid w:val="000F3C13"/>
    <w:rsid w:val="000F4998"/>
    <w:rsid w:val="0010316D"/>
    <w:rsid w:val="00104626"/>
    <w:rsid w:val="00104DF4"/>
    <w:rsid w:val="0010762D"/>
    <w:rsid w:val="00110A6B"/>
    <w:rsid w:val="00113923"/>
    <w:rsid w:val="00113A56"/>
    <w:rsid w:val="00114C44"/>
    <w:rsid w:val="0011651F"/>
    <w:rsid w:val="001171B1"/>
    <w:rsid w:val="001172E6"/>
    <w:rsid w:val="00123326"/>
    <w:rsid w:val="00125A3E"/>
    <w:rsid w:val="0013571F"/>
    <w:rsid w:val="00136D0E"/>
    <w:rsid w:val="00136FC0"/>
    <w:rsid w:val="00137C74"/>
    <w:rsid w:val="00137FBE"/>
    <w:rsid w:val="00141F57"/>
    <w:rsid w:val="001447C6"/>
    <w:rsid w:val="0014597A"/>
    <w:rsid w:val="0014745E"/>
    <w:rsid w:val="00150BC7"/>
    <w:rsid w:val="001537AF"/>
    <w:rsid w:val="00154447"/>
    <w:rsid w:val="00156320"/>
    <w:rsid w:val="001574E2"/>
    <w:rsid w:val="00160BF2"/>
    <w:rsid w:val="00165481"/>
    <w:rsid w:val="00167CC4"/>
    <w:rsid w:val="00170BF3"/>
    <w:rsid w:val="001721B5"/>
    <w:rsid w:val="00173DB4"/>
    <w:rsid w:val="0017553C"/>
    <w:rsid w:val="00181271"/>
    <w:rsid w:val="0018296F"/>
    <w:rsid w:val="001830F4"/>
    <w:rsid w:val="00190A63"/>
    <w:rsid w:val="0019173C"/>
    <w:rsid w:val="0019738B"/>
    <w:rsid w:val="001A40F6"/>
    <w:rsid w:val="001A5A26"/>
    <w:rsid w:val="001B0B4A"/>
    <w:rsid w:val="001B0F9D"/>
    <w:rsid w:val="001B16DD"/>
    <w:rsid w:val="001B71D1"/>
    <w:rsid w:val="001B73A8"/>
    <w:rsid w:val="001C223C"/>
    <w:rsid w:val="001C45EC"/>
    <w:rsid w:val="001C4C57"/>
    <w:rsid w:val="001D0CF2"/>
    <w:rsid w:val="001E2D3E"/>
    <w:rsid w:val="001E7282"/>
    <w:rsid w:val="001F1B79"/>
    <w:rsid w:val="001F5761"/>
    <w:rsid w:val="002011F0"/>
    <w:rsid w:val="002026CE"/>
    <w:rsid w:val="00205057"/>
    <w:rsid w:val="00206706"/>
    <w:rsid w:val="00210939"/>
    <w:rsid w:val="002172FE"/>
    <w:rsid w:val="002302EC"/>
    <w:rsid w:val="00230F00"/>
    <w:rsid w:val="002319B7"/>
    <w:rsid w:val="002330E0"/>
    <w:rsid w:val="00236A4D"/>
    <w:rsid w:val="002373A2"/>
    <w:rsid w:val="00242630"/>
    <w:rsid w:val="00245179"/>
    <w:rsid w:val="00245C44"/>
    <w:rsid w:val="002519CF"/>
    <w:rsid w:val="00251DFA"/>
    <w:rsid w:val="00256940"/>
    <w:rsid w:val="002614C7"/>
    <w:rsid w:val="00263805"/>
    <w:rsid w:val="00264F7E"/>
    <w:rsid w:val="00272922"/>
    <w:rsid w:val="00273F45"/>
    <w:rsid w:val="002825B0"/>
    <w:rsid w:val="00287617"/>
    <w:rsid w:val="00291973"/>
    <w:rsid w:val="00295BDF"/>
    <w:rsid w:val="002978CC"/>
    <w:rsid w:val="00297B6D"/>
    <w:rsid w:val="002A72E3"/>
    <w:rsid w:val="002B2694"/>
    <w:rsid w:val="002B6034"/>
    <w:rsid w:val="002B7927"/>
    <w:rsid w:val="002B7988"/>
    <w:rsid w:val="002B7F06"/>
    <w:rsid w:val="002C12DD"/>
    <w:rsid w:val="002C21D6"/>
    <w:rsid w:val="002C291E"/>
    <w:rsid w:val="002C2C52"/>
    <w:rsid w:val="002C62FB"/>
    <w:rsid w:val="002D0A9A"/>
    <w:rsid w:val="002D129C"/>
    <w:rsid w:val="002D2D26"/>
    <w:rsid w:val="002E106C"/>
    <w:rsid w:val="002E211B"/>
    <w:rsid w:val="002F1F89"/>
    <w:rsid w:val="002F3073"/>
    <w:rsid w:val="002F66BE"/>
    <w:rsid w:val="002F67E8"/>
    <w:rsid w:val="00304FF4"/>
    <w:rsid w:val="003053BB"/>
    <w:rsid w:val="00310AB2"/>
    <w:rsid w:val="00310C6E"/>
    <w:rsid w:val="0031136B"/>
    <w:rsid w:val="00311502"/>
    <w:rsid w:val="0031255C"/>
    <w:rsid w:val="0031543F"/>
    <w:rsid w:val="003169C3"/>
    <w:rsid w:val="003169E8"/>
    <w:rsid w:val="00317583"/>
    <w:rsid w:val="003206EE"/>
    <w:rsid w:val="003221B1"/>
    <w:rsid w:val="00324073"/>
    <w:rsid w:val="00324BDE"/>
    <w:rsid w:val="0032666A"/>
    <w:rsid w:val="00332C30"/>
    <w:rsid w:val="0033778F"/>
    <w:rsid w:val="0034237E"/>
    <w:rsid w:val="0034449A"/>
    <w:rsid w:val="00345B30"/>
    <w:rsid w:val="003539FB"/>
    <w:rsid w:val="003541A4"/>
    <w:rsid w:val="00356C95"/>
    <w:rsid w:val="003573CE"/>
    <w:rsid w:val="00366158"/>
    <w:rsid w:val="0037185E"/>
    <w:rsid w:val="00371E27"/>
    <w:rsid w:val="00375EE5"/>
    <w:rsid w:val="003816EC"/>
    <w:rsid w:val="003915F6"/>
    <w:rsid w:val="00393DBB"/>
    <w:rsid w:val="00394822"/>
    <w:rsid w:val="003A2F48"/>
    <w:rsid w:val="003A35F4"/>
    <w:rsid w:val="003A47A6"/>
    <w:rsid w:val="003A5A11"/>
    <w:rsid w:val="003A701B"/>
    <w:rsid w:val="003B24F0"/>
    <w:rsid w:val="003B3D6B"/>
    <w:rsid w:val="003B7B07"/>
    <w:rsid w:val="003C2682"/>
    <w:rsid w:val="003C5181"/>
    <w:rsid w:val="003C5EB5"/>
    <w:rsid w:val="003C608A"/>
    <w:rsid w:val="003C6DBA"/>
    <w:rsid w:val="003C7750"/>
    <w:rsid w:val="003D176C"/>
    <w:rsid w:val="003D36F4"/>
    <w:rsid w:val="003D6266"/>
    <w:rsid w:val="003E1DD1"/>
    <w:rsid w:val="003E24D4"/>
    <w:rsid w:val="003E4293"/>
    <w:rsid w:val="003E441F"/>
    <w:rsid w:val="003E442A"/>
    <w:rsid w:val="003E6A90"/>
    <w:rsid w:val="003F1D7D"/>
    <w:rsid w:val="00400F4B"/>
    <w:rsid w:val="00402567"/>
    <w:rsid w:val="00402DFD"/>
    <w:rsid w:val="00413130"/>
    <w:rsid w:val="00422C1F"/>
    <w:rsid w:val="00422F9D"/>
    <w:rsid w:val="00424879"/>
    <w:rsid w:val="004254CC"/>
    <w:rsid w:val="0043048B"/>
    <w:rsid w:val="00431310"/>
    <w:rsid w:val="0043485A"/>
    <w:rsid w:val="00441454"/>
    <w:rsid w:val="00442EEF"/>
    <w:rsid w:val="004464F3"/>
    <w:rsid w:val="004469A0"/>
    <w:rsid w:val="00447C1E"/>
    <w:rsid w:val="00447C3C"/>
    <w:rsid w:val="004517B5"/>
    <w:rsid w:val="00452B5A"/>
    <w:rsid w:val="004539CC"/>
    <w:rsid w:val="00454BA0"/>
    <w:rsid w:val="0046153B"/>
    <w:rsid w:val="00461964"/>
    <w:rsid w:val="00463931"/>
    <w:rsid w:val="004662C2"/>
    <w:rsid w:val="00471659"/>
    <w:rsid w:val="0047184D"/>
    <w:rsid w:val="00472DF5"/>
    <w:rsid w:val="00476500"/>
    <w:rsid w:val="004825E1"/>
    <w:rsid w:val="00482D8A"/>
    <w:rsid w:val="00484FE5"/>
    <w:rsid w:val="0049244F"/>
    <w:rsid w:val="00496F0C"/>
    <w:rsid w:val="004A160B"/>
    <w:rsid w:val="004A331E"/>
    <w:rsid w:val="004A5A65"/>
    <w:rsid w:val="004A6BF1"/>
    <w:rsid w:val="004B50CF"/>
    <w:rsid w:val="004C1897"/>
    <w:rsid w:val="004C519C"/>
    <w:rsid w:val="004C544D"/>
    <w:rsid w:val="004D6223"/>
    <w:rsid w:val="004D6CDA"/>
    <w:rsid w:val="004E1C9D"/>
    <w:rsid w:val="004F10C2"/>
    <w:rsid w:val="00500770"/>
    <w:rsid w:val="00500F79"/>
    <w:rsid w:val="00504AB8"/>
    <w:rsid w:val="00505EF3"/>
    <w:rsid w:val="00506F8A"/>
    <w:rsid w:val="0050700D"/>
    <w:rsid w:val="00515B7D"/>
    <w:rsid w:val="005174D0"/>
    <w:rsid w:val="005216C5"/>
    <w:rsid w:val="00521918"/>
    <w:rsid w:val="00523DE9"/>
    <w:rsid w:val="005311FB"/>
    <w:rsid w:val="00532D4C"/>
    <w:rsid w:val="00536D4A"/>
    <w:rsid w:val="00537687"/>
    <w:rsid w:val="005404C7"/>
    <w:rsid w:val="0054314C"/>
    <w:rsid w:val="00551663"/>
    <w:rsid w:val="0055289B"/>
    <w:rsid w:val="00552BB7"/>
    <w:rsid w:val="00554F81"/>
    <w:rsid w:val="00561010"/>
    <w:rsid w:val="005623E2"/>
    <w:rsid w:val="00565AA7"/>
    <w:rsid w:val="00567CE9"/>
    <w:rsid w:val="00572204"/>
    <w:rsid w:val="00576E54"/>
    <w:rsid w:val="00582831"/>
    <w:rsid w:val="005843C7"/>
    <w:rsid w:val="005872FC"/>
    <w:rsid w:val="0058767C"/>
    <w:rsid w:val="00587E0E"/>
    <w:rsid w:val="00590750"/>
    <w:rsid w:val="005932C7"/>
    <w:rsid w:val="0059400C"/>
    <w:rsid w:val="00597F71"/>
    <w:rsid w:val="005A1C75"/>
    <w:rsid w:val="005A3FCD"/>
    <w:rsid w:val="005A45B7"/>
    <w:rsid w:val="005A4D89"/>
    <w:rsid w:val="005A7E47"/>
    <w:rsid w:val="005B159B"/>
    <w:rsid w:val="005B321B"/>
    <w:rsid w:val="005B3457"/>
    <w:rsid w:val="005B43D2"/>
    <w:rsid w:val="005B58AE"/>
    <w:rsid w:val="005C74B6"/>
    <w:rsid w:val="005D6148"/>
    <w:rsid w:val="005E0255"/>
    <w:rsid w:val="005E1057"/>
    <w:rsid w:val="005E122E"/>
    <w:rsid w:val="005E194F"/>
    <w:rsid w:val="005E2B01"/>
    <w:rsid w:val="005E3127"/>
    <w:rsid w:val="005E4EFF"/>
    <w:rsid w:val="005E62B6"/>
    <w:rsid w:val="005F040B"/>
    <w:rsid w:val="005F2F83"/>
    <w:rsid w:val="005F39D9"/>
    <w:rsid w:val="00602CC5"/>
    <w:rsid w:val="006036E5"/>
    <w:rsid w:val="00603F04"/>
    <w:rsid w:val="00604388"/>
    <w:rsid w:val="00604B1C"/>
    <w:rsid w:val="00605C1A"/>
    <w:rsid w:val="00616AF9"/>
    <w:rsid w:val="00617600"/>
    <w:rsid w:val="006208AD"/>
    <w:rsid w:val="006212B5"/>
    <w:rsid w:val="006212E5"/>
    <w:rsid w:val="00622B52"/>
    <w:rsid w:val="00623580"/>
    <w:rsid w:val="00627009"/>
    <w:rsid w:val="00627928"/>
    <w:rsid w:val="00627A66"/>
    <w:rsid w:val="006309FB"/>
    <w:rsid w:val="00632C45"/>
    <w:rsid w:val="00635523"/>
    <w:rsid w:val="006415A4"/>
    <w:rsid w:val="006444C5"/>
    <w:rsid w:val="006467A0"/>
    <w:rsid w:val="0065085F"/>
    <w:rsid w:val="00656C5B"/>
    <w:rsid w:val="00661D30"/>
    <w:rsid w:val="00662BB5"/>
    <w:rsid w:val="006645D3"/>
    <w:rsid w:val="00664EC4"/>
    <w:rsid w:val="00667B26"/>
    <w:rsid w:val="006714ED"/>
    <w:rsid w:val="00671E75"/>
    <w:rsid w:val="00674489"/>
    <w:rsid w:val="00676545"/>
    <w:rsid w:val="00681912"/>
    <w:rsid w:val="0068605D"/>
    <w:rsid w:val="00686DB1"/>
    <w:rsid w:val="00691CFF"/>
    <w:rsid w:val="00691FC1"/>
    <w:rsid w:val="0069594B"/>
    <w:rsid w:val="006A0C47"/>
    <w:rsid w:val="006B25E7"/>
    <w:rsid w:val="006B77D4"/>
    <w:rsid w:val="006B7BBF"/>
    <w:rsid w:val="006C01C9"/>
    <w:rsid w:val="006C2684"/>
    <w:rsid w:val="006C4C67"/>
    <w:rsid w:val="006D1659"/>
    <w:rsid w:val="006D21A9"/>
    <w:rsid w:val="006D2419"/>
    <w:rsid w:val="006D4304"/>
    <w:rsid w:val="006E7C78"/>
    <w:rsid w:val="006F022F"/>
    <w:rsid w:val="006F0B3B"/>
    <w:rsid w:val="00703576"/>
    <w:rsid w:val="007059A0"/>
    <w:rsid w:val="00706EA5"/>
    <w:rsid w:val="00714770"/>
    <w:rsid w:val="0071556E"/>
    <w:rsid w:val="00717E26"/>
    <w:rsid w:val="00725B21"/>
    <w:rsid w:val="0073058D"/>
    <w:rsid w:val="007323BA"/>
    <w:rsid w:val="007334C4"/>
    <w:rsid w:val="00734AE0"/>
    <w:rsid w:val="00734DBC"/>
    <w:rsid w:val="00736B64"/>
    <w:rsid w:val="00741EBE"/>
    <w:rsid w:val="00744858"/>
    <w:rsid w:val="0074715D"/>
    <w:rsid w:val="007478DA"/>
    <w:rsid w:val="00750E61"/>
    <w:rsid w:val="007523CD"/>
    <w:rsid w:val="00752A6C"/>
    <w:rsid w:val="00753C83"/>
    <w:rsid w:val="00754634"/>
    <w:rsid w:val="00757728"/>
    <w:rsid w:val="0076233B"/>
    <w:rsid w:val="0076356D"/>
    <w:rsid w:val="007650C8"/>
    <w:rsid w:val="00774638"/>
    <w:rsid w:val="007802C8"/>
    <w:rsid w:val="0078190D"/>
    <w:rsid w:val="00781F04"/>
    <w:rsid w:val="00786E19"/>
    <w:rsid w:val="0079555F"/>
    <w:rsid w:val="00797A74"/>
    <w:rsid w:val="007A0BDD"/>
    <w:rsid w:val="007B13B5"/>
    <w:rsid w:val="007B36BB"/>
    <w:rsid w:val="007B47E9"/>
    <w:rsid w:val="007B5FB5"/>
    <w:rsid w:val="007C6BF9"/>
    <w:rsid w:val="007D3DE7"/>
    <w:rsid w:val="007D7973"/>
    <w:rsid w:val="007E0D6F"/>
    <w:rsid w:val="007E2926"/>
    <w:rsid w:val="007E2A41"/>
    <w:rsid w:val="007F1B53"/>
    <w:rsid w:val="007F4413"/>
    <w:rsid w:val="007F51F4"/>
    <w:rsid w:val="007F6328"/>
    <w:rsid w:val="00801123"/>
    <w:rsid w:val="00810777"/>
    <w:rsid w:val="00820449"/>
    <w:rsid w:val="008216D9"/>
    <w:rsid w:val="0082398C"/>
    <w:rsid w:val="00831668"/>
    <w:rsid w:val="008321AF"/>
    <w:rsid w:val="0084338B"/>
    <w:rsid w:val="00854D6F"/>
    <w:rsid w:val="008602CB"/>
    <w:rsid w:val="0086073B"/>
    <w:rsid w:val="008610D1"/>
    <w:rsid w:val="008625C0"/>
    <w:rsid w:val="00867C48"/>
    <w:rsid w:val="008764C1"/>
    <w:rsid w:val="008903FF"/>
    <w:rsid w:val="0089067D"/>
    <w:rsid w:val="0089352E"/>
    <w:rsid w:val="00895DB4"/>
    <w:rsid w:val="00897C1C"/>
    <w:rsid w:val="008A10B1"/>
    <w:rsid w:val="008A3566"/>
    <w:rsid w:val="008A40BC"/>
    <w:rsid w:val="008A56A0"/>
    <w:rsid w:val="008A7E0A"/>
    <w:rsid w:val="008B0977"/>
    <w:rsid w:val="008B1218"/>
    <w:rsid w:val="008B2875"/>
    <w:rsid w:val="008B7307"/>
    <w:rsid w:val="008C2D4D"/>
    <w:rsid w:val="008D0DC4"/>
    <w:rsid w:val="008D316E"/>
    <w:rsid w:val="008D41F4"/>
    <w:rsid w:val="008D54D8"/>
    <w:rsid w:val="008D5832"/>
    <w:rsid w:val="008E1093"/>
    <w:rsid w:val="008E5014"/>
    <w:rsid w:val="008E5215"/>
    <w:rsid w:val="008E76D6"/>
    <w:rsid w:val="008E7AC9"/>
    <w:rsid w:val="008F05BD"/>
    <w:rsid w:val="008F288B"/>
    <w:rsid w:val="008F5B2D"/>
    <w:rsid w:val="00901A85"/>
    <w:rsid w:val="00901F62"/>
    <w:rsid w:val="009024DB"/>
    <w:rsid w:val="00906C52"/>
    <w:rsid w:val="00910085"/>
    <w:rsid w:val="009131A1"/>
    <w:rsid w:val="009137B7"/>
    <w:rsid w:val="0091660F"/>
    <w:rsid w:val="00920A43"/>
    <w:rsid w:val="00920C8C"/>
    <w:rsid w:val="00924E64"/>
    <w:rsid w:val="00925C47"/>
    <w:rsid w:val="00927AD8"/>
    <w:rsid w:val="00927B5F"/>
    <w:rsid w:val="009317B2"/>
    <w:rsid w:val="0093720D"/>
    <w:rsid w:val="009423A3"/>
    <w:rsid w:val="00943DCC"/>
    <w:rsid w:val="009452A5"/>
    <w:rsid w:val="00950396"/>
    <w:rsid w:val="00953BF0"/>
    <w:rsid w:val="00955932"/>
    <w:rsid w:val="00961668"/>
    <w:rsid w:val="00963C44"/>
    <w:rsid w:val="00966B19"/>
    <w:rsid w:val="0097166A"/>
    <w:rsid w:val="00974754"/>
    <w:rsid w:val="00975789"/>
    <w:rsid w:val="00975D61"/>
    <w:rsid w:val="009824EC"/>
    <w:rsid w:val="00985365"/>
    <w:rsid w:val="009938C5"/>
    <w:rsid w:val="009A08FA"/>
    <w:rsid w:val="009A1ACE"/>
    <w:rsid w:val="009A23D6"/>
    <w:rsid w:val="009A2CB3"/>
    <w:rsid w:val="009A50F8"/>
    <w:rsid w:val="009A5ABF"/>
    <w:rsid w:val="009C1CCD"/>
    <w:rsid w:val="009C3170"/>
    <w:rsid w:val="009C5412"/>
    <w:rsid w:val="009C7266"/>
    <w:rsid w:val="009C7D02"/>
    <w:rsid w:val="009D075A"/>
    <w:rsid w:val="009D2DD7"/>
    <w:rsid w:val="009D2E49"/>
    <w:rsid w:val="009D7D9D"/>
    <w:rsid w:val="009E34DA"/>
    <w:rsid w:val="009E4373"/>
    <w:rsid w:val="009E778F"/>
    <w:rsid w:val="009F41DE"/>
    <w:rsid w:val="009F4A5F"/>
    <w:rsid w:val="009F5022"/>
    <w:rsid w:val="009F6544"/>
    <w:rsid w:val="009F788E"/>
    <w:rsid w:val="00A051FF"/>
    <w:rsid w:val="00A1011C"/>
    <w:rsid w:val="00A1092F"/>
    <w:rsid w:val="00A10FB7"/>
    <w:rsid w:val="00A11DAE"/>
    <w:rsid w:val="00A174E7"/>
    <w:rsid w:val="00A20178"/>
    <w:rsid w:val="00A216FF"/>
    <w:rsid w:val="00A2216F"/>
    <w:rsid w:val="00A238EA"/>
    <w:rsid w:val="00A24DCB"/>
    <w:rsid w:val="00A26288"/>
    <w:rsid w:val="00A26FBC"/>
    <w:rsid w:val="00A31E8A"/>
    <w:rsid w:val="00A32343"/>
    <w:rsid w:val="00A33640"/>
    <w:rsid w:val="00A3437D"/>
    <w:rsid w:val="00A37AA9"/>
    <w:rsid w:val="00A40540"/>
    <w:rsid w:val="00A4672A"/>
    <w:rsid w:val="00A47BA5"/>
    <w:rsid w:val="00A504B6"/>
    <w:rsid w:val="00A52CDD"/>
    <w:rsid w:val="00A5521D"/>
    <w:rsid w:val="00A57BFC"/>
    <w:rsid w:val="00A61A77"/>
    <w:rsid w:val="00A66800"/>
    <w:rsid w:val="00A67B21"/>
    <w:rsid w:val="00A765FB"/>
    <w:rsid w:val="00A76861"/>
    <w:rsid w:val="00A82378"/>
    <w:rsid w:val="00A82A94"/>
    <w:rsid w:val="00A848EE"/>
    <w:rsid w:val="00A87BDE"/>
    <w:rsid w:val="00A93C92"/>
    <w:rsid w:val="00A961A9"/>
    <w:rsid w:val="00AA2621"/>
    <w:rsid w:val="00AA3848"/>
    <w:rsid w:val="00AA4A65"/>
    <w:rsid w:val="00AB273D"/>
    <w:rsid w:val="00AB6C0E"/>
    <w:rsid w:val="00AB6C0F"/>
    <w:rsid w:val="00AB742A"/>
    <w:rsid w:val="00AC0A74"/>
    <w:rsid w:val="00AC3996"/>
    <w:rsid w:val="00AD2622"/>
    <w:rsid w:val="00AD405A"/>
    <w:rsid w:val="00AD5C51"/>
    <w:rsid w:val="00AD6709"/>
    <w:rsid w:val="00AE0345"/>
    <w:rsid w:val="00AE08F1"/>
    <w:rsid w:val="00AE5F52"/>
    <w:rsid w:val="00AE7E79"/>
    <w:rsid w:val="00AF03D5"/>
    <w:rsid w:val="00AF0D9E"/>
    <w:rsid w:val="00AF307F"/>
    <w:rsid w:val="00B04D98"/>
    <w:rsid w:val="00B11A3B"/>
    <w:rsid w:val="00B13BC8"/>
    <w:rsid w:val="00B16F10"/>
    <w:rsid w:val="00B2171A"/>
    <w:rsid w:val="00B26002"/>
    <w:rsid w:val="00B31145"/>
    <w:rsid w:val="00B352D8"/>
    <w:rsid w:val="00B41E5D"/>
    <w:rsid w:val="00B46EEF"/>
    <w:rsid w:val="00B47E93"/>
    <w:rsid w:val="00B56DD9"/>
    <w:rsid w:val="00B61BAD"/>
    <w:rsid w:val="00B62647"/>
    <w:rsid w:val="00B64F29"/>
    <w:rsid w:val="00B65F13"/>
    <w:rsid w:val="00B70A4B"/>
    <w:rsid w:val="00B70B84"/>
    <w:rsid w:val="00B73FD9"/>
    <w:rsid w:val="00B747B3"/>
    <w:rsid w:val="00B75F77"/>
    <w:rsid w:val="00B8181B"/>
    <w:rsid w:val="00B82BF8"/>
    <w:rsid w:val="00B83745"/>
    <w:rsid w:val="00B83988"/>
    <w:rsid w:val="00B83A1E"/>
    <w:rsid w:val="00B84BF8"/>
    <w:rsid w:val="00B85B07"/>
    <w:rsid w:val="00B85EEB"/>
    <w:rsid w:val="00B90EA1"/>
    <w:rsid w:val="00B93D2A"/>
    <w:rsid w:val="00B953D5"/>
    <w:rsid w:val="00B97DC3"/>
    <w:rsid w:val="00BA018E"/>
    <w:rsid w:val="00BA644B"/>
    <w:rsid w:val="00BA6DE3"/>
    <w:rsid w:val="00BA6FE6"/>
    <w:rsid w:val="00BA7EE7"/>
    <w:rsid w:val="00BB3DBD"/>
    <w:rsid w:val="00BB570B"/>
    <w:rsid w:val="00BC1156"/>
    <w:rsid w:val="00BC14DB"/>
    <w:rsid w:val="00BC1AF9"/>
    <w:rsid w:val="00BC5E21"/>
    <w:rsid w:val="00BC610F"/>
    <w:rsid w:val="00BC78F2"/>
    <w:rsid w:val="00BD34FF"/>
    <w:rsid w:val="00BE02E2"/>
    <w:rsid w:val="00BE14FD"/>
    <w:rsid w:val="00BE2319"/>
    <w:rsid w:val="00BF0275"/>
    <w:rsid w:val="00BF4156"/>
    <w:rsid w:val="00BF79C5"/>
    <w:rsid w:val="00C018E3"/>
    <w:rsid w:val="00C04BA5"/>
    <w:rsid w:val="00C070EF"/>
    <w:rsid w:val="00C103E1"/>
    <w:rsid w:val="00C10920"/>
    <w:rsid w:val="00C12D48"/>
    <w:rsid w:val="00C12D6D"/>
    <w:rsid w:val="00C13AF1"/>
    <w:rsid w:val="00C20E15"/>
    <w:rsid w:val="00C21B90"/>
    <w:rsid w:val="00C23AED"/>
    <w:rsid w:val="00C249BD"/>
    <w:rsid w:val="00C25260"/>
    <w:rsid w:val="00C275F0"/>
    <w:rsid w:val="00C27D87"/>
    <w:rsid w:val="00C35184"/>
    <w:rsid w:val="00C35AD6"/>
    <w:rsid w:val="00C3605E"/>
    <w:rsid w:val="00C3607D"/>
    <w:rsid w:val="00C36B73"/>
    <w:rsid w:val="00C46FF1"/>
    <w:rsid w:val="00C50C7B"/>
    <w:rsid w:val="00C518B5"/>
    <w:rsid w:val="00C543AE"/>
    <w:rsid w:val="00C55F43"/>
    <w:rsid w:val="00C56DED"/>
    <w:rsid w:val="00C6187C"/>
    <w:rsid w:val="00C656E3"/>
    <w:rsid w:val="00C65C8C"/>
    <w:rsid w:val="00C7316E"/>
    <w:rsid w:val="00C73DAC"/>
    <w:rsid w:val="00C8494B"/>
    <w:rsid w:val="00C8563C"/>
    <w:rsid w:val="00C85645"/>
    <w:rsid w:val="00C87351"/>
    <w:rsid w:val="00C90CAA"/>
    <w:rsid w:val="00C918C9"/>
    <w:rsid w:val="00C9385D"/>
    <w:rsid w:val="00C94C7F"/>
    <w:rsid w:val="00C9750D"/>
    <w:rsid w:val="00CA0B4A"/>
    <w:rsid w:val="00CA326D"/>
    <w:rsid w:val="00CA346E"/>
    <w:rsid w:val="00CA36FC"/>
    <w:rsid w:val="00CA534C"/>
    <w:rsid w:val="00CA5B20"/>
    <w:rsid w:val="00CB1689"/>
    <w:rsid w:val="00CB4179"/>
    <w:rsid w:val="00CB671C"/>
    <w:rsid w:val="00CB7BF4"/>
    <w:rsid w:val="00CC1409"/>
    <w:rsid w:val="00CC2E29"/>
    <w:rsid w:val="00CD5487"/>
    <w:rsid w:val="00CD70C6"/>
    <w:rsid w:val="00CE35A5"/>
    <w:rsid w:val="00CE708B"/>
    <w:rsid w:val="00CE7C19"/>
    <w:rsid w:val="00CF1535"/>
    <w:rsid w:val="00CF22D2"/>
    <w:rsid w:val="00CF2CFC"/>
    <w:rsid w:val="00D1079D"/>
    <w:rsid w:val="00D11AA4"/>
    <w:rsid w:val="00D15582"/>
    <w:rsid w:val="00D17412"/>
    <w:rsid w:val="00D22F95"/>
    <w:rsid w:val="00D23798"/>
    <w:rsid w:val="00D2392E"/>
    <w:rsid w:val="00D274DE"/>
    <w:rsid w:val="00D30492"/>
    <w:rsid w:val="00D312D5"/>
    <w:rsid w:val="00D348C9"/>
    <w:rsid w:val="00D34CE7"/>
    <w:rsid w:val="00D370F2"/>
    <w:rsid w:val="00D42F13"/>
    <w:rsid w:val="00D434FA"/>
    <w:rsid w:val="00D44560"/>
    <w:rsid w:val="00D45530"/>
    <w:rsid w:val="00D47B79"/>
    <w:rsid w:val="00D519E7"/>
    <w:rsid w:val="00D51F58"/>
    <w:rsid w:val="00D54022"/>
    <w:rsid w:val="00D55103"/>
    <w:rsid w:val="00D61170"/>
    <w:rsid w:val="00D616C0"/>
    <w:rsid w:val="00D62343"/>
    <w:rsid w:val="00D66493"/>
    <w:rsid w:val="00D73B49"/>
    <w:rsid w:val="00D75753"/>
    <w:rsid w:val="00D768A6"/>
    <w:rsid w:val="00D801EC"/>
    <w:rsid w:val="00D82C06"/>
    <w:rsid w:val="00D90125"/>
    <w:rsid w:val="00D91747"/>
    <w:rsid w:val="00D94C24"/>
    <w:rsid w:val="00D955D1"/>
    <w:rsid w:val="00D95A13"/>
    <w:rsid w:val="00D978D3"/>
    <w:rsid w:val="00DA02FC"/>
    <w:rsid w:val="00DA07F9"/>
    <w:rsid w:val="00DA25DA"/>
    <w:rsid w:val="00DA6337"/>
    <w:rsid w:val="00DB1F50"/>
    <w:rsid w:val="00DB2E60"/>
    <w:rsid w:val="00DB3F57"/>
    <w:rsid w:val="00DB7480"/>
    <w:rsid w:val="00DB7840"/>
    <w:rsid w:val="00DB7E94"/>
    <w:rsid w:val="00DC0461"/>
    <w:rsid w:val="00DC15C5"/>
    <w:rsid w:val="00DC373D"/>
    <w:rsid w:val="00DC3F88"/>
    <w:rsid w:val="00DD258D"/>
    <w:rsid w:val="00DD2C06"/>
    <w:rsid w:val="00DD3027"/>
    <w:rsid w:val="00DD34FE"/>
    <w:rsid w:val="00DD69CB"/>
    <w:rsid w:val="00DE02E8"/>
    <w:rsid w:val="00DF2724"/>
    <w:rsid w:val="00DF369E"/>
    <w:rsid w:val="00DF765C"/>
    <w:rsid w:val="00DF7EAA"/>
    <w:rsid w:val="00E01462"/>
    <w:rsid w:val="00E0178D"/>
    <w:rsid w:val="00E0484D"/>
    <w:rsid w:val="00E0747D"/>
    <w:rsid w:val="00E10525"/>
    <w:rsid w:val="00E105C7"/>
    <w:rsid w:val="00E10DE2"/>
    <w:rsid w:val="00E113FC"/>
    <w:rsid w:val="00E13E55"/>
    <w:rsid w:val="00E1540F"/>
    <w:rsid w:val="00E1569A"/>
    <w:rsid w:val="00E21D42"/>
    <w:rsid w:val="00E3538E"/>
    <w:rsid w:val="00E37E08"/>
    <w:rsid w:val="00E40C54"/>
    <w:rsid w:val="00E413CA"/>
    <w:rsid w:val="00E423FF"/>
    <w:rsid w:val="00E47167"/>
    <w:rsid w:val="00E47A6A"/>
    <w:rsid w:val="00E50453"/>
    <w:rsid w:val="00E535D3"/>
    <w:rsid w:val="00E53931"/>
    <w:rsid w:val="00E54583"/>
    <w:rsid w:val="00E55847"/>
    <w:rsid w:val="00E60D63"/>
    <w:rsid w:val="00E628B1"/>
    <w:rsid w:val="00E62B2D"/>
    <w:rsid w:val="00E6368D"/>
    <w:rsid w:val="00E65039"/>
    <w:rsid w:val="00E65AB3"/>
    <w:rsid w:val="00E65BEB"/>
    <w:rsid w:val="00E66512"/>
    <w:rsid w:val="00E66C51"/>
    <w:rsid w:val="00E67EFF"/>
    <w:rsid w:val="00E71DA2"/>
    <w:rsid w:val="00E732E7"/>
    <w:rsid w:val="00E74B49"/>
    <w:rsid w:val="00E74C67"/>
    <w:rsid w:val="00E76DE9"/>
    <w:rsid w:val="00E90CA0"/>
    <w:rsid w:val="00E912CA"/>
    <w:rsid w:val="00E9542C"/>
    <w:rsid w:val="00E964D3"/>
    <w:rsid w:val="00E97296"/>
    <w:rsid w:val="00EA1563"/>
    <w:rsid w:val="00EA2F5C"/>
    <w:rsid w:val="00EA3DBB"/>
    <w:rsid w:val="00EA3DD9"/>
    <w:rsid w:val="00EA3F1B"/>
    <w:rsid w:val="00EA4B9A"/>
    <w:rsid w:val="00EA7876"/>
    <w:rsid w:val="00EB0A2C"/>
    <w:rsid w:val="00EB141E"/>
    <w:rsid w:val="00EB16E5"/>
    <w:rsid w:val="00EB1855"/>
    <w:rsid w:val="00EB2926"/>
    <w:rsid w:val="00EB5E8A"/>
    <w:rsid w:val="00EC4176"/>
    <w:rsid w:val="00EC4766"/>
    <w:rsid w:val="00EC56AD"/>
    <w:rsid w:val="00ED0895"/>
    <w:rsid w:val="00ED3AB3"/>
    <w:rsid w:val="00ED4E2F"/>
    <w:rsid w:val="00ED5229"/>
    <w:rsid w:val="00ED5B1E"/>
    <w:rsid w:val="00EE3AC2"/>
    <w:rsid w:val="00EE3C18"/>
    <w:rsid w:val="00EE4C72"/>
    <w:rsid w:val="00EE51FD"/>
    <w:rsid w:val="00EE6127"/>
    <w:rsid w:val="00EE7B91"/>
    <w:rsid w:val="00EF572B"/>
    <w:rsid w:val="00EF6003"/>
    <w:rsid w:val="00EF6D1A"/>
    <w:rsid w:val="00F002B1"/>
    <w:rsid w:val="00F10EF6"/>
    <w:rsid w:val="00F13AEA"/>
    <w:rsid w:val="00F15961"/>
    <w:rsid w:val="00F16114"/>
    <w:rsid w:val="00F168E2"/>
    <w:rsid w:val="00F17A56"/>
    <w:rsid w:val="00F20FCC"/>
    <w:rsid w:val="00F214BE"/>
    <w:rsid w:val="00F24295"/>
    <w:rsid w:val="00F25B54"/>
    <w:rsid w:val="00F26910"/>
    <w:rsid w:val="00F318D4"/>
    <w:rsid w:val="00F3354D"/>
    <w:rsid w:val="00F42A02"/>
    <w:rsid w:val="00F478AE"/>
    <w:rsid w:val="00F52956"/>
    <w:rsid w:val="00F52E22"/>
    <w:rsid w:val="00F56BE4"/>
    <w:rsid w:val="00F61B1E"/>
    <w:rsid w:val="00F638AA"/>
    <w:rsid w:val="00F64D4D"/>
    <w:rsid w:val="00F64F19"/>
    <w:rsid w:val="00F668F5"/>
    <w:rsid w:val="00F66EC2"/>
    <w:rsid w:val="00F67E94"/>
    <w:rsid w:val="00F72988"/>
    <w:rsid w:val="00F72B86"/>
    <w:rsid w:val="00F72FBC"/>
    <w:rsid w:val="00F730DD"/>
    <w:rsid w:val="00F736DF"/>
    <w:rsid w:val="00F74A16"/>
    <w:rsid w:val="00F74EA3"/>
    <w:rsid w:val="00F90DA2"/>
    <w:rsid w:val="00F9245B"/>
    <w:rsid w:val="00FA37C7"/>
    <w:rsid w:val="00FA55BB"/>
    <w:rsid w:val="00FA5CC2"/>
    <w:rsid w:val="00FB1649"/>
    <w:rsid w:val="00FB4EC8"/>
    <w:rsid w:val="00FB61C3"/>
    <w:rsid w:val="00FC17CF"/>
    <w:rsid w:val="00FC2AE5"/>
    <w:rsid w:val="00FC7541"/>
    <w:rsid w:val="00FD2410"/>
    <w:rsid w:val="00FD2F23"/>
    <w:rsid w:val="00FD3C00"/>
    <w:rsid w:val="00FD40D2"/>
    <w:rsid w:val="00FD5C1E"/>
    <w:rsid w:val="00FD5CD8"/>
    <w:rsid w:val="00FE2966"/>
    <w:rsid w:val="00FE4524"/>
    <w:rsid w:val="00FE4F80"/>
    <w:rsid w:val="00FE78B7"/>
    <w:rsid w:val="00FE7B64"/>
    <w:rsid w:val="00FF1AD3"/>
    <w:rsid w:val="00FF4AB8"/>
    <w:rsid w:val="00FF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E51A20-6AF2-4B93-A47E-39AC0A81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76233B"/>
    <w:pPr>
      <w:spacing w:after="0" w:line="240" w:lineRule="auto"/>
      <w:jc w:val="center"/>
      <w:outlineLvl w:val="1"/>
    </w:pPr>
    <w:rPr>
      <w:rFonts w:ascii="Times New Roman" w:eastAsia="Times New Roman" w:hAnsi="Times New Roman" w:cs="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33B"/>
    <w:rPr>
      <w:rFonts w:ascii="Times New Roman" w:eastAsia="Times New Roman" w:hAnsi="Times New Roman" w:cs="Times New Roman"/>
      <w:b/>
      <w:caps/>
      <w:sz w:val="28"/>
      <w:szCs w:val="28"/>
      <w:lang w:eastAsia="ru-RU"/>
    </w:rPr>
  </w:style>
  <w:style w:type="paragraph" w:styleId="a3">
    <w:name w:val="Body Text Indent"/>
    <w:basedOn w:val="a"/>
    <w:link w:val="a4"/>
    <w:uiPriority w:val="99"/>
    <w:rsid w:val="0076233B"/>
    <w:pPr>
      <w:widowControl w:val="0"/>
      <w:spacing w:after="0" w:line="360" w:lineRule="auto"/>
      <w:ind w:firstLine="2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uiPriority w:val="99"/>
    <w:rsid w:val="0076233B"/>
    <w:rPr>
      <w:rFonts w:ascii="Times New Roman" w:eastAsia="Times New Roman" w:hAnsi="Times New Roman" w:cs="Times New Roman"/>
      <w:sz w:val="24"/>
      <w:szCs w:val="20"/>
      <w:lang w:eastAsia="ru-RU"/>
    </w:rPr>
  </w:style>
  <w:style w:type="paragraph" w:styleId="21">
    <w:name w:val="Body Text Indent 2"/>
    <w:basedOn w:val="a"/>
    <w:link w:val="22"/>
    <w:uiPriority w:val="99"/>
    <w:rsid w:val="0076233B"/>
    <w:pPr>
      <w:widowControl w:val="0"/>
      <w:spacing w:after="0" w:line="360" w:lineRule="auto"/>
      <w:ind w:firstLine="488"/>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uiPriority w:val="99"/>
    <w:rsid w:val="0076233B"/>
    <w:rPr>
      <w:rFonts w:ascii="Times New Roman" w:eastAsia="Times New Roman" w:hAnsi="Times New Roman" w:cs="Times New Roman"/>
      <w:color w:val="000000"/>
      <w:sz w:val="28"/>
      <w:szCs w:val="20"/>
      <w:lang w:eastAsia="ru-RU"/>
    </w:rPr>
  </w:style>
  <w:style w:type="paragraph" w:styleId="a5">
    <w:name w:val="header"/>
    <w:basedOn w:val="a"/>
    <w:link w:val="a6"/>
    <w:uiPriority w:val="99"/>
    <w:rsid w:val="0076233B"/>
    <w:pPr>
      <w:spacing w:after="120" w:line="360" w:lineRule="auto"/>
      <w:jc w:val="both"/>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76233B"/>
    <w:rPr>
      <w:rFonts w:ascii="Times New Roman" w:eastAsia="Times New Roman" w:hAnsi="Times New Roman" w:cs="Times New Roman"/>
      <w:sz w:val="28"/>
      <w:szCs w:val="20"/>
      <w:lang w:eastAsia="ru-RU"/>
    </w:rPr>
  </w:style>
  <w:style w:type="character" w:styleId="a7">
    <w:name w:val="page number"/>
    <w:uiPriority w:val="99"/>
    <w:rsid w:val="0076233B"/>
    <w:rPr>
      <w:rFonts w:cs="Times New Roman"/>
      <w:sz w:val="28"/>
      <w:lang w:val="ru-RU" w:eastAsia="en-US"/>
    </w:rPr>
  </w:style>
  <w:style w:type="paragraph" w:styleId="3">
    <w:name w:val="Body Text Indent 3"/>
    <w:basedOn w:val="a"/>
    <w:link w:val="30"/>
    <w:uiPriority w:val="99"/>
    <w:rsid w:val="0076233B"/>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uiPriority w:val="99"/>
    <w:rsid w:val="0076233B"/>
    <w:rPr>
      <w:rFonts w:ascii="Times New Roman" w:eastAsia="Times New Roman" w:hAnsi="Times New Roman" w:cs="Times New Roman"/>
      <w:sz w:val="28"/>
      <w:szCs w:val="20"/>
      <w:lang w:eastAsia="ru-RU"/>
    </w:rPr>
  </w:style>
  <w:style w:type="paragraph" w:styleId="a8">
    <w:name w:val="Body Text"/>
    <w:basedOn w:val="a"/>
    <w:link w:val="a9"/>
    <w:uiPriority w:val="99"/>
    <w:rsid w:val="0076233B"/>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76233B"/>
    <w:rPr>
      <w:rFonts w:ascii="Times New Roman" w:eastAsia="Times New Roman" w:hAnsi="Times New Roman" w:cs="Times New Roman"/>
      <w:sz w:val="28"/>
      <w:szCs w:val="20"/>
      <w:lang w:eastAsia="ru-RU"/>
    </w:rPr>
  </w:style>
  <w:style w:type="paragraph" w:styleId="aa">
    <w:name w:val="footer"/>
    <w:basedOn w:val="a"/>
    <w:link w:val="ab"/>
    <w:uiPriority w:val="99"/>
    <w:rsid w:val="0076233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uiPriority w:val="99"/>
    <w:rsid w:val="0076233B"/>
    <w:rPr>
      <w:rFonts w:ascii="Times New Roman" w:eastAsia="Times New Roman" w:hAnsi="Times New Roman" w:cs="Times New Roman"/>
      <w:sz w:val="28"/>
      <w:szCs w:val="28"/>
      <w:lang w:eastAsia="ru-RU"/>
    </w:rPr>
  </w:style>
  <w:style w:type="paragraph" w:styleId="ac">
    <w:name w:val="Normal (Web)"/>
    <w:basedOn w:val="a"/>
    <w:uiPriority w:val="99"/>
    <w:rsid w:val="0076233B"/>
    <w:pPr>
      <w:spacing w:before="120" w:after="120" w:line="240" w:lineRule="auto"/>
      <w:jc w:val="both"/>
    </w:pPr>
    <w:rPr>
      <w:rFonts w:ascii="Times New Roman" w:eastAsia="Times New Roman" w:hAnsi="Times New Roman" w:cs="Times New Roman"/>
      <w:sz w:val="24"/>
      <w:szCs w:val="24"/>
      <w:lang w:eastAsia="ru-RU"/>
    </w:rPr>
  </w:style>
  <w:style w:type="character" w:styleId="ad">
    <w:name w:val="Strong"/>
    <w:uiPriority w:val="99"/>
    <w:qFormat/>
    <w:rsid w:val="0076233B"/>
    <w:rPr>
      <w:rFonts w:cs="Times New Roman"/>
      <w:b/>
    </w:rPr>
  </w:style>
  <w:style w:type="paragraph" w:customStyle="1" w:styleId="pboth1">
    <w:name w:val="pboth1"/>
    <w:basedOn w:val="a"/>
    <w:uiPriority w:val="99"/>
    <w:rsid w:val="0076233B"/>
    <w:pPr>
      <w:spacing w:before="100" w:beforeAutospacing="1" w:after="115" w:line="211" w:lineRule="atLeast"/>
      <w:jc w:val="both"/>
    </w:pPr>
    <w:rPr>
      <w:rFonts w:ascii="Times New Roman" w:eastAsia="Times New Roman" w:hAnsi="Times New Roman" w:cs="Times New Roman"/>
      <w:sz w:val="24"/>
      <w:szCs w:val="24"/>
      <w:lang w:eastAsia="ru-RU"/>
    </w:rPr>
  </w:style>
  <w:style w:type="paragraph" w:styleId="ae">
    <w:name w:val="List Paragraph"/>
    <w:basedOn w:val="a"/>
    <w:uiPriority w:val="99"/>
    <w:qFormat/>
    <w:rsid w:val="0076233B"/>
    <w:pPr>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C73D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pacing w:val="-2"/>
      <w:sz w:val="28"/>
      <w:szCs w:val="20"/>
      <w:lang w:eastAsia="ru-RU"/>
    </w:rPr>
  </w:style>
  <w:style w:type="paragraph" w:styleId="af">
    <w:name w:val="Balloon Text"/>
    <w:basedOn w:val="a"/>
    <w:link w:val="af0"/>
    <w:uiPriority w:val="99"/>
    <w:semiHidden/>
    <w:unhideWhenUsed/>
    <w:rsid w:val="002C2C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C2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812E5DEA1321692A3C148E33AE1299E769427AE92C7FFAB2C7047840xAc8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3812E5DEA1321692A3C148E33AE1299E7684279E4297FFAB2C7047840A8F1090B137B2B4AADDD5DxBc6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273F-0CE4-4DD3-8AAB-3E3BBEE0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5474</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Карабанова Ирина Владимировна</dc:creator>
  <cp:keywords/>
  <dc:description/>
  <cp:lastModifiedBy>Ирина В. Карабанова</cp:lastModifiedBy>
  <cp:revision>5</cp:revision>
  <cp:lastPrinted>2023-01-13T00:42:00Z</cp:lastPrinted>
  <dcterms:created xsi:type="dcterms:W3CDTF">2023-01-13T00:29:00Z</dcterms:created>
  <dcterms:modified xsi:type="dcterms:W3CDTF">2023-01-17T22:51:00Z</dcterms:modified>
</cp:coreProperties>
</file>