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0AD" w:rsidRDefault="00644E30" w:rsidP="00385C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21D">
        <w:rPr>
          <w:rFonts w:ascii="Times New Roman" w:hAnsi="Times New Roman" w:cs="Times New Roman"/>
          <w:sz w:val="28"/>
          <w:szCs w:val="28"/>
        </w:rPr>
        <w:t xml:space="preserve">В соответствии с пунктом 11 раздела II плана работы Контрольно-счетной палаты Находкинского городского округа на 2022 год проведено </w:t>
      </w:r>
      <w:r w:rsidR="00F2521D" w:rsidRPr="00F2521D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="00F2521D">
        <w:rPr>
          <w:rFonts w:ascii="Times New Roman" w:hAnsi="Times New Roman" w:cs="Times New Roman"/>
          <w:sz w:val="28"/>
          <w:szCs w:val="28"/>
        </w:rPr>
        <w:t xml:space="preserve"> </w:t>
      </w:r>
      <w:r w:rsidR="00F2521D" w:rsidRPr="00F2521D">
        <w:rPr>
          <w:rFonts w:ascii="Times New Roman" w:hAnsi="Times New Roman" w:cs="Times New Roman"/>
          <w:sz w:val="28"/>
          <w:szCs w:val="28"/>
        </w:rPr>
        <w:t>«Текущее содержание общественных территорий и мест общего пользования Находкинского городского округа» муниципальной программы «Благоустройство территорий Находкинского городского округа» на 2021 - 2024 годы»</w:t>
      </w:r>
      <w:r w:rsidR="00F2521D">
        <w:rPr>
          <w:rFonts w:ascii="Times New Roman" w:hAnsi="Times New Roman" w:cs="Times New Roman"/>
          <w:sz w:val="28"/>
          <w:szCs w:val="28"/>
        </w:rPr>
        <w:t>.</w:t>
      </w:r>
    </w:p>
    <w:p w:rsidR="00F2521D" w:rsidRPr="00F2521D" w:rsidRDefault="00F2521D" w:rsidP="00F25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21D">
        <w:rPr>
          <w:rFonts w:ascii="Times New Roman" w:hAnsi="Times New Roman" w:cs="Times New Roman"/>
          <w:sz w:val="28"/>
          <w:szCs w:val="28"/>
        </w:rPr>
        <w:t>1.</w:t>
      </w:r>
      <w:r w:rsidRPr="00F2521D">
        <w:rPr>
          <w:rFonts w:ascii="Times New Roman" w:hAnsi="Times New Roman" w:cs="Times New Roman"/>
          <w:sz w:val="28"/>
          <w:szCs w:val="28"/>
        </w:rPr>
        <w:tab/>
        <w:t>Проверяемый период деятельности: 2021 год.</w:t>
      </w:r>
    </w:p>
    <w:p w:rsidR="00F2521D" w:rsidRDefault="00F2521D" w:rsidP="00F25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21D">
        <w:rPr>
          <w:rFonts w:ascii="Times New Roman" w:hAnsi="Times New Roman" w:cs="Times New Roman"/>
          <w:sz w:val="28"/>
          <w:szCs w:val="28"/>
        </w:rPr>
        <w:t>2.</w:t>
      </w:r>
      <w:r w:rsidRPr="00F2521D">
        <w:rPr>
          <w:rFonts w:ascii="Times New Roman" w:hAnsi="Times New Roman" w:cs="Times New Roman"/>
          <w:sz w:val="28"/>
          <w:szCs w:val="28"/>
        </w:rPr>
        <w:tab/>
        <w:t xml:space="preserve">Сроки проведения контрольного мероприятия: </w:t>
      </w:r>
      <w:r w:rsidRPr="00F2521D">
        <w:rPr>
          <w:rFonts w:ascii="Times New Roman" w:hAnsi="Times New Roman" w:cs="Times New Roman"/>
          <w:sz w:val="28"/>
          <w:szCs w:val="28"/>
        </w:rPr>
        <w:t xml:space="preserve">с 04.07.2022 по 15.08.2022 года </w:t>
      </w:r>
    </w:p>
    <w:p w:rsidR="00F2521D" w:rsidRPr="00F2521D" w:rsidRDefault="00F2521D" w:rsidP="00385C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21D"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установлено следующее.</w:t>
      </w:r>
    </w:p>
    <w:p w:rsidR="00DA42FB" w:rsidRDefault="00DA42FB" w:rsidP="00385C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2FB">
        <w:rPr>
          <w:rFonts w:ascii="Times New Roman" w:hAnsi="Times New Roman" w:cs="Times New Roman"/>
          <w:sz w:val="28"/>
          <w:szCs w:val="28"/>
        </w:rPr>
        <w:t>На выполнение мероприятия «Текущее содержание общественных территорий и мест общего пользования» в 2021 году из средств местного бюджета было израсходовано 37 241,25 тыс. рублей.</w:t>
      </w:r>
    </w:p>
    <w:p w:rsidR="00DA42FB" w:rsidRDefault="00DA42FB" w:rsidP="00385C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2FB">
        <w:rPr>
          <w:rFonts w:ascii="Times New Roman" w:hAnsi="Times New Roman" w:cs="Times New Roman"/>
          <w:sz w:val="28"/>
          <w:szCs w:val="28"/>
        </w:rPr>
        <w:t>Ответственным исполнителем МП является управление благоустройства администрации Находкинского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2FB" w:rsidRDefault="00DA42FB" w:rsidP="00385C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2FB">
        <w:rPr>
          <w:rFonts w:ascii="Times New Roman" w:hAnsi="Times New Roman" w:cs="Times New Roman"/>
          <w:sz w:val="28"/>
          <w:szCs w:val="28"/>
        </w:rPr>
        <w:t>Текущее содержание достигалось при выполнении следующего перечня работ: уборка тротуаров; посыпка их противогололедными материалами; сколка льда; содержание зеленых зон - уборка от случайного мусора, выкашивание, уборка под грабли.</w:t>
      </w:r>
    </w:p>
    <w:p w:rsidR="00DA42FB" w:rsidRPr="00DA42FB" w:rsidRDefault="00DA42FB" w:rsidP="00DA4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2FB">
        <w:rPr>
          <w:rFonts w:ascii="Times New Roman" w:hAnsi="Times New Roman" w:cs="Times New Roman"/>
          <w:sz w:val="28"/>
          <w:szCs w:val="28"/>
        </w:rPr>
        <w:t xml:space="preserve">1. Направление бюджетных средств на текущее содержание общественных территорий мест общего пользования в 2021 году соответствует требованиям действующего законодательства. </w:t>
      </w:r>
    </w:p>
    <w:p w:rsidR="00DA42FB" w:rsidRPr="00DA42FB" w:rsidRDefault="00DA42FB" w:rsidP="00DA4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42FB">
        <w:rPr>
          <w:rFonts w:ascii="Times New Roman" w:hAnsi="Times New Roman" w:cs="Times New Roman"/>
          <w:sz w:val="28"/>
          <w:szCs w:val="28"/>
        </w:rPr>
        <w:t>. Нарушений действующего законодательства в сфере закупок не выявлено.</w:t>
      </w:r>
    </w:p>
    <w:p w:rsidR="00DA42FB" w:rsidRPr="00DA42FB" w:rsidRDefault="00DA42FB" w:rsidP="00DA4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42FB">
        <w:rPr>
          <w:rFonts w:ascii="Times New Roman" w:hAnsi="Times New Roman" w:cs="Times New Roman"/>
          <w:sz w:val="28"/>
          <w:szCs w:val="28"/>
        </w:rPr>
        <w:t>. Общие журналы работ, которые ведутся подрядчиками по текущему содержанию мест общего пользования, не отражают весь ход фактического производства работ, их технологическую последовательность, сроки, качество, а также все факты и обстоятельства, связанные с производством работ и имеющее значение во взаимоотношениях заказчика и подрядчика, в нарушение условий муниципальных контрактов, что не позволяет достоверно оценить объемы произведенных работ.</w:t>
      </w:r>
    </w:p>
    <w:p w:rsidR="00DA42FB" w:rsidRPr="00DA42FB" w:rsidRDefault="00DA42FB" w:rsidP="00DA4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42FB">
        <w:rPr>
          <w:rFonts w:ascii="Times New Roman" w:hAnsi="Times New Roman" w:cs="Times New Roman"/>
          <w:sz w:val="28"/>
          <w:szCs w:val="28"/>
        </w:rPr>
        <w:t>. Прогулочная зона в бухте Прозрачная является социально-значимым объектом, круглогодичным популярным местном отдыха и вечерних прогулок горожан и гостей города, в то же время, на территории отсутствуют общественные туалеты.</w:t>
      </w:r>
    </w:p>
    <w:p w:rsidR="00DA42FB" w:rsidRDefault="00DA42FB" w:rsidP="00DA4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42FB">
        <w:rPr>
          <w:rFonts w:ascii="Times New Roman" w:hAnsi="Times New Roman" w:cs="Times New Roman"/>
          <w:sz w:val="28"/>
          <w:szCs w:val="28"/>
        </w:rPr>
        <w:t>. Затраты на текущее содержание территории городского парка силами МКУ «СПХ НГО» меньше сумм, уплаченных по муниципальным контрактам, заключенных с ИП Карлова К.С. на те же виды работ.</w:t>
      </w:r>
    </w:p>
    <w:p w:rsidR="00DA42FB" w:rsidRDefault="00DA42FB" w:rsidP="00385C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42FB">
        <w:rPr>
          <w:rFonts w:ascii="Times New Roman" w:hAnsi="Times New Roman" w:cs="Times New Roman"/>
          <w:sz w:val="28"/>
          <w:szCs w:val="28"/>
        </w:rPr>
        <w:t>Администрации НГО направлены следующие предложения (рекомендации):</w:t>
      </w:r>
    </w:p>
    <w:p w:rsidR="00DA42FB" w:rsidRPr="00DA42FB" w:rsidRDefault="00DA42FB" w:rsidP="00DA4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2FB">
        <w:rPr>
          <w:rFonts w:ascii="Times New Roman" w:hAnsi="Times New Roman" w:cs="Times New Roman"/>
          <w:sz w:val="28"/>
          <w:szCs w:val="28"/>
        </w:rPr>
        <w:t>•</w:t>
      </w:r>
      <w:r w:rsidRPr="00DA42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42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42FB">
        <w:rPr>
          <w:rFonts w:ascii="Times New Roman" w:hAnsi="Times New Roman" w:cs="Times New Roman"/>
          <w:sz w:val="28"/>
          <w:szCs w:val="28"/>
        </w:rPr>
        <w:t xml:space="preserve"> целях осуществления своевременного и эффективного контроля за качеством производимых работ по текущему содержанию общественных территорий и мест общего пользования рекомендуется разработать порядок приемки работ по комплексной уборке.</w:t>
      </w:r>
    </w:p>
    <w:p w:rsidR="00DA42FB" w:rsidRPr="00DA42FB" w:rsidRDefault="00DA42FB" w:rsidP="00DA4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2FB">
        <w:rPr>
          <w:rFonts w:ascii="Times New Roman" w:hAnsi="Times New Roman" w:cs="Times New Roman"/>
          <w:sz w:val="28"/>
          <w:szCs w:val="28"/>
        </w:rPr>
        <w:t>Рассмотреть возможность:</w:t>
      </w:r>
    </w:p>
    <w:p w:rsidR="00DA42FB" w:rsidRPr="00DA42FB" w:rsidRDefault="00DA42FB" w:rsidP="00DA4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2F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A42FB">
        <w:rPr>
          <w:rFonts w:ascii="Times New Roman" w:hAnsi="Times New Roman" w:cs="Times New Roman"/>
          <w:sz w:val="28"/>
          <w:szCs w:val="28"/>
        </w:rPr>
        <w:tab/>
        <w:t>установки общественных туалетов на территории прогулочной зоны бухта Прозрачная;</w:t>
      </w:r>
    </w:p>
    <w:p w:rsidR="00DA42FB" w:rsidRPr="00DA42FB" w:rsidRDefault="00DA42FB" w:rsidP="00DA4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2FB">
        <w:rPr>
          <w:rFonts w:ascii="Times New Roman" w:hAnsi="Times New Roman" w:cs="Times New Roman"/>
          <w:sz w:val="28"/>
          <w:szCs w:val="28"/>
        </w:rPr>
        <w:t>•</w:t>
      </w:r>
      <w:r w:rsidRPr="00DA42FB">
        <w:rPr>
          <w:rFonts w:ascii="Times New Roman" w:hAnsi="Times New Roman" w:cs="Times New Roman"/>
          <w:sz w:val="28"/>
          <w:szCs w:val="28"/>
        </w:rPr>
        <w:tab/>
        <w:t xml:space="preserve">передачи части работ, выполняемой по муниципальным контрактам на содержание общественных территорий и мест общего пользования, МКУ «Сетевое и парковое хозяйство Находкинского городского округа».   </w:t>
      </w:r>
    </w:p>
    <w:p w:rsidR="00DA42FB" w:rsidRPr="00DA42FB" w:rsidRDefault="00DA42FB" w:rsidP="00DA42FB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от 22.0</w:t>
      </w:r>
      <w:r w:rsidR="004D7C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A42F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 41.3-06-</w:t>
      </w:r>
      <w:r w:rsidR="004D7CFD">
        <w:rPr>
          <w:rFonts w:ascii="Times New Roman" w:eastAsia="Times New Roman" w:hAnsi="Times New Roman" w:cs="Times New Roman"/>
          <w:sz w:val="28"/>
          <w:szCs w:val="28"/>
          <w:lang w:eastAsia="ru-RU"/>
        </w:rPr>
        <w:t>1382</w:t>
      </w:r>
      <w:r w:rsidRPr="00DA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уведомила, что рекомендации приняты в работу.</w:t>
      </w:r>
    </w:p>
    <w:p w:rsidR="00DA42FB" w:rsidRPr="00F2521D" w:rsidRDefault="00DA42FB" w:rsidP="00F25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A42FB" w:rsidRPr="00F2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A"/>
    <w:rsid w:val="00000578"/>
    <w:rsid w:val="00385CF0"/>
    <w:rsid w:val="004D7CFD"/>
    <w:rsid w:val="005A50AD"/>
    <w:rsid w:val="00644E30"/>
    <w:rsid w:val="009178D1"/>
    <w:rsid w:val="0096297D"/>
    <w:rsid w:val="00C77E6A"/>
    <w:rsid w:val="00CF3F25"/>
    <w:rsid w:val="00DA42FB"/>
    <w:rsid w:val="00F2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C3DCB-4654-4921-90B6-0D81CCC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2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52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Александра Сергеевна</dc:creator>
  <cp:keywords/>
  <dc:description/>
  <cp:lastModifiedBy>Пашкова Александра Сергеевна</cp:lastModifiedBy>
  <cp:revision>4</cp:revision>
  <dcterms:created xsi:type="dcterms:W3CDTF">2022-10-11T04:19:00Z</dcterms:created>
  <dcterms:modified xsi:type="dcterms:W3CDTF">2022-10-11T04:41:00Z</dcterms:modified>
</cp:coreProperties>
</file>