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1ED" w:rsidRDefault="00444F51" w:rsidP="00C812A8">
      <w:pPr>
        <w:pStyle w:val="4"/>
        <w:ind w:firstLine="0"/>
        <w:rPr>
          <w:b/>
          <w:bCs/>
          <w:caps/>
          <w:szCs w:val="28"/>
        </w:rPr>
      </w:pPr>
      <w:bookmarkStart w:id="0" w:name="_GoBack"/>
      <w:bookmarkEnd w:id="0"/>
      <w:r>
        <w:rPr>
          <w:b/>
          <w:bCs/>
          <w:caps/>
          <w:szCs w:val="28"/>
        </w:rPr>
        <w:t xml:space="preserve"> </w:t>
      </w:r>
    </w:p>
    <w:p w:rsidR="003351ED" w:rsidRDefault="003351ED" w:rsidP="00C812A8">
      <w:pPr>
        <w:pStyle w:val="4"/>
        <w:ind w:firstLine="0"/>
        <w:rPr>
          <w:b/>
          <w:bCs/>
          <w:caps/>
          <w:szCs w:val="28"/>
        </w:rPr>
      </w:pPr>
    </w:p>
    <w:p w:rsidR="003351ED" w:rsidRDefault="003351ED" w:rsidP="00C812A8">
      <w:pPr>
        <w:pStyle w:val="4"/>
        <w:ind w:firstLine="0"/>
        <w:rPr>
          <w:b/>
          <w:bCs/>
          <w:caps/>
          <w:szCs w:val="28"/>
        </w:rPr>
      </w:pPr>
    </w:p>
    <w:p w:rsidR="003351ED" w:rsidRDefault="003351ED" w:rsidP="00C812A8">
      <w:pPr>
        <w:pStyle w:val="4"/>
        <w:ind w:firstLine="0"/>
        <w:rPr>
          <w:b/>
          <w:bCs/>
          <w:caps/>
          <w:szCs w:val="28"/>
        </w:rPr>
      </w:pPr>
    </w:p>
    <w:p w:rsidR="003351ED" w:rsidRDefault="003351ED" w:rsidP="00C812A8">
      <w:pPr>
        <w:pStyle w:val="4"/>
        <w:ind w:firstLine="0"/>
        <w:rPr>
          <w:b/>
          <w:bCs/>
          <w:caps/>
          <w:szCs w:val="28"/>
        </w:rPr>
      </w:pPr>
    </w:p>
    <w:p w:rsidR="003351ED" w:rsidRDefault="003351ED" w:rsidP="00BC14C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КОНТРОЛЬНО-СЧЁТНАЯ ПАЛАТА</w:t>
      </w:r>
    </w:p>
    <w:p w:rsidR="003351ED" w:rsidRDefault="003351ED" w:rsidP="00BC14C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НАХОДКИНСКОГО ГОРОДСКОГО ОКРУГА</w:t>
      </w:r>
    </w:p>
    <w:p w:rsidR="003351ED" w:rsidRDefault="003351ED" w:rsidP="003351ED">
      <w:pPr>
        <w:ind w:left="5" w:hanging="5"/>
        <w:jc w:val="center"/>
      </w:pPr>
    </w:p>
    <w:p w:rsidR="003351ED" w:rsidRDefault="003351ED" w:rsidP="003351ED">
      <w:pPr>
        <w:ind w:left="5" w:hanging="5"/>
        <w:jc w:val="center"/>
      </w:pPr>
    </w:p>
    <w:p w:rsidR="003351ED" w:rsidRDefault="003351ED" w:rsidP="003351ED">
      <w:pPr>
        <w:ind w:left="5" w:hanging="5"/>
        <w:jc w:val="center"/>
      </w:pPr>
    </w:p>
    <w:p w:rsidR="003351ED" w:rsidRDefault="003351ED" w:rsidP="003351ED">
      <w:pPr>
        <w:ind w:left="5" w:hanging="5"/>
        <w:jc w:val="center"/>
      </w:pPr>
    </w:p>
    <w:p w:rsidR="003351ED" w:rsidRDefault="003351ED" w:rsidP="003351ED">
      <w:pPr>
        <w:ind w:left="5" w:hanging="5"/>
        <w:jc w:val="center"/>
      </w:pPr>
    </w:p>
    <w:p w:rsidR="003351ED" w:rsidRDefault="003351ED" w:rsidP="003351ED">
      <w:pPr>
        <w:ind w:left="5" w:hanging="5"/>
        <w:jc w:val="center"/>
      </w:pPr>
    </w:p>
    <w:p w:rsidR="003351ED" w:rsidRDefault="003351ED" w:rsidP="003351ED">
      <w:pPr>
        <w:ind w:left="5" w:hanging="5"/>
        <w:jc w:val="center"/>
      </w:pPr>
    </w:p>
    <w:p w:rsidR="003351ED" w:rsidRDefault="003351ED" w:rsidP="003351ED">
      <w:pPr>
        <w:ind w:left="5" w:hanging="5"/>
        <w:jc w:val="center"/>
      </w:pPr>
    </w:p>
    <w:p w:rsidR="003351ED" w:rsidRDefault="003351ED" w:rsidP="003351ED">
      <w:pPr>
        <w:ind w:left="5" w:hanging="5"/>
        <w:jc w:val="center"/>
      </w:pPr>
    </w:p>
    <w:p w:rsidR="00BC14CE" w:rsidRDefault="003351ED" w:rsidP="003351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СТАНДАРТ ВНЕШНЕГО МУНИЦИПАЛЬНОГО  </w:t>
      </w:r>
    </w:p>
    <w:p w:rsidR="003351ED" w:rsidRDefault="003351ED" w:rsidP="003351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ФИНАНСОВОГО КОНТРОЛЯ </w:t>
      </w:r>
    </w:p>
    <w:p w:rsidR="003351ED" w:rsidRDefault="003351ED" w:rsidP="003351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(СТАНДАРТ ОРГАНИЗАЦИИ ДЕЯТЕЛЬНОСТИ) </w:t>
      </w:r>
    </w:p>
    <w:p w:rsidR="00773363" w:rsidRDefault="00773363" w:rsidP="003351ED">
      <w:pPr>
        <w:jc w:val="center"/>
        <w:rPr>
          <w:b/>
          <w:sz w:val="28"/>
          <w:szCs w:val="28"/>
        </w:rPr>
      </w:pPr>
    </w:p>
    <w:p w:rsidR="00773363" w:rsidRDefault="00773363" w:rsidP="00773363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773363" w:rsidRDefault="00773363" w:rsidP="00773363">
      <w:pPr>
        <w:tabs>
          <w:tab w:val="left" w:pos="567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СВМФК – СОД 3 </w:t>
      </w:r>
      <w:r w:rsidR="00BC14CE">
        <w:rPr>
          <w:b/>
          <w:caps/>
          <w:sz w:val="28"/>
          <w:szCs w:val="28"/>
        </w:rPr>
        <w:t>«</w:t>
      </w:r>
      <w:r>
        <w:rPr>
          <w:b/>
          <w:caps/>
          <w:sz w:val="28"/>
          <w:szCs w:val="28"/>
        </w:rPr>
        <w:t xml:space="preserve">организациЯ СОВМЕСТНЫХ КОНТРОЛЬНЫХ И ЭКСПЕРТНО-АНАЛИТИЧЕСКИХ МЕРОПРИЯТИЙ контрольно-счЕтной палатОЙ НАХОДКИНСКОГО </w:t>
      </w:r>
    </w:p>
    <w:p w:rsidR="00773363" w:rsidRDefault="00773363" w:rsidP="00773363">
      <w:pPr>
        <w:tabs>
          <w:tab w:val="left" w:pos="567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ГОРОДсКОГО ОКРУГА С ОРГАНАМИ ФИНАНСОВОГО КОНТРОЛЯ, ПРАВООХРАНИТЕЛЬНЫМИ, НАДЗОРНЫМИ И ИНЫМИ ОРГАНАМИ» </w:t>
      </w:r>
    </w:p>
    <w:p w:rsidR="00773363" w:rsidRDefault="00773363" w:rsidP="003351ED">
      <w:pPr>
        <w:jc w:val="center"/>
        <w:rPr>
          <w:b/>
          <w:sz w:val="28"/>
          <w:szCs w:val="28"/>
        </w:rPr>
      </w:pPr>
    </w:p>
    <w:p w:rsidR="003351ED" w:rsidRDefault="003351ED" w:rsidP="003351ED">
      <w:pPr>
        <w:jc w:val="center"/>
        <w:rPr>
          <w:b/>
          <w:sz w:val="28"/>
          <w:szCs w:val="28"/>
        </w:rPr>
      </w:pPr>
    </w:p>
    <w:p w:rsidR="003351ED" w:rsidRDefault="00773363" w:rsidP="003351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51ED">
        <w:rPr>
          <w:sz w:val="28"/>
          <w:szCs w:val="28"/>
        </w:rPr>
        <w:t>(утвержден распоряжением председателя Контрольно-счетной палаты Находкинского городского округа от «</w:t>
      </w:r>
      <w:r w:rsidR="00787EDC">
        <w:rPr>
          <w:sz w:val="28"/>
          <w:szCs w:val="28"/>
        </w:rPr>
        <w:t>29</w:t>
      </w:r>
      <w:r w:rsidR="003351ED">
        <w:rPr>
          <w:sz w:val="28"/>
          <w:szCs w:val="28"/>
        </w:rPr>
        <w:t>»</w:t>
      </w:r>
      <w:r w:rsidR="00787EDC">
        <w:rPr>
          <w:sz w:val="28"/>
          <w:szCs w:val="28"/>
        </w:rPr>
        <w:t xml:space="preserve"> </w:t>
      </w:r>
      <w:proofErr w:type="gramStart"/>
      <w:r w:rsidR="00787EDC">
        <w:rPr>
          <w:sz w:val="28"/>
          <w:szCs w:val="28"/>
        </w:rPr>
        <w:t xml:space="preserve">сентября </w:t>
      </w:r>
      <w:r w:rsidR="003351ED">
        <w:rPr>
          <w:sz w:val="28"/>
          <w:szCs w:val="28"/>
        </w:rPr>
        <w:t xml:space="preserve"> 2014</w:t>
      </w:r>
      <w:proofErr w:type="gramEnd"/>
      <w:r w:rsidR="003351ED">
        <w:rPr>
          <w:sz w:val="28"/>
          <w:szCs w:val="28"/>
        </w:rPr>
        <w:t xml:space="preserve"> года №</w:t>
      </w:r>
      <w:r w:rsidR="00787EDC">
        <w:rPr>
          <w:sz w:val="28"/>
          <w:szCs w:val="28"/>
        </w:rPr>
        <w:t xml:space="preserve"> 58 - Р</w:t>
      </w:r>
      <w:r w:rsidR="003351ED">
        <w:rPr>
          <w:sz w:val="28"/>
          <w:szCs w:val="28"/>
        </w:rPr>
        <w:t>,</w:t>
      </w:r>
    </w:p>
    <w:p w:rsidR="003351ED" w:rsidRDefault="00787EDC" w:rsidP="003351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принят </w:t>
      </w:r>
      <w:r w:rsidR="003351ED">
        <w:rPr>
          <w:sz w:val="28"/>
          <w:szCs w:val="28"/>
        </w:rPr>
        <w:t>решением Коллегии Контрольно-счетной палаты Находкинского городского округа протокол №</w:t>
      </w:r>
      <w:r>
        <w:rPr>
          <w:sz w:val="28"/>
          <w:szCs w:val="28"/>
        </w:rPr>
        <w:t xml:space="preserve"> 12 </w:t>
      </w:r>
      <w:r w:rsidR="003351ED">
        <w:rPr>
          <w:sz w:val="28"/>
          <w:szCs w:val="28"/>
        </w:rPr>
        <w:t>от «</w:t>
      </w:r>
      <w:r>
        <w:rPr>
          <w:sz w:val="28"/>
          <w:szCs w:val="28"/>
        </w:rPr>
        <w:t>29</w:t>
      </w:r>
      <w:r w:rsidR="003351ED">
        <w:rPr>
          <w:sz w:val="28"/>
          <w:szCs w:val="28"/>
        </w:rPr>
        <w:t>»</w:t>
      </w:r>
      <w:r>
        <w:rPr>
          <w:sz w:val="28"/>
          <w:szCs w:val="28"/>
        </w:rPr>
        <w:t xml:space="preserve"> сентября</w:t>
      </w:r>
      <w:r w:rsidR="003351ED">
        <w:rPr>
          <w:sz w:val="28"/>
          <w:szCs w:val="28"/>
        </w:rPr>
        <w:t xml:space="preserve"> 2014 года)</w:t>
      </w:r>
    </w:p>
    <w:p w:rsidR="003351ED" w:rsidRDefault="003351ED" w:rsidP="003351ED">
      <w:pPr>
        <w:jc w:val="center"/>
        <w:rPr>
          <w:sz w:val="28"/>
          <w:szCs w:val="28"/>
        </w:rPr>
      </w:pPr>
    </w:p>
    <w:p w:rsidR="003351ED" w:rsidRDefault="003351ED" w:rsidP="003351ED">
      <w:pPr>
        <w:jc w:val="center"/>
        <w:rPr>
          <w:sz w:val="28"/>
          <w:szCs w:val="28"/>
        </w:rPr>
      </w:pPr>
    </w:p>
    <w:p w:rsidR="003351ED" w:rsidRDefault="003351ED" w:rsidP="003351ED">
      <w:pPr>
        <w:jc w:val="center"/>
        <w:rPr>
          <w:sz w:val="28"/>
          <w:szCs w:val="28"/>
        </w:rPr>
      </w:pPr>
    </w:p>
    <w:p w:rsidR="003351ED" w:rsidRDefault="003351ED" w:rsidP="003351ED">
      <w:pPr>
        <w:jc w:val="center"/>
        <w:rPr>
          <w:sz w:val="28"/>
          <w:szCs w:val="28"/>
        </w:rPr>
      </w:pPr>
    </w:p>
    <w:p w:rsidR="003351ED" w:rsidRDefault="003351ED" w:rsidP="003351ED">
      <w:pPr>
        <w:jc w:val="center"/>
        <w:rPr>
          <w:sz w:val="28"/>
          <w:szCs w:val="28"/>
        </w:rPr>
      </w:pPr>
    </w:p>
    <w:p w:rsidR="00DC7706" w:rsidRDefault="00DC7706" w:rsidP="003351ED">
      <w:pPr>
        <w:jc w:val="center"/>
        <w:rPr>
          <w:sz w:val="28"/>
          <w:szCs w:val="28"/>
        </w:rPr>
      </w:pPr>
    </w:p>
    <w:p w:rsidR="00DC7706" w:rsidRDefault="00DC7706" w:rsidP="003351ED">
      <w:pPr>
        <w:jc w:val="center"/>
        <w:rPr>
          <w:sz w:val="28"/>
          <w:szCs w:val="28"/>
        </w:rPr>
      </w:pPr>
    </w:p>
    <w:p w:rsidR="00DC7706" w:rsidRDefault="00DC7706" w:rsidP="003351ED">
      <w:pPr>
        <w:jc w:val="center"/>
        <w:rPr>
          <w:sz w:val="28"/>
          <w:szCs w:val="28"/>
        </w:rPr>
      </w:pPr>
    </w:p>
    <w:p w:rsidR="003351ED" w:rsidRDefault="003351ED" w:rsidP="003351ED">
      <w:pPr>
        <w:jc w:val="center"/>
        <w:rPr>
          <w:sz w:val="28"/>
          <w:szCs w:val="28"/>
        </w:rPr>
      </w:pPr>
    </w:p>
    <w:p w:rsidR="003351ED" w:rsidRDefault="003351ED" w:rsidP="003351ED">
      <w:pPr>
        <w:jc w:val="center"/>
        <w:rPr>
          <w:sz w:val="28"/>
          <w:szCs w:val="28"/>
        </w:rPr>
      </w:pPr>
    </w:p>
    <w:p w:rsidR="00773363" w:rsidRDefault="00773363" w:rsidP="003351ED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3351ED">
        <w:rPr>
          <w:sz w:val="28"/>
          <w:szCs w:val="28"/>
        </w:rPr>
        <w:t>ород Находка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351ED" w:rsidTr="003351E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351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9"/>
                    <w:gridCol w:w="6"/>
                  </w:tblGrid>
                  <w:tr w:rsidR="003351ED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</w:tcPr>
                      <w:p w:rsidR="003351ED" w:rsidRDefault="003351ED" w:rsidP="00DC7706">
                        <w:pPr>
                          <w:spacing w:before="100" w:beforeAutospacing="1" w:after="100" w:afterAutospacing="1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2014 год</w:t>
                        </w:r>
                      </w:p>
                      <w:p w:rsidR="003351ED" w:rsidRDefault="003351ED">
                        <w:pPr>
                          <w:spacing w:before="100" w:beforeAutospacing="1"/>
                          <w:contextualSpacing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 xml:space="preserve">ПРИНЯТ                                                           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УТВЕРЖДЕН</w:t>
                        </w:r>
                      </w:p>
                      <w:p w:rsidR="003351ED" w:rsidRDefault="003351ED">
                        <w:pPr>
                          <w:spacing w:before="100" w:beforeAutospacing="1"/>
                          <w:contextualSpacing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Коллегией                                                         распоряжением председателя</w:t>
                        </w:r>
                      </w:p>
                      <w:p w:rsidR="003351ED" w:rsidRDefault="003351ED">
                        <w:pPr>
                          <w:spacing w:before="100" w:beforeAutospacing="1"/>
                          <w:contextualSpacing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Контрольно-счетной палаты                           Контрольно-счетной палаты</w:t>
                        </w:r>
                      </w:p>
                      <w:p w:rsidR="003351ED" w:rsidRDefault="003351ED">
                        <w:pPr>
                          <w:spacing w:before="100" w:beforeAutospacing="1"/>
                          <w:contextualSpacing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Находкинского городского округа                   Находкинского городского округа</w:t>
                        </w:r>
                      </w:p>
                      <w:p w:rsidR="003351ED" w:rsidRDefault="003351ED">
                        <w:pPr>
                          <w:spacing w:before="100" w:beforeAutospacing="1"/>
                          <w:contextualSpacing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Протокол № </w:t>
                        </w:r>
                        <w:r w:rsidR="00787EDC">
                          <w:rPr>
                            <w:color w:val="000000"/>
                            <w:sz w:val="28"/>
                            <w:szCs w:val="28"/>
                          </w:rPr>
                          <w:t>12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                                              </w:t>
                        </w:r>
                        <w:r w:rsidR="00787EDC">
                          <w:rPr>
                            <w:color w:val="000000"/>
                            <w:sz w:val="28"/>
                            <w:szCs w:val="28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r w:rsidR="00787EDC">
                          <w:rPr>
                            <w:color w:val="000000"/>
                            <w:sz w:val="28"/>
                            <w:szCs w:val="28"/>
                          </w:rPr>
                          <w:t xml:space="preserve"> 58</w:t>
                        </w:r>
                        <w:proofErr w:type="gramEnd"/>
                        <w:r w:rsidR="00787EDC">
                          <w:rPr>
                            <w:color w:val="000000"/>
                            <w:sz w:val="28"/>
                            <w:szCs w:val="28"/>
                          </w:rPr>
                          <w:t xml:space="preserve"> -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Р  </w:t>
                        </w:r>
                      </w:p>
                      <w:p w:rsidR="003351ED" w:rsidRDefault="003351ED">
                        <w:pPr>
                          <w:spacing w:before="100" w:beforeAutospacing="1"/>
                          <w:contextualSpacing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от </w:t>
                        </w:r>
                        <w:r w:rsidR="00DC7706">
                          <w:rPr>
                            <w:color w:val="000000"/>
                            <w:sz w:val="28"/>
                            <w:szCs w:val="28"/>
                          </w:rPr>
                          <w:t>«</w:t>
                        </w:r>
                        <w:r w:rsidR="00787EDC">
                          <w:rPr>
                            <w:color w:val="000000"/>
                            <w:sz w:val="28"/>
                            <w:szCs w:val="28"/>
                          </w:rPr>
                          <w:t>29</w:t>
                        </w:r>
                        <w:r w:rsidR="00DC7706">
                          <w:rPr>
                            <w:color w:val="000000"/>
                            <w:sz w:val="28"/>
                            <w:szCs w:val="28"/>
                          </w:rPr>
                          <w:t>»</w:t>
                        </w:r>
                        <w:r w:rsidR="00787EDC">
                          <w:rPr>
                            <w:color w:val="000000"/>
                            <w:sz w:val="28"/>
                            <w:szCs w:val="28"/>
                          </w:rPr>
                          <w:t xml:space="preserve"> сентября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2014 г.                         </w:t>
                        </w:r>
                        <w:r w:rsidR="00787EDC">
                          <w:rPr>
                            <w:color w:val="000000"/>
                            <w:sz w:val="28"/>
                            <w:szCs w:val="28"/>
                          </w:rPr>
                          <w:t xml:space="preserve">       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 от </w:t>
                        </w:r>
                        <w:r w:rsidR="00DC7706">
                          <w:rPr>
                            <w:color w:val="000000"/>
                            <w:sz w:val="28"/>
                            <w:szCs w:val="28"/>
                          </w:rPr>
                          <w:t>«</w:t>
                        </w:r>
                        <w:r w:rsidR="00787EDC">
                          <w:rPr>
                            <w:color w:val="000000"/>
                            <w:sz w:val="28"/>
                            <w:szCs w:val="28"/>
                          </w:rPr>
                          <w:t>29</w:t>
                        </w:r>
                        <w:r w:rsidR="00DC7706">
                          <w:rPr>
                            <w:color w:val="000000"/>
                            <w:sz w:val="28"/>
                            <w:szCs w:val="28"/>
                          </w:rPr>
                          <w:t>»</w:t>
                        </w:r>
                        <w:r w:rsidR="00787EDC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="00787EDC">
                          <w:rPr>
                            <w:color w:val="000000"/>
                            <w:sz w:val="28"/>
                            <w:szCs w:val="28"/>
                          </w:rPr>
                          <w:t xml:space="preserve">сентября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2014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г.   </w:t>
                        </w:r>
                      </w:p>
                      <w:p w:rsidR="003351ED" w:rsidRDefault="003351ED">
                        <w:pPr>
                          <w:ind w:right="-105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                                                                     </w:t>
                        </w:r>
                      </w:p>
                      <w:p w:rsidR="003351ED" w:rsidRDefault="003351ED" w:rsidP="003351ED">
                        <w:pPr>
                          <w:spacing w:before="100" w:beforeAutospacing="1" w:after="100" w:afterAutospacing="1"/>
                          <w:jc w:val="center"/>
                          <w:outlineLvl w:val="2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3351E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73363" w:rsidRDefault="00773363" w:rsidP="0077336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773363" w:rsidRDefault="00BB457A" w:rsidP="0077336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Стандарт </w:t>
                        </w:r>
                      </w:p>
                      <w:p w:rsidR="00773363" w:rsidRDefault="00773363" w:rsidP="00773363">
                        <w:pPr>
                          <w:tabs>
                            <w:tab w:val="left" w:pos="567"/>
                          </w:tabs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773363" w:rsidRDefault="00773363" w:rsidP="00773363">
                        <w:pPr>
                          <w:tabs>
                            <w:tab w:val="left" w:pos="567"/>
                          </w:tabs>
                          <w:jc w:val="center"/>
                          <w:rPr>
                            <w:b/>
                            <w:cap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z w:val="28"/>
                            <w:szCs w:val="28"/>
                          </w:rPr>
                          <w:t xml:space="preserve">СВМФК – СОД </w:t>
                        </w:r>
                        <w:proofErr w:type="gramStart"/>
                        <w:r>
                          <w:rPr>
                            <w:b/>
                            <w:caps/>
                            <w:sz w:val="28"/>
                            <w:szCs w:val="28"/>
                          </w:rPr>
                          <w:t>3  «</w:t>
                        </w:r>
                        <w:proofErr w:type="gramEnd"/>
                        <w:r>
                          <w:rPr>
                            <w:b/>
                            <w:caps/>
                            <w:sz w:val="28"/>
                            <w:szCs w:val="28"/>
                          </w:rPr>
                          <w:t xml:space="preserve">ОрганизациЯ СОВМЕСТНЫХ КОНТРОЛЬНЫХ И ЭКСПЕРТНО-АНАЛИТИЧЕСКИХ МЕРОПРИЯТИЙ контрольно-счЕтной палатОЙ  НАХОДКИНСКОГО </w:t>
                        </w:r>
                      </w:p>
                      <w:p w:rsidR="00773363" w:rsidRDefault="00773363" w:rsidP="00773363">
                        <w:pPr>
                          <w:tabs>
                            <w:tab w:val="left" w:pos="567"/>
                          </w:tabs>
                          <w:jc w:val="center"/>
                          <w:rPr>
                            <w:b/>
                            <w:cap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z w:val="28"/>
                            <w:szCs w:val="28"/>
                          </w:rPr>
                          <w:t xml:space="preserve">ГОРОДсКОГО ОКРУГА С ОРГАНАМИ ФИНАНСОВОГО КОНТРОЛЯ, ПРАВООХРАНИТЕЛЬНЫМИ, НАДЗОРНЫМИ И ИНЫМИ ОРГАНАМИ» </w:t>
                        </w:r>
                      </w:p>
                      <w:p w:rsidR="003351ED" w:rsidRDefault="003351ED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51ED" w:rsidRDefault="003351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51ED" w:rsidRDefault="003351ED">
                  <w:pPr>
                    <w:spacing w:after="16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351ED" w:rsidRDefault="003351ED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C812A8" w:rsidRDefault="00C812A8" w:rsidP="00C812A8">
      <w:pPr>
        <w:jc w:val="center"/>
        <w:rPr>
          <w:bCs/>
          <w:caps/>
          <w:sz w:val="28"/>
          <w:szCs w:val="28"/>
          <w:highlight w:val="yellow"/>
        </w:rPr>
      </w:pPr>
    </w:p>
    <w:p w:rsidR="00C812A8" w:rsidRDefault="00C812A8" w:rsidP="00C81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C812A8" w:rsidRDefault="00C812A8" w:rsidP="00C812A8">
      <w:pPr>
        <w:pStyle w:val="a7"/>
        <w:spacing w:after="0"/>
        <w:ind w:firstLine="709"/>
        <w:jc w:val="both"/>
        <w:rPr>
          <w:bCs/>
          <w:sz w:val="28"/>
          <w:szCs w:val="28"/>
        </w:rPr>
      </w:pPr>
    </w:p>
    <w:p w:rsidR="00C812A8" w:rsidRDefault="00C812A8" w:rsidP="00C812A8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Стандарт организации деятельности Контрольно-счетной палаты </w:t>
      </w:r>
      <w:r w:rsidR="00BB457A">
        <w:rPr>
          <w:bCs/>
          <w:sz w:val="28"/>
          <w:szCs w:val="28"/>
        </w:rPr>
        <w:t xml:space="preserve"> Находкинского городского округа </w:t>
      </w:r>
      <w:r>
        <w:rPr>
          <w:bCs/>
          <w:sz w:val="28"/>
          <w:szCs w:val="28"/>
        </w:rPr>
        <w:t>(</w:t>
      </w:r>
      <w:r w:rsidR="00BB457A">
        <w:rPr>
          <w:bCs/>
          <w:sz w:val="28"/>
          <w:szCs w:val="28"/>
        </w:rPr>
        <w:t xml:space="preserve">далее: </w:t>
      </w:r>
      <w:r>
        <w:rPr>
          <w:bCs/>
          <w:sz w:val="28"/>
          <w:szCs w:val="28"/>
        </w:rPr>
        <w:t>СОД</w:t>
      </w:r>
      <w:r w:rsidR="00BB457A">
        <w:rPr>
          <w:bCs/>
          <w:sz w:val="28"/>
          <w:szCs w:val="28"/>
        </w:rPr>
        <w:t xml:space="preserve"> - 3</w:t>
      </w:r>
      <w:r>
        <w:rPr>
          <w:bCs/>
          <w:sz w:val="28"/>
          <w:szCs w:val="28"/>
        </w:rPr>
        <w:t xml:space="preserve"> КСП</w:t>
      </w:r>
      <w:r w:rsidR="00BB457A">
        <w:rPr>
          <w:bCs/>
          <w:sz w:val="28"/>
          <w:szCs w:val="28"/>
        </w:rPr>
        <w:t xml:space="preserve"> НГО</w:t>
      </w:r>
      <w:r>
        <w:rPr>
          <w:bCs/>
          <w:sz w:val="28"/>
          <w:szCs w:val="28"/>
        </w:rPr>
        <w:t xml:space="preserve">) «Организация совместных контрольных и экспертно-аналитических мероприятий Контрольно-счетной палатой </w:t>
      </w:r>
      <w:r w:rsidR="00EE55DB">
        <w:rPr>
          <w:bCs/>
          <w:sz w:val="28"/>
          <w:szCs w:val="28"/>
        </w:rPr>
        <w:t>Н</w:t>
      </w:r>
      <w:r w:rsidR="00BB457A">
        <w:rPr>
          <w:bCs/>
          <w:sz w:val="28"/>
          <w:szCs w:val="28"/>
        </w:rPr>
        <w:t xml:space="preserve">аходкинского городского округа </w:t>
      </w:r>
      <w:r>
        <w:rPr>
          <w:bCs/>
          <w:sz w:val="28"/>
          <w:szCs w:val="28"/>
        </w:rPr>
        <w:t>с органами финансового контроля, правоохранительными, надз</w:t>
      </w:r>
      <w:r w:rsidR="00BB457A">
        <w:rPr>
          <w:bCs/>
          <w:sz w:val="28"/>
          <w:szCs w:val="28"/>
        </w:rPr>
        <w:t>орными и иными органами» (далее: Стандарт, СОД - 3 КСП НГО</w:t>
      </w:r>
      <w:r>
        <w:rPr>
          <w:bCs/>
          <w:sz w:val="28"/>
          <w:szCs w:val="28"/>
        </w:rPr>
        <w:t>), разработан в соответствии со статьей 11 Федерального закона  от 07.02.2011 №</w:t>
      </w:r>
      <w:r w:rsidR="00EE55D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6-ФЗ «Об общих принципах организации и деятельности контрольно-счетных органов  субъектов Российской Федерации  и контрольно-счетных органов муниципальных образований» (далее -  Федеральный закон № 6-ФЗ),  а также </w:t>
      </w:r>
      <w:r w:rsidR="00BB457A">
        <w:rPr>
          <w:bCs/>
          <w:sz w:val="28"/>
          <w:szCs w:val="28"/>
        </w:rPr>
        <w:t xml:space="preserve"> решением Думы НГО от 30.10.2013 года №</w:t>
      </w:r>
      <w:r w:rsidR="00EE55DB">
        <w:rPr>
          <w:bCs/>
          <w:sz w:val="28"/>
          <w:szCs w:val="28"/>
        </w:rPr>
        <w:t xml:space="preserve"> </w:t>
      </w:r>
      <w:r w:rsidR="00BB457A">
        <w:rPr>
          <w:bCs/>
          <w:sz w:val="28"/>
          <w:szCs w:val="28"/>
        </w:rPr>
        <w:t>264</w:t>
      </w:r>
      <w:r w:rsidR="00EE55DB">
        <w:rPr>
          <w:bCs/>
          <w:sz w:val="28"/>
          <w:szCs w:val="28"/>
        </w:rPr>
        <w:t>-</w:t>
      </w:r>
      <w:r w:rsidR="00BB457A">
        <w:rPr>
          <w:bCs/>
          <w:sz w:val="28"/>
          <w:szCs w:val="28"/>
        </w:rPr>
        <w:t xml:space="preserve">НПА </w:t>
      </w:r>
      <w:r>
        <w:rPr>
          <w:bCs/>
          <w:sz w:val="28"/>
          <w:szCs w:val="28"/>
        </w:rPr>
        <w:t>«О Контрольно-счетной палате</w:t>
      </w:r>
      <w:r w:rsidR="00E647D3">
        <w:rPr>
          <w:bCs/>
          <w:sz w:val="28"/>
          <w:szCs w:val="28"/>
        </w:rPr>
        <w:t xml:space="preserve"> </w:t>
      </w:r>
      <w:r w:rsidR="00BB457A">
        <w:rPr>
          <w:bCs/>
          <w:sz w:val="28"/>
          <w:szCs w:val="28"/>
        </w:rPr>
        <w:t>Находкинского городского округа</w:t>
      </w:r>
      <w:r>
        <w:rPr>
          <w:bCs/>
          <w:sz w:val="28"/>
          <w:szCs w:val="28"/>
        </w:rPr>
        <w:t>».</w:t>
      </w:r>
    </w:p>
    <w:p w:rsidR="00C812A8" w:rsidRDefault="00C812A8" w:rsidP="00C812A8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Настоящий Стандарт определяет порядок подготовки и проведения Контрольно-счетной палатой </w:t>
      </w:r>
      <w:r w:rsidR="00BB457A">
        <w:rPr>
          <w:bCs/>
          <w:sz w:val="28"/>
          <w:szCs w:val="28"/>
        </w:rPr>
        <w:t xml:space="preserve">Находкинского городского округа </w:t>
      </w:r>
      <w:r>
        <w:rPr>
          <w:bCs/>
          <w:sz w:val="28"/>
          <w:szCs w:val="28"/>
        </w:rPr>
        <w:t xml:space="preserve">(далее – </w:t>
      </w:r>
      <w:r w:rsidR="00E647D3">
        <w:rPr>
          <w:bCs/>
          <w:sz w:val="28"/>
          <w:szCs w:val="28"/>
        </w:rPr>
        <w:t>Контрольно</w:t>
      </w:r>
      <w:r w:rsidR="00EE55DB">
        <w:rPr>
          <w:bCs/>
          <w:sz w:val="28"/>
          <w:szCs w:val="28"/>
        </w:rPr>
        <w:t>-</w:t>
      </w:r>
      <w:r w:rsidR="00E647D3">
        <w:rPr>
          <w:bCs/>
          <w:sz w:val="28"/>
          <w:szCs w:val="28"/>
        </w:rPr>
        <w:t xml:space="preserve">счетная палата, </w:t>
      </w:r>
      <w:r>
        <w:rPr>
          <w:bCs/>
          <w:sz w:val="28"/>
          <w:szCs w:val="28"/>
        </w:rPr>
        <w:t>К</w:t>
      </w:r>
      <w:r w:rsidR="00BB457A">
        <w:rPr>
          <w:bCs/>
          <w:sz w:val="28"/>
          <w:szCs w:val="28"/>
        </w:rPr>
        <w:t>СП НГО</w:t>
      </w:r>
      <w:r>
        <w:rPr>
          <w:bCs/>
          <w:sz w:val="28"/>
          <w:szCs w:val="28"/>
        </w:rPr>
        <w:t>) совместных контрольных и экспертно-аналитических мероприятий с контрольно-счетными органами муниципальных образований, органами финансового контроля, правоохранительными, надзорными и иными органами.</w:t>
      </w:r>
    </w:p>
    <w:p w:rsidR="00C812A8" w:rsidRDefault="00C812A8" w:rsidP="00C812A8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Целью Стандарта является установление для К</w:t>
      </w:r>
      <w:r w:rsidR="00BB457A">
        <w:rPr>
          <w:bCs/>
          <w:sz w:val="28"/>
          <w:szCs w:val="28"/>
        </w:rPr>
        <w:t xml:space="preserve">СП НГО </w:t>
      </w:r>
      <w:r>
        <w:rPr>
          <w:bCs/>
          <w:sz w:val="28"/>
          <w:szCs w:val="28"/>
        </w:rPr>
        <w:t>процедур подготовки, организации и проведения совместных контрольных и экспертно-аналитических мероприятий (далее - совместные мероприятия).</w:t>
      </w:r>
    </w:p>
    <w:p w:rsidR="00C812A8" w:rsidRDefault="00C812A8" w:rsidP="00C812A8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 Задачи Стандарта:</w:t>
      </w:r>
    </w:p>
    <w:p w:rsidR="00C812A8" w:rsidRDefault="00C812A8" w:rsidP="00EE55DB">
      <w:pPr>
        <w:pStyle w:val="a7"/>
        <w:numPr>
          <w:ilvl w:val="0"/>
          <w:numId w:val="2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определить виды совместных мероприятий;</w:t>
      </w:r>
    </w:p>
    <w:p w:rsidR="00C812A8" w:rsidRPr="00EE55DB" w:rsidRDefault="00C812A8" w:rsidP="00EE55DB">
      <w:pPr>
        <w:pStyle w:val="ad"/>
        <w:numPr>
          <w:ilvl w:val="0"/>
          <w:numId w:val="2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EE55DB">
        <w:rPr>
          <w:bCs/>
          <w:sz w:val="28"/>
          <w:szCs w:val="28"/>
        </w:rPr>
        <w:lastRenderedPageBreak/>
        <w:t>установить порядок</w:t>
      </w:r>
      <w:r w:rsidRPr="00EE55DB">
        <w:rPr>
          <w:sz w:val="28"/>
          <w:szCs w:val="28"/>
        </w:rPr>
        <w:t xml:space="preserve"> принятия решений о проведении совместных мероприятий;</w:t>
      </w:r>
    </w:p>
    <w:p w:rsidR="00C812A8" w:rsidRDefault="00C812A8" w:rsidP="00EE55DB">
      <w:pPr>
        <w:pStyle w:val="a7"/>
        <w:numPr>
          <w:ilvl w:val="0"/>
          <w:numId w:val="2"/>
        </w:numPr>
        <w:spacing w:after="0"/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определить порядок взаимодействия сторон в процессе подготовки, организации и проведения совместных мероприятий;</w:t>
      </w:r>
    </w:p>
    <w:p w:rsidR="00C812A8" w:rsidRPr="00EE55DB" w:rsidRDefault="00C812A8" w:rsidP="00EE55DB">
      <w:pPr>
        <w:pStyle w:val="ad"/>
        <w:numPr>
          <w:ilvl w:val="0"/>
          <w:numId w:val="2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EE55DB">
        <w:rPr>
          <w:bCs/>
          <w:sz w:val="28"/>
          <w:szCs w:val="28"/>
        </w:rPr>
        <w:t xml:space="preserve">установить </w:t>
      </w:r>
      <w:r w:rsidRPr="00EE55DB">
        <w:rPr>
          <w:sz w:val="28"/>
          <w:szCs w:val="28"/>
        </w:rPr>
        <w:t>требования по оформлению результатов совместных мероприятий;</w:t>
      </w:r>
    </w:p>
    <w:p w:rsidR="00C812A8" w:rsidRDefault="00C812A8" w:rsidP="00EE55DB">
      <w:pPr>
        <w:pStyle w:val="a7"/>
        <w:numPr>
          <w:ilvl w:val="0"/>
          <w:numId w:val="2"/>
        </w:numPr>
        <w:spacing w:after="0"/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определить порядок рассмотрения и утверждения результатов совместных мероприятий.</w:t>
      </w:r>
    </w:p>
    <w:p w:rsidR="00C812A8" w:rsidRDefault="00C812A8" w:rsidP="00C812A8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1.5. При проведении совместных мероприятий Контрольно-счетная палата руководствуется:</w:t>
      </w:r>
    </w:p>
    <w:p w:rsidR="00C812A8" w:rsidRDefault="00C812A8" w:rsidP="00EE55DB">
      <w:pPr>
        <w:pStyle w:val="a7"/>
        <w:numPr>
          <w:ilvl w:val="0"/>
          <w:numId w:val="2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Конституцией Российской Федерации;</w:t>
      </w:r>
    </w:p>
    <w:p w:rsidR="00C812A8" w:rsidRDefault="00C812A8" w:rsidP="00EE55DB">
      <w:pPr>
        <w:pStyle w:val="a7"/>
        <w:numPr>
          <w:ilvl w:val="0"/>
          <w:numId w:val="2"/>
        </w:numPr>
        <w:spacing w:after="0"/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Федеральным законом от 07.02.2011</w:t>
      </w:r>
      <w:r w:rsidR="00EE55DB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 №</w:t>
      </w:r>
      <w:r w:rsidR="00EE55D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C812A8" w:rsidRDefault="00C812A8" w:rsidP="00EE55DB">
      <w:pPr>
        <w:pStyle w:val="a7"/>
        <w:numPr>
          <w:ilvl w:val="0"/>
          <w:numId w:val="2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Бюджетным кодексом Российской Федерации;</w:t>
      </w:r>
    </w:p>
    <w:p w:rsidR="00C812A8" w:rsidRDefault="00BB457A" w:rsidP="00EE55DB">
      <w:pPr>
        <w:pStyle w:val="a7"/>
        <w:numPr>
          <w:ilvl w:val="0"/>
          <w:numId w:val="2"/>
        </w:numPr>
        <w:spacing w:after="0"/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Решением Думы НГО от 30.10.2014г</w:t>
      </w:r>
      <w:r w:rsidR="00EE55D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№</w:t>
      </w:r>
      <w:r w:rsidR="00E647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264 – НПА </w:t>
      </w:r>
      <w:r w:rsidR="00C812A8">
        <w:rPr>
          <w:bCs/>
          <w:sz w:val="28"/>
          <w:szCs w:val="28"/>
        </w:rPr>
        <w:t>«О Контрольно-счетной палате</w:t>
      </w:r>
      <w:r>
        <w:rPr>
          <w:bCs/>
          <w:sz w:val="28"/>
          <w:szCs w:val="28"/>
        </w:rPr>
        <w:t xml:space="preserve"> Находкинского городского округа</w:t>
      </w:r>
      <w:r w:rsidR="00C812A8">
        <w:rPr>
          <w:bCs/>
          <w:sz w:val="28"/>
          <w:szCs w:val="28"/>
        </w:rPr>
        <w:t>»;</w:t>
      </w:r>
    </w:p>
    <w:p w:rsidR="00C812A8" w:rsidRDefault="00C812A8" w:rsidP="00EE55DB">
      <w:pPr>
        <w:pStyle w:val="a7"/>
        <w:numPr>
          <w:ilvl w:val="0"/>
          <w:numId w:val="2"/>
        </w:numPr>
        <w:spacing w:after="0"/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законами и иными нормативными правовы</w:t>
      </w:r>
      <w:r w:rsidR="00105252">
        <w:rPr>
          <w:bCs/>
          <w:sz w:val="28"/>
          <w:szCs w:val="28"/>
        </w:rPr>
        <w:t>ми актами Российской Федерации, Приморского края и муниципального образования – Находкинский городской округ</w:t>
      </w:r>
      <w:r>
        <w:rPr>
          <w:bCs/>
          <w:sz w:val="28"/>
          <w:szCs w:val="28"/>
        </w:rPr>
        <w:t>;</w:t>
      </w:r>
    </w:p>
    <w:p w:rsidR="00C812A8" w:rsidRDefault="00C812A8" w:rsidP="00EE55DB">
      <w:pPr>
        <w:pStyle w:val="a7"/>
        <w:numPr>
          <w:ilvl w:val="0"/>
          <w:numId w:val="2"/>
        </w:numPr>
        <w:spacing w:after="0"/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регламентом Контрольно-счетной палаты</w:t>
      </w:r>
      <w:r w:rsidR="00105252">
        <w:rPr>
          <w:bCs/>
          <w:sz w:val="28"/>
          <w:szCs w:val="28"/>
        </w:rPr>
        <w:t xml:space="preserve"> Находкинского городского округа</w:t>
      </w:r>
      <w:r>
        <w:rPr>
          <w:bCs/>
          <w:sz w:val="28"/>
          <w:szCs w:val="28"/>
        </w:rPr>
        <w:t>, утвержденным р</w:t>
      </w:r>
      <w:r w:rsidR="00E647D3">
        <w:rPr>
          <w:bCs/>
          <w:sz w:val="28"/>
          <w:szCs w:val="28"/>
        </w:rPr>
        <w:t>аспоряжением председателя КСП НГО от 24.12.2013 года №</w:t>
      </w:r>
      <w:r w:rsidR="00EE55DB">
        <w:rPr>
          <w:bCs/>
          <w:sz w:val="28"/>
          <w:szCs w:val="28"/>
        </w:rPr>
        <w:t xml:space="preserve"> </w:t>
      </w:r>
      <w:r w:rsidR="00E647D3">
        <w:rPr>
          <w:bCs/>
          <w:sz w:val="28"/>
          <w:szCs w:val="28"/>
        </w:rPr>
        <w:t xml:space="preserve">9, принятый </w:t>
      </w:r>
      <w:r w:rsidR="00EE55DB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ешением </w:t>
      </w:r>
      <w:r w:rsidR="00EE55DB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оллегии Контрольно-счетной палаты</w:t>
      </w:r>
      <w:r w:rsidR="00E647D3">
        <w:rPr>
          <w:bCs/>
          <w:sz w:val="28"/>
          <w:szCs w:val="28"/>
        </w:rPr>
        <w:t xml:space="preserve"> (протокол №</w:t>
      </w:r>
      <w:r w:rsidR="00EE55DB">
        <w:rPr>
          <w:bCs/>
          <w:sz w:val="28"/>
          <w:szCs w:val="28"/>
        </w:rPr>
        <w:t xml:space="preserve"> </w:t>
      </w:r>
      <w:r w:rsidR="00E647D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от</w:t>
      </w:r>
      <w:r w:rsidR="00E647D3">
        <w:rPr>
          <w:bCs/>
          <w:sz w:val="28"/>
          <w:szCs w:val="28"/>
        </w:rPr>
        <w:t xml:space="preserve"> 24.12. </w:t>
      </w:r>
      <w:r>
        <w:rPr>
          <w:bCs/>
          <w:sz w:val="28"/>
          <w:szCs w:val="28"/>
        </w:rPr>
        <w:t>2013</w:t>
      </w:r>
      <w:r w:rsidR="00E647D3">
        <w:rPr>
          <w:bCs/>
          <w:sz w:val="28"/>
          <w:szCs w:val="28"/>
        </w:rPr>
        <w:t xml:space="preserve"> года, с изменениями,</w:t>
      </w:r>
      <w:r>
        <w:rPr>
          <w:bCs/>
          <w:sz w:val="28"/>
          <w:szCs w:val="28"/>
        </w:rPr>
        <w:t xml:space="preserve"> (далее - Регламент);</w:t>
      </w:r>
    </w:p>
    <w:p w:rsidR="00C812A8" w:rsidRDefault="00C812A8" w:rsidP="00EE55DB">
      <w:pPr>
        <w:pStyle w:val="a7"/>
        <w:numPr>
          <w:ilvl w:val="0"/>
          <w:numId w:val="2"/>
        </w:numPr>
        <w:spacing w:after="0"/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соглашениями о сотрудничестве с органами финансового контроля</w:t>
      </w:r>
      <w:r w:rsidR="00EE55DB">
        <w:rPr>
          <w:bCs/>
          <w:sz w:val="28"/>
          <w:szCs w:val="28"/>
        </w:rPr>
        <w:t>,</w:t>
      </w:r>
      <w:r w:rsidR="00E647D3">
        <w:rPr>
          <w:bCs/>
          <w:sz w:val="28"/>
          <w:szCs w:val="28"/>
        </w:rPr>
        <w:t xml:space="preserve"> Счетной</w:t>
      </w:r>
      <w:r w:rsidR="004E1C95">
        <w:rPr>
          <w:bCs/>
          <w:sz w:val="28"/>
          <w:szCs w:val="28"/>
        </w:rPr>
        <w:t xml:space="preserve"> палатой Приморского края, </w:t>
      </w:r>
      <w:r>
        <w:rPr>
          <w:bCs/>
          <w:sz w:val="28"/>
          <w:szCs w:val="28"/>
        </w:rPr>
        <w:t>контрольно-счетными органами муниципальных образований</w:t>
      </w:r>
      <w:r w:rsidR="00E647D3">
        <w:rPr>
          <w:bCs/>
          <w:sz w:val="28"/>
          <w:szCs w:val="28"/>
        </w:rPr>
        <w:t xml:space="preserve"> Приморского края</w:t>
      </w:r>
      <w:r>
        <w:rPr>
          <w:bCs/>
          <w:sz w:val="28"/>
          <w:szCs w:val="28"/>
        </w:rPr>
        <w:t>, правоохранительными, надзорными и иными органами.</w:t>
      </w:r>
    </w:p>
    <w:p w:rsidR="00C812A8" w:rsidRDefault="00C812A8" w:rsidP="00C812A8">
      <w:pPr>
        <w:pStyle w:val="3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Положения и требования настоящего Стандарта являются обязательными для должностных лиц </w:t>
      </w:r>
      <w:r>
        <w:rPr>
          <w:bCs/>
          <w:sz w:val="28"/>
          <w:szCs w:val="28"/>
        </w:rPr>
        <w:t>Контрольно-счетной палаты.</w:t>
      </w:r>
    </w:p>
    <w:p w:rsidR="00C812A8" w:rsidRDefault="00C812A8" w:rsidP="00C812A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Контрольно-счетная палата вправе привлекать к участию в проводимых ею </w:t>
      </w:r>
      <w:r>
        <w:rPr>
          <w:bCs/>
          <w:sz w:val="28"/>
          <w:szCs w:val="28"/>
        </w:rPr>
        <w:t>совместных</w:t>
      </w:r>
      <w:r>
        <w:rPr>
          <w:sz w:val="28"/>
          <w:szCs w:val="28"/>
        </w:rPr>
        <w:t xml:space="preserve"> мероприятиях на договорной основе аудиторские организации и отдельных специалистов. </w:t>
      </w:r>
    </w:p>
    <w:p w:rsidR="00C812A8" w:rsidRDefault="00C812A8" w:rsidP="00C812A8">
      <w:pPr>
        <w:ind w:firstLine="709"/>
        <w:jc w:val="both"/>
        <w:rPr>
          <w:sz w:val="28"/>
          <w:szCs w:val="28"/>
        </w:rPr>
      </w:pPr>
    </w:p>
    <w:p w:rsidR="00C812A8" w:rsidRDefault="00C812A8" w:rsidP="00C812A8">
      <w:pPr>
        <w:pStyle w:val="a7"/>
        <w:spacing w:after="0"/>
        <w:jc w:val="center"/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b/>
          <w:bCs/>
          <w:iCs/>
          <w:sz w:val="28"/>
          <w:szCs w:val="28"/>
        </w:rPr>
        <w:t xml:space="preserve">Содержание и формы совместных </w:t>
      </w:r>
      <w:r>
        <w:rPr>
          <w:b/>
          <w:iCs/>
          <w:sz w:val="28"/>
          <w:szCs w:val="28"/>
        </w:rPr>
        <w:t>контрольных</w:t>
      </w:r>
    </w:p>
    <w:p w:rsidR="00C812A8" w:rsidRDefault="00C812A8" w:rsidP="00C812A8">
      <w:pPr>
        <w:pStyle w:val="a7"/>
        <w:spacing w:after="0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и экспертно-аналитических мероприятий</w:t>
      </w:r>
    </w:p>
    <w:p w:rsidR="00C812A8" w:rsidRDefault="00C812A8" w:rsidP="00C812A8">
      <w:pPr>
        <w:pStyle w:val="a7"/>
        <w:spacing w:after="0"/>
        <w:ind w:firstLine="709"/>
        <w:jc w:val="both"/>
        <w:rPr>
          <w:sz w:val="28"/>
          <w:szCs w:val="28"/>
          <w:highlight w:val="yellow"/>
        </w:rPr>
      </w:pPr>
    </w:p>
    <w:p w:rsidR="00C812A8" w:rsidRDefault="00C812A8" w:rsidP="00C812A8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2.1. Совместные контрольные мероприятия – это форма организации контрольных действий, осуществляемых сторонами </w:t>
      </w:r>
      <w:r>
        <w:rPr>
          <w:bCs/>
          <w:sz w:val="28"/>
          <w:szCs w:val="28"/>
        </w:rPr>
        <w:t>на двусторонней и многосторонней основе в соответствии с заключенными соглашениями по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общей программе и в согласованные сроки</w:t>
      </w:r>
      <w:r w:rsidR="00E647D3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в рамках основных полномочий Контрольно-счетной палаты</w:t>
      </w:r>
      <w:r w:rsidR="00E647D3">
        <w:rPr>
          <w:bCs/>
          <w:sz w:val="28"/>
          <w:szCs w:val="28"/>
        </w:rPr>
        <w:t xml:space="preserve"> НГО</w:t>
      </w:r>
      <w:r>
        <w:rPr>
          <w:bCs/>
          <w:sz w:val="28"/>
          <w:szCs w:val="28"/>
        </w:rPr>
        <w:t>.</w:t>
      </w:r>
    </w:p>
    <w:p w:rsidR="00C812A8" w:rsidRDefault="00C812A8" w:rsidP="00C812A8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2.2. </w:t>
      </w:r>
      <w:r>
        <w:rPr>
          <w:bCs/>
          <w:sz w:val="28"/>
          <w:szCs w:val="28"/>
        </w:rPr>
        <w:t xml:space="preserve">Совместные экспертно-аналитические мероприятия </w:t>
      </w:r>
      <w:r>
        <w:rPr>
          <w:sz w:val="28"/>
          <w:szCs w:val="28"/>
        </w:rPr>
        <w:t xml:space="preserve">- форма организации аналитического исследования, проводимого Контрольно-счетной палатой </w:t>
      </w:r>
      <w:r>
        <w:rPr>
          <w:bCs/>
          <w:sz w:val="28"/>
          <w:szCs w:val="28"/>
        </w:rPr>
        <w:t>в рамках основных полномочий Контрольно-счетной палаты</w:t>
      </w:r>
      <w:r w:rsidR="00E647D3">
        <w:rPr>
          <w:bCs/>
          <w:sz w:val="28"/>
          <w:szCs w:val="28"/>
        </w:rPr>
        <w:t xml:space="preserve"> НГО</w:t>
      </w:r>
      <w:r>
        <w:rPr>
          <w:bCs/>
          <w:sz w:val="28"/>
          <w:szCs w:val="28"/>
        </w:rPr>
        <w:t>.</w:t>
      </w:r>
    </w:p>
    <w:p w:rsidR="00C812A8" w:rsidRDefault="00C812A8" w:rsidP="00C812A8">
      <w:pPr>
        <w:tabs>
          <w:tab w:val="left" w:pos="21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Совместные мероприятия проводятся:</w:t>
      </w:r>
    </w:p>
    <w:p w:rsidR="00C812A8" w:rsidRDefault="00EE55DB" w:rsidP="00C81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12A8">
        <w:rPr>
          <w:sz w:val="28"/>
          <w:szCs w:val="28"/>
        </w:rPr>
        <w:t>посредством формирования рабочей группы из представителей сторон;</w:t>
      </w:r>
    </w:p>
    <w:p w:rsidR="00C812A8" w:rsidRDefault="00EE55DB" w:rsidP="00C81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12A8">
        <w:rPr>
          <w:sz w:val="28"/>
          <w:szCs w:val="28"/>
        </w:rPr>
        <w:t>каждой стороной самостоятельно с последующим обменом результатами и подготовкой совместного итогового документа по результатам проведенного мероприятия.</w:t>
      </w:r>
    </w:p>
    <w:p w:rsidR="00C812A8" w:rsidRDefault="00C812A8" w:rsidP="00C812A8">
      <w:pPr>
        <w:ind w:firstLine="709"/>
        <w:jc w:val="both"/>
        <w:rPr>
          <w:sz w:val="28"/>
          <w:szCs w:val="28"/>
          <w:highlight w:val="yellow"/>
        </w:rPr>
      </w:pPr>
    </w:p>
    <w:p w:rsidR="00C812A8" w:rsidRDefault="00C812A8" w:rsidP="00C812A8">
      <w:pPr>
        <w:pStyle w:val="a7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Подготовка программ проведения совместных контрольных</w:t>
      </w:r>
    </w:p>
    <w:p w:rsidR="00C812A8" w:rsidRDefault="00C812A8" w:rsidP="00C812A8">
      <w:pPr>
        <w:pStyle w:val="a7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экспертно-аналитических мероприятий</w:t>
      </w:r>
    </w:p>
    <w:p w:rsidR="00C812A8" w:rsidRDefault="00C812A8" w:rsidP="00C812A8">
      <w:pPr>
        <w:pStyle w:val="a7"/>
        <w:tabs>
          <w:tab w:val="left" w:pos="748"/>
        </w:tabs>
        <w:spacing w:after="0"/>
        <w:ind w:firstLine="709"/>
        <w:rPr>
          <w:sz w:val="28"/>
          <w:szCs w:val="28"/>
          <w:highlight w:val="yellow"/>
        </w:rPr>
      </w:pPr>
    </w:p>
    <w:p w:rsidR="00C812A8" w:rsidRDefault="00C812A8" w:rsidP="00C812A8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 Проведение совместных мероприятий осуществляется по программе совместного мероприятия (далее – программа совместного мероприятия).</w:t>
      </w:r>
    </w:p>
    <w:p w:rsidR="00C812A8" w:rsidRDefault="00C812A8" w:rsidP="00C81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Подготовка проекта программы совместного мероприятия, проводимого</w:t>
      </w:r>
      <w:r>
        <w:rPr>
          <w:bCs/>
          <w:snapToGrid w:val="0"/>
          <w:sz w:val="28"/>
          <w:szCs w:val="28"/>
        </w:rPr>
        <w:t xml:space="preserve"> </w:t>
      </w:r>
      <w:r>
        <w:rPr>
          <w:bCs/>
          <w:sz w:val="28"/>
          <w:szCs w:val="28"/>
        </w:rPr>
        <w:t>Контрольно-счетной палатой</w:t>
      </w:r>
      <w:r w:rsidR="004E1C95">
        <w:rPr>
          <w:bCs/>
          <w:sz w:val="28"/>
          <w:szCs w:val="28"/>
        </w:rPr>
        <w:t xml:space="preserve"> НГО</w:t>
      </w:r>
      <w:r>
        <w:rPr>
          <w:bCs/>
          <w:sz w:val="28"/>
          <w:szCs w:val="28"/>
        </w:rPr>
        <w:t>, осуществляется</w:t>
      </w:r>
      <w:r>
        <w:rPr>
          <w:sz w:val="28"/>
          <w:szCs w:val="28"/>
        </w:rPr>
        <w:t xml:space="preserve"> под руководством </w:t>
      </w:r>
      <w:r>
        <w:rPr>
          <w:bCs/>
          <w:snapToGrid w:val="0"/>
          <w:sz w:val="28"/>
          <w:szCs w:val="28"/>
        </w:rPr>
        <w:t>должностных лиц</w:t>
      </w:r>
      <w:r>
        <w:rPr>
          <w:sz w:val="28"/>
          <w:szCs w:val="28"/>
        </w:rPr>
        <w:t>, ответственных за проведение совместного мероприятия, по согласованию с руководителем соответствующего</w:t>
      </w:r>
      <w:r>
        <w:rPr>
          <w:bCs/>
          <w:sz w:val="28"/>
          <w:szCs w:val="28"/>
        </w:rPr>
        <w:t xml:space="preserve"> контрольно-счетного органа</w:t>
      </w:r>
      <w:r w:rsidR="004E1C95">
        <w:rPr>
          <w:bCs/>
          <w:sz w:val="28"/>
          <w:szCs w:val="28"/>
        </w:rPr>
        <w:t xml:space="preserve"> Приморского края,</w:t>
      </w:r>
      <w:r>
        <w:rPr>
          <w:bCs/>
          <w:sz w:val="28"/>
          <w:szCs w:val="28"/>
        </w:rPr>
        <w:t xml:space="preserve"> муниципального образования,</w:t>
      </w:r>
      <w:r>
        <w:rPr>
          <w:sz w:val="28"/>
          <w:szCs w:val="28"/>
        </w:rPr>
        <w:t xml:space="preserve"> органа </w:t>
      </w:r>
      <w:r>
        <w:rPr>
          <w:bCs/>
          <w:sz w:val="28"/>
          <w:szCs w:val="28"/>
        </w:rPr>
        <w:t>финансового контроля, правоохранительного, надзорного и иного органа</w:t>
      </w:r>
      <w:r>
        <w:rPr>
          <w:sz w:val="28"/>
          <w:szCs w:val="28"/>
        </w:rPr>
        <w:t>.</w:t>
      </w:r>
    </w:p>
    <w:p w:rsidR="00C812A8" w:rsidRDefault="00C812A8" w:rsidP="00C812A8">
      <w:pPr>
        <w:ind w:firstLine="709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3.3. </w:t>
      </w:r>
      <w:r>
        <w:rPr>
          <w:sz w:val="28"/>
          <w:szCs w:val="28"/>
        </w:rPr>
        <w:t>Подготовка проекта программы совместного мероприятия, проводимого по инициативе</w:t>
      </w:r>
      <w:r>
        <w:rPr>
          <w:bCs/>
          <w:sz w:val="28"/>
          <w:szCs w:val="28"/>
        </w:rPr>
        <w:t xml:space="preserve"> контрольно-счетного органа </w:t>
      </w:r>
      <w:r w:rsidR="004E1C95">
        <w:rPr>
          <w:bCs/>
          <w:sz w:val="28"/>
          <w:szCs w:val="28"/>
        </w:rPr>
        <w:t xml:space="preserve">Приморского края, </w:t>
      </w:r>
      <w:r>
        <w:rPr>
          <w:bCs/>
          <w:sz w:val="28"/>
          <w:szCs w:val="28"/>
        </w:rPr>
        <w:t>муниципального образования,</w:t>
      </w:r>
      <w:r>
        <w:rPr>
          <w:sz w:val="28"/>
          <w:szCs w:val="28"/>
        </w:rPr>
        <w:t xml:space="preserve"> органа </w:t>
      </w:r>
      <w:r>
        <w:rPr>
          <w:bCs/>
          <w:sz w:val="28"/>
          <w:szCs w:val="28"/>
        </w:rPr>
        <w:t>финансового контроля, правоохранительного, надзорного и иного органа</w:t>
      </w:r>
      <w:r>
        <w:rPr>
          <w:sz w:val="28"/>
          <w:szCs w:val="28"/>
        </w:rPr>
        <w:t xml:space="preserve"> </w:t>
      </w:r>
      <w:r>
        <w:rPr>
          <w:bCs/>
          <w:snapToGrid w:val="0"/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под руководством </w:t>
      </w:r>
      <w:r>
        <w:rPr>
          <w:bCs/>
          <w:snapToGrid w:val="0"/>
          <w:sz w:val="28"/>
          <w:szCs w:val="28"/>
        </w:rPr>
        <w:t>должностных лиц</w:t>
      </w:r>
      <w:r>
        <w:rPr>
          <w:sz w:val="28"/>
          <w:szCs w:val="28"/>
        </w:rPr>
        <w:t>, ответственных за проведение совместного мероприятия, по согласованию с председателем Контрольно-счетной палаты</w:t>
      </w:r>
      <w:r w:rsidR="004E1C95">
        <w:rPr>
          <w:sz w:val="28"/>
          <w:szCs w:val="28"/>
        </w:rPr>
        <w:t xml:space="preserve"> НГО </w:t>
      </w:r>
      <w:r>
        <w:rPr>
          <w:sz w:val="28"/>
          <w:szCs w:val="28"/>
        </w:rPr>
        <w:t>(далее – Председатель).</w:t>
      </w:r>
    </w:p>
    <w:p w:rsidR="00C812A8" w:rsidRDefault="00C812A8" w:rsidP="00C812A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Подготовка программы совместного мероприятия осуществляется в соответствии с порядком, установленным Регламентом и стандартами финансового контроля Контрольно-счетной палаты СФК</w:t>
      </w:r>
      <w:r w:rsidR="00A15589">
        <w:rPr>
          <w:sz w:val="28"/>
          <w:szCs w:val="28"/>
        </w:rPr>
        <w:t xml:space="preserve"> 101</w:t>
      </w:r>
      <w:r>
        <w:rPr>
          <w:sz w:val="28"/>
          <w:szCs w:val="28"/>
        </w:rPr>
        <w:t xml:space="preserve"> «Общие правила проведения контрольного мероприятия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СФК</w:t>
      </w:r>
      <w:r w:rsidR="00A15589">
        <w:rPr>
          <w:sz w:val="28"/>
          <w:szCs w:val="28"/>
        </w:rPr>
        <w:t xml:space="preserve"> 102</w:t>
      </w:r>
      <w:r>
        <w:rPr>
          <w:sz w:val="28"/>
          <w:szCs w:val="28"/>
        </w:rPr>
        <w:t xml:space="preserve"> «</w:t>
      </w:r>
      <w:r w:rsidR="00A15589">
        <w:rPr>
          <w:sz w:val="28"/>
          <w:szCs w:val="28"/>
        </w:rPr>
        <w:t>Общие правила проведения</w:t>
      </w:r>
      <w:r>
        <w:rPr>
          <w:sz w:val="28"/>
          <w:szCs w:val="28"/>
        </w:rPr>
        <w:t xml:space="preserve"> экспертно-аналитического мероприятия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(далее – Стандарты)</w:t>
      </w:r>
      <w:r>
        <w:rPr>
          <w:color w:val="000000"/>
          <w:sz w:val="28"/>
          <w:szCs w:val="28"/>
        </w:rPr>
        <w:t>.</w:t>
      </w:r>
    </w:p>
    <w:p w:rsidR="00C812A8" w:rsidRDefault="00C812A8" w:rsidP="00C81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В программе совместного мероприятия указываются следующие данные:</w:t>
      </w:r>
    </w:p>
    <w:p w:rsidR="00C812A8" w:rsidRDefault="00A642CE" w:rsidP="00C812A8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812A8">
        <w:rPr>
          <w:bCs/>
          <w:sz w:val="28"/>
          <w:szCs w:val="28"/>
        </w:rPr>
        <w:t xml:space="preserve">должностное лицо Контрольно-счетной палаты, </w:t>
      </w:r>
      <w:r w:rsidR="00C812A8">
        <w:rPr>
          <w:sz w:val="28"/>
          <w:szCs w:val="28"/>
        </w:rPr>
        <w:t>ответственное за проведение совместного мероприятия</w:t>
      </w:r>
      <w:r w:rsidR="00C812A8">
        <w:rPr>
          <w:bCs/>
          <w:sz w:val="28"/>
          <w:szCs w:val="28"/>
        </w:rPr>
        <w:t>;</w:t>
      </w:r>
    </w:p>
    <w:p w:rsidR="00C812A8" w:rsidRDefault="00A642CE" w:rsidP="00C812A8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812A8">
        <w:rPr>
          <w:bCs/>
          <w:sz w:val="28"/>
          <w:szCs w:val="28"/>
        </w:rPr>
        <w:t xml:space="preserve">должностные лица контрольно-счетного органа </w:t>
      </w:r>
      <w:r w:rsidR="00A15589">
        <w:rPr>
          <w:bCs/>
          <w:sz w:val="28"/>
          <w:szCs w:val="28"/>
        </w:rPr>
        <w:t xml:space="preserve">Приморского края, </w:t>
      </w:r>
      <w:r w:rsidR="00C812A8">
        <w:rPr>
          <w:bCs/>
          <w:sz w:val="28"/>
          <w:szCs w:val="28"/>
        </w:rPr>
        <w:t>муниципального образования,</w:t>
      </w:r>
      <w:r w:rsidR="00C812A8">
        <w:rPr>
          <w:sz w:val="28"/>
          <w:szCs w:val="28"/>
        </w:rPr>
        <w:t xml:space="preserve"> органа </w:t>
      </w:r>
      <w:r w:rsidR="00C812A8">
        <w:rPr>
          <w:bCs/>
          <w:sz w:val="28"/>
          <w:szCs w:val="28"/>
        </w:rPr>
        <w:t>финансового контроля, правоохранительного, надзорного и иного органа ответственные за проведение совместного мероприятия;</w:t>
      </w:r>
    </w:p>
    <w:p w:rsidR="00C812A8" w:rsidRDefault="00A642CE" w:rsidP="00C812A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812A8">
        <w:rPr>
          <w:bCs/>
          <w:sz w:val="28"/>
          <w:szCs w:val="28"/>
        </w:rPr>
        <w:t>срок и форма передачи материалов проверки с целью обмена ее</w:t>
      </w:r>
      <w:r w:rsidR="00C812A8">
        <w:rPr>
          <w:sz w:val="28"/>
          <w:szCs w:val="28"/>
        </w:rPr>
        <w:t xml:space="preserve"> результатами;</w:t>
      </w:r>
    </w:p>
    <w:p w:rsidR="00C812A8" w:rsidRDefault="00A642CE" w:rsidP="00C812A8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C812A8">
        <w:rPr>
          <w:bCs/>
          <w:sz w:val="28"/>
          <w:szCs w:val="28"/>
        </w:rPr>
        <w:t xml:space="preserve">срок представления должностными лицами Контрольно-счетной палаты, </w:t>
      </w:r>
      <w:r w:rsidR="00C812A8">
        <w:rPr>
          <w:sz w:val="28"/>
          <w:szCs w:val="28"/>
        </w:rPr>
        <w:t xml:space="preserve">ответственными за проведение совместного мероприятия, акта, </w:t>
      </w:r>
      <w:r w:rsidR="00A15589">
        <w:rPr>
          <w:sz w:val="28"/>
          <w:szCs w:val="28"/>
        </w:rPr>
        <w:t>(</w:t>
      </w:r>
      <w:r w:rsidR="00C812A8">
        <w:rPr>
          <w:sz w:val="28"/>
          <w:szCs w:val="28"/>
        </w:rPr>
        <w:t>аналитической справки.);</w:t>
      </w:r>
    </w:p>
    <w:p w:rsidR="00C812A8" w:rsidRDefault="00C812A8" w:rsidP="00C812A8">
      <w:pPr>
        <w:pStyle w:val="a7"/>
        <w:spacing w:after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Типовая форма программы проведения совместного мероприятия приведена в приложении №1.</w:t>
      </w:r>
    </w:p>
    <w:p w:rsidR="00C812A8" w:rsidRDefault="00C812A8" w:rsidP="00C812A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3.5. Программа совместного мероприятия, согласованная с руководителем соответствующего </w:t>
      </w:r>
      <w:r>
        <w:rPr>
          <w:bCs/>
          <w:sz w:val="28"/>
          <w:szCs w:val="28"/>
        </w:rPr>
        <w:t xml:space="preserve">контрольно-счетного органа </w:t>
      </w:r>
      <w:r w:rsidR="00A15589">
        <w:rPr>
          <w:bCs/>
          <w:sz w:val="28"/>
          <w:szCs w:val="28"/>
        </w:rPr>
        <w:t xml:space="preserve">Приморского края, </w:t>
      </w:r>
      <w:r>
        <w:rPr>
          <w:bCs/>
          <w:sz w:val="28"/>
          <w:szCs w:val="28"/>
        </w:rPr>
        <w:t>муниципального образования,</w:t>
      </w:r>
      <w:r>
        <w:rPr>
          <w:sz w:val="28"/>
          <w:szCs w:val="28"/>
        </w:rPr>
        <w:t xml:space="preserve"> органа </w:t>
      </w:r>
      <w:r>
        <w:rPr>
          <w:bCs/>
          <w:sz w:val="28"/>
          <w:szCs w:val="28"/>
        </w:rPr>
        <w:t>финансового контроля, правоохранительного, надзорного и иного органа</w:t>
      </w:r>
      <w:r>
        <w:rPr>
          <w:sz w:val="28"/>
          <w:szCs w:val="28"/>
        </w:rPr>
        <w:t>, утверждается Председателем</w:t>
      </w:r>
      <w:r w:rsidR="00A15589">
        <w:rPr>
          <w:sz w:val="28"/>
          <w:szCs w:val="28"/>
        </w:rPr>
        <w:t xml:space="preserve"> КСП НГО</w:t>
      </w:r>
      <w:r>
        <w:rPr>
          <w:sz w:val="28"/>
          <w:szCs w:val="28"/>
        </w:rPr>
        <w:t>.</w:t>
      </w:r>
    </w:p>
    <w:p w:rsidR="00C812A8" w:rsidRDefault="00C812A8" w:rsidP="00C812A8">
      <w:pPr>
        <w:pStyle w:val="a7"/>
        <w:spacing w:after="0"/>
        <w:jc w:val="center"/>
        <w:rPr>
          <w:b/>
          <w:sz w:val="28"/>
          <w:szCs w:val="28"/>
        </w:rPr>
      </w:pPr>
    </w:p>
    <w:p w:rsidR="00C812A8" w:rsidRDefault="00C812A8" w:rsidP="00C812A8">
      <w:pPr>
        <w:pStyle w:val="a7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Оформление распоряжений о проведении совместных контрольных и экспертно-аналитических мероприятий и командировочных удостоверений</w:t>
      </w:r>
    </w:p>
    <w:p w:rsidR="00C812A8" w:rsidRDefault="00C812A8" w:rsidP="00C812A8">
      <w:pPr>
        <w:pStyle w:val="a7"/>
        <w:spacing w:after="0"/>
        <w:ind w:firstLine="709"/>
        <w:rPr>
          <w:sz w:val="28"/>
          <w:szCs w:val="28"/>
        </w:rPr>
      </w:pPr>
    </w:p>
    <w:p w:rsidR="00C812A8" w:rsidRDefault="00C812A8" w:rsidP="00A642CE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 Подготовка распоряжения о проведении совместных мероприятий осуществляется в порядке, установленном Регламентом и иными внутренними нормативными документами</w:t>
      </w:r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Контрольно-счетной палаты</w:t>
      </w:r>
      <w:r w:rsidR="00A15589">
        <w:rPr>
          <w:bCs/>
          <w:sz w:val="28"/>
          <w:szCs w:val="28"/>
        </w:rPr>
        <w:t xml:space="preserve"> НГО</w:t>
      </w:r>
      <w:r>
        <w:rPr>
          <w:bCs/>
          <w:sz w:val="28"/>
          <w:szCs w:val="28"/>
        </w:rPr>
        <w:t>.  При этом</w:t>
      </w:r>
      <w:r w:rsidR="00A1558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распоряжениях о проведении совместных мероприятий дополнительно указываются:</w:t>
      </w:r>
    </w:p>
    <w:p w:rsidR="00C812A8" w:rsidRDefault="00C812A8" w:rsidP="00A642CE">
      <w:pPr>
        <w:pStyle w:val="a7"/>
        <w:numPr>
          <w:ilvl w:val="0"/>
          <w:numId w:val="2"/>
        </w:numPr>
        <w:spacing w:after="0"/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контрольно-счетные органы </w:t>
      </w:r>
      <w:r w:rsidR="00A15589">
        <w:rPr>
          <w:bCs/>
          <w:sz w:val="28"/>
          <w:szCs w:val="28"/>
        </w:rPr>
        <w:t xml:space="preserve">Приморского края, </w:t>
      </w:r>
      <w:r>
        <w:rPr>
          <w:bCs/>
          <w:sz w:val="28"/>
          <w:szCs w:val="28"/>
        </w:rPr>
        <w:t>муниципального образования,</w:t>
      </w:r>
      <w:r>
        <w:rPr>
          <w:sz w:val="28"/>
          <w:szCs w:val="28"/>
        </w:rPr>
        <w:t xml:space="preserve"> органы </w:t>
      </w:r>
      <w:r>
        <w:rPr>
          <w:bCs/>
          <w:sz w:val="28"/>
          <w:szCs w:val="28"/>
        </w:rPr>
        <w:t>финансового контроля, правоохранительного, надзорного и иные органы, участвующие в проведении совместного мероприятия;</w:t>
      </w:r>
    </w:p>
    <w:p w:rsidR="00C812A8" w:rsidRDefault="00A642CE" w:rsidP="00A642CE">
      <w:pPr>
        <w:pStyle w:val="a7"/>
        <w:numPr>
          <w:ilvl w:val="0"/>
          <w:numId w:val="2"/>
        </w:numPr>
        <w:spacing w:after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персональный состав </w:t>
      </w:r>
      <w:r w:rsidR="00C812A8">
        <w:rPr>
          <w:sz w:val="28"/>
          <w:szCs w:val="28"/>
        </w:rPr>
        <w:t>должно</w:t>
      </w:r>
      <w:r w:rsidR="00A15589">
        <w:rPr>
          <w:sz w:val="28"/>
          <w:szCs w:val="28"/>
        </w:rPr>
        <w:t>стных лиц и иных сотрудников   К</w:t>
      </w:r>
      <w:r w:rsidR="00C812A8">
        <w:rPr>
          <w:sz w:val="28"/>
          <w:szCs w:val="28"/>
        </w:rPr>
        <w:t>онтрольно-счетной палаты</w:t>
      </w:r>
      <w:r w:rsidR="00A15589">
        <w:rPr>
          <w:sz w:val="28"/>
          <w:szCs w:val="28"/>
        </w:rPr>
        <w:t xml:space="preserve"> НГО </w:t>
      </w:r>
      <w:r w:rsidR="00C812A8">
        <w:rPr>
          <w:sz w:val="28"/>
          <w:szCs w:val="28"/>
        </w:rPr>
        <w:t xml:space="preserve">и сотрудников </w:t>
      </w:r>
      <w:r w:rsidR="00C812A8">
        <w:rPr>
          <w:bCs/>
          <w:sz w:val="28"/>
          <w:szCs w:val="28"/>
        </w:rPr>
        <w:t xml:space="preserve">контрольно-счетных органов  </w:t>
      </w:r>
      <w:r w:rsidR="00A15589">
        <w:rPr>
          <w:bCs/>
          <w:sz w:val="28"/>
          <w:szCs w:val="28"/>
        </w:rPr>
        <w:t xml:space="preserve"> Приморского края, </w:t>
      </w:r>
      <w:r w:rsidR="00C812A8">
        <w:rPr>
          <w:bCs/>
          <w:sz w:val="28"/>
          <w:szCs w:val="28"/>
        </w:rPr>
        <w:t>муниципальных образований,</w:t>
      </w:r>
      <w:r w:rsidR="00C812A8">
        <w:rPr>
          <w:sz w:val="28"/>
          <w:szCs w:val="28"/>
        </w:rPr>
        <w:t xml:space="preserve"> органов </w:t>
      </w:r>
      <w:r w:rsidR="00C812A8">
        <w:rPr>
          <w:bCs/>
          <w:sz w:val="28"/>
          <w:szCs w:val="28"/>
        </w:rPr>
        <w:t>финансового контроля, правоохранительного, надзорного и иных органов</w:t>
      </w:r>
      <w:r w:rsidR="00C812A8">
        <w:rPr>
          <w:sz w:val="28"/>
          <w:szCs w:val="28"/>
        </w:rPr>
        <w:t>, направляемых на объекты контроля.</w:t>
      </w:r>
    </w:p>
    <w:p w:rsidR="00C812A8" w:rsidRDefault="00C812A8" w:rsidP="00C812A8">
      <w:pPr>
        <w:pStyle w:val="a7"/>
        <w:spacing w:after="0"/>
        <w:ind w:firstLine="709"/>
        <w:rPr>
          <w:bCs/>
          <w:color w:val="000000"/>
          <w:spacing w:val="1"/>
          <w:sz w:val="28"/>
          <w:szCs w:val="28"/>
          <w:highlight w:val="yellow"/>
        </w:rPr>
      </w:pPr>
    </w:p>
    <w:p w:rsidR="00C812A8" w:rsidRDefault="00C812A8" w:rsidP="00C812A8">
      <w:pPr>
        <w:pStyle w:val="a7"/>
        <w:spacing w:after="0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5. Проведение совместных </w:t>
      </w:r>
      <w:r>
        <w:rPr>
          <w:b/>
          <w:color w:val="000000"/>
          <w:spacing w:val="10"/>
          <w:sz w:val="28"/>
          <w:szCs w:val="28"/>
        </w:rPr>
        <w:t>контрольных</w:t>
      </w:r>
      <w:r>
        <w:rPr>
          <w:b/>
          <w:bCs/>
          <w:color w:val="000000"/>
          <w:spacing w:val="1"/>
          <w:sz w:val="28"/>
          <w:szCs w:val="28"/>
        </w:rPr>
        <w:t xml:space="preserve"> и экспертно-аналитических мероприятий</w:t>
      </w:r>
    </w:p>
    <w:p w:rsidR="00C812A8" w:rsidRDefault="00C812A8" w:rsidP="00C812A8">
      <w:pPr>
        <w:pStyle w:val="a7"/>
        <w:spacing w:after="0"/>
        <w:ind w:firstLine="709"/>
        <w:rPr>
          <w:bCs/>
          <w:color w:val="000000"/>
          <w:spacing w:val="1"/>
          <w:sz w:val="28"/>
          <w:szCs w:val="28"/>
        </w:rPr>
      </w:pPr>
    </w:p>
    <w:p w:rsidR="00C812A8" w:rsidRDefault="00C812A8" w:rsidP="00C812A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5.1. Проведение </w:t>
      </w:r>
      <w:r>
        <w:rPr>
          <w:color w:val="000000"/>
          <w:spacing w:val="10"/>
          <w:sz w:val="28"/>
          <w:szCs w:val="28"/>
        </w:rPr>
        <w:t xml:space="preserve">совместных мероприятий осуществляется в соответствии с общими положениями и требованиями, </w:t>
      </w:r>
      <w:r>
        <w:rPr>
          <w:color w:val="000000"/>
          <w:spacing w:val="1"/>
          <w:sz w:val="28"/>
          <w:szCs w:val="28"/>
        </w:rPr>
        <w:t>определенными Регламентом,</w:t>
      </w:r>
      <w:r>
        <w:rPr>
          <w:sz w:val="28"/>
          <w:szCs w:val="28"/>
        </w:rPr>
        <w:t xml:space="preserve"> Стандартами</w:t>
      </w:r>
      <w:r w:rsidR="00A15589">
        <w:rPr>
          <w:sz w:val="28"/>
          <w:szCs w:val="28"/>
        </w:rPr>
        <w:t xml:space="preserve"> Контрольно</w:t>
      </w:r>
      <w:r w:rsidR="00A642CE">
        <w:rPr>
          <w:sz w:val="28"/>
          <w:szCs w:val="28"/>
        </w:rPr>
        <w:t>-</w:t>
      </w:r>
      <w:r w:rsidR="00A15589">
        <w:rPr>
          <w:sz w:val="28"/>
          <w:szCs w:val="28"/>
        </w:rPr>
        <w:t>счетной палаты НГО</w:t>
      </w:r>
      <w:r>
        <w:rPr>
          <w:color w:val="000000"/>
          <w:sz w:val="28"/>
          <w:szCs w:val="28"/>
        </w:rPr>
        <w:t>.</w:t>
      </w:r>
    </w:p>
    <w:p w:rsidR="00C812A8" w:rsidRDefault="00C812A8" w:rsidP="00C812A8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При проведении совместного мероприятия по инициативе </w:t>
      </w:r>
      <w:r>
        <w:rPr>
          <w:color w:val="000000"/>
          <w:spacing w:val="1"/>
          <w:sz w:val="28"/>
          <w:szCs w:val="28"/>
        </w:rPr>
        <w:t>Контрольно-счетной палаты</w:t>
      </w:r>
      <w:r w:rsidR="00A15589">
        <w:rPr>
          <w:color w:val="000000"/>
          <w:spacing w:val="1"/>
          <w:sz w:val="28"/>
          <w:szCs w:val="28"/>
        </w:rPr>
        <w:t xml:space="preserve"> НГО </w:t>
      </w:r>
      <w:r>
        <w:rPr>
          <w:sz w:val="28"/>
          <w:szCs w:val="28"/>
        </w:rPr>
        <w:t xml:space="preserve">посредством формирования рабочих групп из представителей сторон, руководство </w:t>
      </w:r>
      <w:r>
        <w:rPr>
          <w:snapToGrid w:val="0"/>
          <w:sz w:val="28"/>
          <w:szCs w:val="28"/>
        </w:rPr>
        <w:t xml:space="preserve">совместным мероприятием осуществляет должностное лицо от </w:t>
      </w:r>
      <w:r>
        <w:rPr>
          <w:color w:val="000000"/>
          <w:spacing w:val="1"/>
          <w:sz w:val="28"/>
          <w:szCs w:val="28"/>
        </w:rPr>
        <w:t>Контрольно-счетной палаты</w:t>
      </w:r>
      <w:r w:rsidR="00A15589">
        <w:rPr>
          <w:color w:val="000000"/>
          <w:spacing w:val="1"/>
          <w:sz w:val="28"/>
          <w:szCs w:val="28"/>
        </w:rPr>
        <w:t xml:space="preserve"> НГО</w:t>
      </w:r>
      <w:r>
        <w:rPr>
          <w:snapToGrid w:val="0"/>
          <w:sz w:val="28"/>
          <w:szCs w:val="28"/>
        </w:rPr>
        <w:t>.</w:t>
      </w:r>
    </w:p>
    <w:p w:rsidR="00C812A8" w:rsidRDefault="00C812A8" w:rsidP="00C812A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При проведении совместного мероприятия не по инициативе </w:t>
      </w:r>
      <w:r>
        <w:rPr>
          <w:color w:val="000000"/>
          <w:spacing w:val="1"/>
          <w:sz w:val="28"/>
          <w:szCs w:val="28"/>
        </w:rPr>
        <w:t>Контрольно-счетной палаты</w:t>
      </w:r>
      <w:r w:rsidR="00A15589">
        <w:rPr>
          <w:color w:val="000000"/>
          <w:spacing w:val="1"/>
          <w:sz w:val="28"/>
          <w:szCs w:val="28"/>
        </w:rPr>
        <w:t xml:space="preserve"> НГО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посредством формирования рабочих групп из представителей сторон</w:t>
      </w:r>
      <w:r w:rsidR="00A15589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руководитель совместного мероприятия определяется по договоренности сторон.</w:t>
      </w:r>
    </w:p>
    <w:p w:rsidR="00C812A8" w:rsidRDefault="00C812A8" w:rsidP="00C812A8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5.3. В целях качественного проведения совместного мероприятия </w:t>
      </w:r>
      <w:r>
        <w:rPr>
          <w:snapToGrid w:val="0"/>
          <w:sz w:val="28"/>
          <w:szCs w:val="28"/>
        </w:rPr>
        <w:lastRenderedPageBreak/>
        <w:t>сторонами осуществляется взаимодействие в следующих формах:</w:t>
      </w:r>
    </w:p>
    <w:p w:rsidR="00C812A8" w:rsidRDefault="00C812A8" w:rsidP="00C812A8">
      <w:pPr>
        <w:widowControl w:val="0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рабочие совещания и консультации сторон, участвующих в совместном мероприятии;</w:t>
      </w:r>
    </w:p>
    <w:p w:rsidR="00C812A8" w:rsidRDefault="00C812A8" w:rsidP="00C812A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обмен информацией;</w:t>
      </w:r>
    </w:p>
    <w:p w:rsidR="00C812A8" w:rsidRDefault="00C812A8" w:rsidP="00C812A8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согласование методов проведения совместного </w:t>
      </w:r>
      <w:r>
        <w:rPr>
          <w:color w:val="000000"/>
          <w:spacing w:val="-4"/>
          <w:sz w:val="28"/>
          <w:szCs w:val="28"/>
        </w:rPr>
        <w:t>мероприятия и др.</w:t>
      </w:r>
    </w:p>
    <w:p w:rsidR="00C812A8" w:rsidRDefault="00C812A8" w:rsidP="00C812A8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 xml:space="preserve">5.4 </w:t>
      </w:r>
      <w:r>
        <w:rPr>
          <w:color w:val="000000"/>
          <w:spacing w:val="-1"/>
          <w:sz w:val="28"/>
          <w:szCs w:val="28"/>
        </w:rPr>
        <w:t xml:space="preserve">В случае возникновения между сторонами </w:t>
      </w:r>
      <w:r>
        <w:rPr>
          <w:color w:val="000000"/>
          <w:spacing w:val="-3"/>
          <w:sz w:val="28"/>
          <w:szCs w:val="28"/>
        </w:rPr>
        <w:t xml:space="preserve">разногласий по </w:t>
      </w:r>
      <w:r>
        <w:rPr>
          <w:color w:val="000000"/>
          <w:sz w:val="28"/>
          <w:szCs w:val="28"/>
        </w:rPr>
        <w:t>вопросам организации, проведения и оформления результатов совместного</w:t>
      </w:r>
      <w:r>
        <w:rPr>
          <w:color w:val="000000"/>
          <w:spacing w:val="-3"/>
          <w:sz w:val="28"/>
          <w:szCs w:val="28"/>
        </w:rPr>
        <w:t xml:space="preserve"> мероприятия стороны для их разрешения </w:t>
      </w:r>
      <w:r>
        <w:rPr>
          <w:color w:val="000000"/>
          <w:spacing w:val="-5"/>
          <w:sz w:val="28"/>
          <w:szCs w:val="28"/>
        </w:rPr>
        <w:t>проводят переговоры и согласительные процедуры (взаимные консультации, обмен информацией и т.п.).</w:t>
      </w:r>
    </w:p>
    <w:p w:rsidR="00A15589" w:rsidRDefault="00A15589" w:rsidP="00C812A8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</w:p>
    <w:p w:rsidR="00C812A8" w:rsidRDefault="00C812A8" w:rsidP="00C812A8">
      <w:pPr>
        <w:shd w:val="clear" w:color="auto" w:fill="FFFFFF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C812A8" w:rsidRDefault="00C812A8" w:rsidP="00C812A8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Оформление результатов совместных контрольных</w:t>
      </w:r>
    </w:p>
    <w:p w:rsidR="00C812A8" w:rsidRDefault="00C812A8" w:rsidP="00C812A8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экспертно-аналитических мероприятий</w:t>
      </w:r>
    </w:p>
    <w:p w:rsidR="00C812A8" w:rsidRDefault="00C812A8" w:rsidP="00C812A8">
      <w:pPr>
        <w:shd w:val="clear" w:color="auto" w:fill="FFFFFF"/>
        <w:ind w:firstLine="709"/>
        <w:jc w:val="center"/>
        <w:rPr>
          <w:bCs/>
          <w:sz w:val="28"/>
          <w:szCs w:val="28"/>
          <w:highlight w:val="yellow"/>
        </w:rPr>
      </w:pPr>
    </w:p>
    <w:p w:rsidR="00C812A8" w:rsidRDefault="00C812A8" w:rsidP="00C812A8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6.1. Оформление результатов совместных мероприятий </w:t>
      </w:r>
      <w:r>
        <w:rPr>
          <w:color w:val="000000"/>
          <w:spacing w:val="10"/>
          <w:sz w:val="28"/>
          <w:szCs w:val="28"/>
        </w:rPr>
        <w:t xml:space="preserve">осуществляется в соответствии с </w:t>
      </w:r>
      <w:r>
        <w:rPr>
          <w:color w:val="000000"/>
          <w:spacing w:val="1"/>
          <w:sz w:val="28"/>
          <w:szCs w:val="28"/>
        </w:rPr>
        <w:t>Регламентом и</w:t>
      </w:r>
      <w:r>
        <w:rPr>
          <w:sz w:val="28"/>
          <w:szCs w:val="28"/>
        </w:rPr>
        <w:t xml:space="preserve"> Стандартами</w:t>
      </w:r>
      <w:r w:rsidR="00A15589">
        <w:rPr>
          <w:sz w:val="28"/>
          <w:szCs w:val="28"/>
        </w:rPr>
        <w:t xml:space="preserve"> Контрольно</w:t>
      </w:r>
      <w:r w:rsidR="00A642CE">
        <w:rPr>
          <w:sz w:val="28"/>
          <w:szCs w:val="28"/>
        </w:rPr>
        <w:t>-</w:t>
      </w:r>
      <w:r w:rsidR="00A15589">
        <w:rPr>
          <w:sz w:val="28"/>
          <w:szCs w:val="28"/>
        </w:rPr>
        <w:t>счетной палаты НГО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 xml:space="preserve">   </w:t>
      </w:r>
    </w:p>
    <w:p w:rsidR="00C812A8" w:rsidRDefault="00C812A8" w:rsidP="00C812A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При проведении совместного контрольного мероприятия посредством формирования рабочих групп из представителей сторон на каждом объекте контроля </w:t>
      </w:r>
      <w:r>
        <w:rPr>
          <w:color w:val="000000"/>
          <w:spacing w:val="1"/>
          <w:sz w:val="28"/>
          <w:szCs w:val="28"/>
        </w:rPr>
        <w:t xml:space="preserve">составляется акт в трех экземплярах: 1-й оформляется для </w:t>
      </w:r>
      <w:r>
        <w:rPr>
          <w:bCs/>
          <w:sz w:val="28"/>
          <w:szCs w:val="28"/>
        </w:rPr>
        <w:t>Контрольно-счетной палаты</w:t>
      </w:r>
      <w:r w:rsidR="00A15589">
        <w:rPr>
          <w:bCs/>
          <w:sz w:val="28"/>
          <w:szCs w:val="28"/>
        </w:rPr>
        <w:t xml:space="preserve"> НГО</w:t>
      </w:r>
      <w:r>
        <w:rPr>
          <w:sz w:val="28"/>
          <w:szCs w:val="28"/>
        </w:rPr>
        <w:t xml:space="preserve">, 2-й - для </w:t>
      </w:r>
      <w:r>
        <w:rPr>
          <w:bCs/>
          <w:sz w:val="28"/>
          <w:szCs w:val="28"/>
        </w:rPr>
        <w:t xml:space="preserve">контрольно-счетного органа </w:t>
      </w:r>
      <w:r w:rsidR="00A15589">
        <w:rPr>
          <w:bCs/>
          <w:sz w:val="28"/>
          <w:szCs w:val="28"/>
        </w:rPr>
        <w:t xml:space="preserve">Приморского края, </w:t>
      </w:r>
      <w:r>
        <w:rPr>
          <w:bCs/>
          <w:sz w:val="28"/>
          <w:szCs w:val="28"/>
        </w:rPr>
        <w:t>муниципального образования,</w:t>
      </w:r>
      <w:r>
        <w:rPr>
          <w:sz w:val="28"/>
          <w:szCs w:val="28"/>
        </w:rPr>
        <w:t xml:space="preserve"> органа </w:t>
      </w:r>
      <w:r>
        <w:rPr>
          <w:bCs/>
          <w:sz w:val="28"/>
          <w:szCs w:val="28"/>
        </w:rPr>
        <w:t>финансового контроля, правоохранительного, надзорного и иного органа</w:t>
      </w:r>
      <w:r>
        <w:rPr>
          <w:sz w:val="28"/>
          <w:szCs w:val="28"/>
        </w:rPr>
        <w:t>, 3-й - для объекта контроля.</w:t>
      </w:r>
    </w:p>
    <w:p w:rsidR="00C812A8" w:rsidRDefault="00C812A8" w:rsidP="00C812A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</w:t>
      </w:r>
      <w:r>
        <w:rPr>
          <w:snapToGrid w:val="0"/>
          <w:sz w:val="28"/>
          <w:szCs w:val="28"/>
        </w:rPr>
        <w:t xml:space="preserve"> совместного </w:t>
      </w:r>
      <w:r>
        <w:rPr>
          <w:sz w:val="28"/>
          <w:szCs w:val="28"/>
        </w:rPr>
        <w:t>контрольного</w:t>
      </w:r>
      <w:r>
        <w:rPr>
          <w:snapToGrid w:val="0"/>
          <w:sz w:val="28"/>
          <w:szCs w:val="28"/>
        </w:rPr>
        <w:t xml:space="preserve"> мероприятия</w:t>
      </w:r>
      <w:r w:rsidR="00A15589" w:rsidRPr="00A15589">
        <w:rPr>
          <w:sz w:val="28"/>
          <w:szCs w:val="28"/>
        </w:rPr>
        <w:t xml:space="preserve"> </w:t>
      </w:r>
      <w:r w:rsidR="00A15589">
        <w:rPr>
          <w:sz w:val="28"/>
          <w:szCs w:val="28"/>
        </w:rPr>
        <w:t xml:space="preserve">акты составляются </w:t>
      </w:r>
      <w:r>
        <w:rPr>
          <w:sz w:val="28"/>
          <w:szCs w:val="28"/>
        </w:rPr>
        <w:t>каждой стороной самостоятельно</w:t>
      </w:r>
      <w:r w:rsidR="00A155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812A8" w:rsidRDefault="00C812A8" w:rsidP="00C812A8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Акт подписывается должностными лицами, проводившими </w:t>
      </w:r>
      <w:r>
        <w:rPr>
          <w:sz w:val="28"/>
          <w:szCs w:val="28"/>
        </w:rPr>
        <w:t>мероприятие</w:t>
      </w:r>
      <w:r>
        <w:rPr>
          <w:snapToGrid w:val="0"/>
          <w:sz w:val="28"/>
          <w:szCs w:val="28"/>
        </w:rPr>
        <w:t xml:space="preserve"> на данном объекте.</w:t>
      </w:r>
    </w:p>
    <w:p w:rsidR="00C812A8" w:rsidRDefault="00C812A8" w:rsidP="00C812A8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случае несогласия должностных лиц с отраженными в акте фактами</w:t>
      </w:r>
      <w:r w:rsidR="00A15589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они вправе при подписании акта указать на наличие своего особого мнения, которое является приложением к акту проверки. Особое мнение в письменном виде подается в двухдневный срок руководителю совместного контрольного мероприятия, который докладывает об этом должностному лицу, ответственному за проведение совместного </w:t>
      </w:r>
      <w:r>
        <w:rPr>
          <w:sz w:val="28"/>
          <w:szCs w:val="28"/>
        </w:rPr>
        <w:t>контрольного</w:t>
      </w:r>
      <w:r>
        <w:rPr>
          <w:snapToGrid w:val="0"/>
          <w:sz w:val="28"/>
          <w:szCs w:val="28"/>
        </w:rPr>
        <w:t xml:space="preserve"> мероприятия.</w:t>
      </w:r>
    </w:p>
    <w:p w:rsidR="00C812A8" w:rsidRDefault="00C812A8" w:rsidP="00C812A8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6.3.</w:t>
      </w:r>
      <w:r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Акты представляются для ознакомления руководителям проверяемых объектов.</w:t>
      </w:r>
    </w:p>
    <w:p w:rsidR="00C812A8" w:rsidRDefault="00C812A8" w:rsidP="00C812A8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6.4. </w:t>
      </w:r>
      <w:r>
        <w:rPr>
          <w:color w:val="000000"/>
          <w:spacing w:val="-5"/>
          <w:sz w:val="28"/>
          <w:szCs w:val="28"/>
        </w:rPr>
        <w:t xml:space="preserve">По результатам совместного </w:t>
      </w:r>
      <w:r>
        <w:rPr>
          <w:spacing w:val="-5"/>
          <w:sz w:val="28"/>
          <w:szCs w:val="28"/>
        </w:rPr>
        <w:t>контрольного</w:t>
      </w:r>
      <w:r>
        <w:rPr>
          <w:color w:val="000000"/>
          <w:spacing w:val="-5"/>
          <w:sz w:val="28"/>
          <w:szCs w:val="28"/>
        </w:rPr>
        <w:t xml:space="preserve"> мероприятия подготавливается</w:t>
      </w:r>
      <w:r>
        <w:rPr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отчет</w:t>
      </w:r>
      <w:r>
        <w:rPr>
          <w:sz w:val="28"/>
          <w:szCs w:val="28"/>
        </w:rPr>
        <w:t xml:space="preserve"> о результатах проведенного</w:t>
      </w:r>
      <w:r>
        <w:rPr>
          <w:color w:val="000000"/>
          <w:spacing w:val="-5"/>
          <w:sz w:val="28"/>
          <w:szCs w:val="28"/>
        </w:rPr>
        <w:t xml:space="preserve"> совместного контрольного</w:t>
      </w:r>
      <w:r>
        <w:rPr>
          <w:sz w:val="28"/>
          <w:szCs w:val="28"/>
        </w:rPr>
        <w:t xml:space="preserve"> мероприятия в соответствии со Стандартами</w:t>
      </w:r>
      <w:r w:rsidR="00A15589">
        <w:rPr>
          <w:sz w:val="28"/>
          <w:szCs w:val="28"/>
        </w:rPr>
        <w:t xml:space="preserve"> Контрольно</w:t>
      </w:r>
      <w:r w:rsidR="00A642CE">
        <w:rPr>
          <w:sz w:val="28"/>
          <w:szCs w:val="28"/>
        </w:rPr>
        <w:t>-</w:t>
      </w:r>
      <w:r w:rsidR="00A15589">
        <w:rPr>
          <w:sz w:val="28"/>
          <w:szCs w:val="28"/>
        </w:rPr>
        <w:t xml:space="preserve">счетной </w:t>
      </w:r>
      <w:r w:rsidR="009D5AD7">
        <w:rPr>
          <w:sz w:val="28"/>
          <w:szCs w:val="28"/>
        </w:rPr>
        <w:t>палаты НГО</w:t>
      </w:r>
      <w:r w:rsidR="00D2332D">
        <w:rPr>
          <w:color w:val="000000"/>
          <w:sz w:val="28"/>
          <w:szCs w:val="28"/>
        </w:rPr>
        <w:t xml:space="preserve"> (Стандарт СВМФК 101 «Общие правила проведения контрольного мероприятия»).</w:t>
      </w:r>
      <w:r>
        <w:rPr>
          <w:color w:val="000000"/>
          <w:spacing w:val="-5"/>
          <w:sz w:val="28"/>
          <w:szCs w:val="28"/>
        </w:rPr>
        <w:t xml:space="preserve"> </w:t>
      </w:r>
    </w:p>
    <w:p w:rsidR="00C812A8" w:rsidRDefault="00C812A8" w:rsidP="00C812A8">
      <w:pPr>
        <w:shd w:val="clear" w:color="auto" w:fill="FFFFFF"/>
        <w:ind w:firstLine="709"/>
        <w:jc w:val="both"/>
        <w:rPr>
          <w:i/>
          <w:iCs/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Степень и форма участия </w:t>
      </w:r>
      <w:r>
        <w:rPr>
          <w:sz w:val="28"/>
          <w:szCs w:val="28"/>
        </w:rPr>
        <w:t>представителей сторон в подготовке отчета о результатах совместного мероприятия согласовывается между сторонами, участвующими в его проведении</w:t>
      </w:r>
      <w:r>
        <w:rPr>
          <w:i/>
          <w:iCs/>
          <w:color w:val="000000"/>
          <w:spacing w:val="-5"/>
          <w:sz w:val="28"/>
          <w:szCs w:val="28"/>
        </w:rPr>
        <w:t>.</w:t>
      </w:r>
    </w:p>
    <w:p w:rsidR="00C812A8" w:rsidRDefault="00C812A8" w:rsidP="00C812A8">
      <w:pPr>
        <w:pStyle w:val="a7"/>
        <w:spacing w:after="0"/>
        <w:ind w:firstLine="709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lastRenderedPageBreak/>
        <w:t>6.5</w:t>
      </w:r>
      <w:r w:rsidR="009D5AD7">
        <w:rPr>
          <w:bCs/>
          <w:color w:val="000000"/>
          <w:spacing w:val="-5"/>
          <w:sz w:val="28"/>
          <w:szCs w:val="28"/>
        </w:rPr>
        <w:t xml:space="preserve">. </w:t>
      </w:r>
      <w:r>
        <w:rPr>
          <w:bCs/>
          <w:color w:val="000000"/>
          <w:spacing w:val="-5"/>
          <w:sz w:val="28"/>
          <w:szCs w:val="28"/>
        </w:rPr>
        <w:t>При</w:t>
      </w:r>
      <w:r w:rsidR="009D5AD7">
        <w:rPr>
          <w:bCs/>
          <w:color w:val="000000"/>
          <w:spacing w:val="-5"/>
          <w:sz w:val="28"/>
          <w:szCs w:val="28"/>
        </w:rPr>
        <w:t xml:space="preserve"> </w:t>
      </w:r>
      <w:r>
        <w:rPr>
          <w:bCs/>
          <w:color w:val="000000"/>
          <w:spacing w:val="-5"/>
          <w:sz w:val="28"/>
          <w:szCs w:val="28"/>
        </w:rPr>
        <w:t xml:space="preserve">наличии </w:t>
      </w:r>
      <w:r w:rsidR="009D5AD7">
        <w:rPr>
          <w:bCs/>
          <w:color w:val="000000"/>
          <w:spacing w:val="-5"/>
          <w:sz w:val="28"/>
          <w:szCs w:val="28"/>
        </w:rPr>
        <w:t>с</w:t>
      </w:r>
      <w:r>
        <w:rPr>
          <w:bCs/>
          <w:color w:val="000000"/>
          <w:spacing w:val="-5"/>
          <w:sz w:val="28"/>
          <w:szCs w:val="28"/>
        </w:rPr>
        <w:t>оответствующих оснований по результатам совместного контрольного мероприятия одновременно с отчетом готовятся представление, предписание, информационные письма.</w:t>
      </w:r>
    </w:p>
    <w:p w:rsidR="00C812A8" w:rsidRDefault="00C812A8" w:rsidP="00C812A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6.6. Оформление отчета </w:t>
      </w:r>
      <w:r>
        <w:rPr>
          <w:sz w:val="28"/>
          <w:szCs w:val="28"/>
        </w:rPr>
        <w:t xml:space="preserve">о результатах </w:t>
      </w:r>
      <w:r>
        <w:rPr>
          <w:color w:val="000000"/>
          <w:spacing w:val="-5"/>
          <w:sz w:val="28"/>
          <w:szCs w:val="28"/>
        </w:rPr>
        <w:t xml:space="preserve">совместного контрольного </w:t>
      </w:r>
      <w:r>
        <w:rPr>
          <w:sz w:val="28"/>
          <w:szCs w:val="28"/>
        </w:rPr>
        <w:t>мероприятия, а также представлений, предписаний, информационных писем осуществляется в соответствии с порядком, определенным Регламентом и Стандартами</w:t>
      </w:r>
      <w:r w:rsidR="009D5AD7">
        <w:rPr>
          <w:sz w:val="28"/>
          <w:szCs w:val="28"/>
        </w:rPr>
        <w:t xml:space="preserve"> КСП НГО</w:t>
      </w:r>
      <w:r>
        <w:rPr>
          <w:color w:val="000000"/>
          <w:sz w:val="28"/>
          <w:szCs w:val="28"/>
        </w:rPr>
        <w:t>.</w:t>
      </w:r>
    </w:p>
    <w:p w:rsidR="00C812A8" w:rsidRDefault="00C812A8" w:rsidP="00C812A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 Отчет о результатах проведенного совместного контрольного меропр</w:t>
      </w:r>
      <w:r w:rsidR="009D5AD7">
        <w:rPr>
          <w:sz w:val="28"/>
          <w:szCs w:val="28"/>
        </w:rPr>
        <w:t>иятия вносится на рассмотрение К</w:t>
      </w:r>
      <w:r>
        <w:rPr>
          <w:sz w:val="28"/>
          <w:szCs w:val="28"/>
        </w:rPr>
        <w:t>оллегии</w:t>
      </w:r>
      <w:r w:rsidR="009D5AD7">
        <w:rPr>
          <w:sz w:val="28"/>
          <w:szCs w:val="28"/>
        </w:rPr>
        <w:t xml:space="preserve"> КСП НГО</w:t>
      </w:r>
      <w:r>
        <w:rPr>
          <w:sz w:val="28"/>
          <w:szCs w:val="28"/>
        </w:rPr>
        <w:t xml:space="preserve"> в порядке, </w:t>
      </w:r>
      <w:r>
        <w:rPr>
          <w:color w:val="000000"/>
          <w:spacing w:val="-5"/>
          <w:sz w:val="28"/>
          <w:szCs w:val="28"/>
        </w:rPr>
        <w:t>установленном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Регламентом и Стандартами.</w:t>
      </w:r>
    </w:p>
    <w:p w:rsidR="00C812A8" w:rsidRDefault="00C812A8" w:rsidP="00C812A8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6.9. Информация о результатах совместного контрольного мероприятия, при необходимости с копиями </w:t>
      </w:r>
      <w:r w:rsidR="009D5AD7">
        <w:rPr>
          <w:bCs/>
          <w:sz w:val="28"/>
          <w:szCs w:val="28"/>
        </w:rPr>
        <w:t>протоко</w:t>
      </w:r>
      <w:r w:rsidR="00A642CE">
        <w:rPr>
          <w:bCs/>
          <w:sz w:val="28"/>
          <w:szCs w:val="28"/>
        </w:rPr>
        <w:t>ло</w:t>
      </w:r>
      <w:r w:rsidR="009D5AD7">
        <w:rPr>
          <w:bCs/>
          <w:sz w:val="28"/>
          <w:szCs w:val="28"/>
        </w:rPr>
        <w:t>в Коллегии о рассмотрении</w:t>
      </w:r>
      <w:r>
        <w:rPr>
          <w:bCs/>
          <w:sz w:val="28"/>
          <w:szCs w:val="28"/>
        </w:rPr>
        <w:t xml:space="preserve"> отчета и решения, направляется руководителю контрольно-счетного органа </w:t>
      </w:r>
      <w:r w:rsidR="009D5AD7">
        <w:rPr>
          <w:bCs/>
          <w:sz w:val="28"/>
          <w:szCs w:val="28"/>
        </w:rPr>
        <w:t>Приморского края, муниципального образования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органа </w:t>
      </w:r>
      <w:r>
        <w:rPr>
          <w:bCs/>
          <w:sz w:val="28"/>
          <w:szCs w:val="28"/>
        </w:rPr>
        <w:t>финансового контроля, правоохранительного, надзорного и иного органа.</w:t>
      </w:r>
    </w:p>
    <w:p w:rsidR="00C812A8" w:rsidRDefault="00C812A8" w:rsidP="00C812A8">
      <w:pPr>
        <w:widowControl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6.10. При проведении совместного </w:t>
      </w:r>
      <w:r>
        <w:rPr>
          <w:bCs/>
          <w:sz w:val="28"/>
          <w:szCs w:val="28"/>
        </w:rPr>
        <w:t>экспертно-аналитическ</w:t>
      </w:r>
      <w:r w:rsidR="009D5AD7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мероприятия п</w:t>
      </w:r>
      <w:r>
        <w:rPr>
          <w:sz w:val="28"/>
          <w:szCs w:val="28"/>
        </w:rPr>
        <w:t>о результатам сбора и анализа информации и материалов по месту расположения объекта экспертно-аналитического мероприятия</w:t>
      </w:r>
      <w:r w:rsidR="009D5AD7">
        <w:rPr>
          <w:sz w:val="28"/>
          <w:szCs w:val="28"/>
        </w:rPr>
        <w:t>,</w:t>
      </w:r>
      <w:r>
        <w:rPr>
          <w:sz w:val="28"/>
          <w:szCs w:val="28"/>
        </w:rPr>
        <w:t xml:space="preserve"> подготавливается соответствующая аналитическая справка, которая подписывается должностными лицами, участвующими в данном мероприятии, и включается в состав </w:t>
      </w:r>
      <w:r>
        <w:rPr>
          <w:iCs/>
          <w:spacing w:val="3"/>
          <w:sz w:val="28"/>
          <w:szCs w:val="28"/>
        </w:rPr>
        <w:t xml:space="preserve">рабочей документации </w:t>
      </w:r>
      <w:r>
        <w:rPr>
          <w:sz w:val="28"/>
          <w:szCs w:val="28"/>
        </w:rPr>
        <w:t>мероприятия</w:t>
      </w:r>
      <w:r>
        <w:rPr>
          <w:iCs/>
          <w:spacing w:val="3"/>
          <w:sz w:val="28"/>
          <w:szCs w:val="28"/>
        </w:rPr>
        <w:t>.</w:t>
      </w:r>
    </w:p>
    <w:p w:rsidR="00C812A8" w:rsidRDefault="00C812A8" w:rsidP="00C812A8">
      <w:pPr>
        <w:pStyle w:val="33"/>
        <w:widowControl w:val="0"/>
        <w:spacing w:after="0"/>
        <w:ind w:left="0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6.11. Результаты совместного экспертно-аналитического мероприятия могут быть оформлены должностными лицами </w:t>
      </w:r>
      <w:r>
        <w:rPr>
          <w:bCs/>
          <w:sz w:val="28"/>
          <w:szCs w:val="28"/>
        </w:rPr>
        <w:t>Контрольно-счетной палаты</w:t>
      </w:r>
      <w:r>
        <w:rPr>
          <w:color w:val="000000"/>
          <w:spacing w:val="-5"/>
          <w:sz w:val="28"/>
          <w:szCs w:val="28"/>
        </w:rPr>
        <w:t xml:space="preserve">, ответственными за проведение мероприятия в виде отчета.  </w:t>
      </w:r>
      <w:r>
        <w:rPr>
          <w:sz w:val="28"/>
          <w:szCs w:val="28"/>
        </w:rPr>
        <w:t xml:space="preserve">Форма отчета о результатах экспертно-аналитического мероприятия приведена в приложении № </w:t>
      </w:r>
      <w:r w:rsidR="00D2332D">
        <w:rPr>
          <w:sz w:val="28"/>
          <w:szCs w:val="28"/>
        </w:rPr>
        <w:t>9</w:t>
      </w:r>
      <w:r>
        <w:rPr>
          <w:sz w:val="28"/>
          <w:szCs w:val="28"/>
        </w:rPr>
        <w:t xml:space="preserve"> стандарт</w:t>
      </w:r>
      <w:r w:rsidR="00D2332D">
        <w:rPr>
          <w:sz w:val="28"/>
          <w:szCs w:val="28"/>
        </w:rPr>
        <w:t xml:space="preserve">а внешнего финансового муниципального контроля </w:t>
      </w:r>
      <w:r>
        <w:rPr>
          <w:sz w:val="28"/>
          <w:szCs w:val="28"/>
        </w:rPr>
        <w:t xml:space="preserve">  С</w:t>
      </w:r>
      <w:r w:rsidR="00D2332D">
        <w:rPr>
          <w:sz w:val="28"/>
          <w:szCs w:val="28"/>
        </w:rPr>
        <w:t>ВМ</w:t>
      </w:r>
      <w:r>
        <w:rPr>
          <w:sz w:val="28"/>
          <w:szCs w:val="28"/>
        </w:rPr>
        <w:t>ФК</w:t>
      </w:r>
      <w:r w:rsidR="009D5AD7">
        <w:rPr>
          <w:sz w:val="28"/>
          <w:szCs w:val="28"/>
        </w:rPr>
        <w:t xml:space="preserve"> 102</w:t>
      </w:r>
      <w:r>
        <w:rPr>
          <w:sz w:val="28"/>
          <w:szCs w:val="28"/>
        </w:rPr>
        <w:t xml:space="preserve"> «</w:t>
      </w:r>
      <w:r w:rsidR="009D5AD7">
        <w:rPr>
          <w:sz w:val="28"/>
          <w:szCs w:val="28"/>
        </w:rPr>
        <w:t xml:space="preserve">Общие правила проведения </w:t>
      </w:r>
      <w:r>
        <w:rPr>
          <w:sz w:val="28"/>
          <w:szCs w:val="28"/>
        </w:rPr>
        <w:t>экспертно-аналитического мероприятия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812A8" w:rsidRDefault="00C812A8" w:rsidP="00C812A8">
      <w:pPr>
        <w:pStyle w:val="33"/>
        <w:widowControl w:val="0"/>
        <w:spacing w:after="0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6.12. Отчет </w:t>
      </w:r>
      <w:r>
        <w:rPr>
          <w:color w:val="000000"/>
          <w:spacing w:val="-5"/>
          <w:sz w:val="28"/>
          <w:szCs w:val="28"/>
        </w:rPr>
        <w:t>вносится</w:t>
      </w:r>
      <w:r w:rsidR="009D5AD7">
        <w:rPr>
          <w:sz w:val="28"/>
          <w:szCs w:val="28"/>
        </w:rPr>
        <w:t xml:space="preserve"> на К</w:t>
      </w:r>
      <w:r>
        <w:rPr>
          <w:sz w:val="28"/>
          <w:szCs w:val="28"/>
        </w:rPr>
        <w:t xml:space="preserve">оллегию </w:t>
      </w:r>
      <w:r w:rsidR="009D5AD7">
        <w:rPr>
          <w:sz w:val="28"/>
          <w:szCs w:val="28"/>
        </w:rPr>
        <w:t xml:space="preserve">КСП НГО </w:t>
      </w:r>
      <w:r>
        <w:rPr>
          <w:sz w:val="28"/>
          <w:szCs w:val="28"/>
        </w:rPr>
        <w:t xml:space="preserve">в порядке, установленном </w:t>
      </w:r>
      <w:r w:rsidR="00D2332D">
        <w:rPr>
          <w:sz w:val="28"/>
          <w:szCs w:val="28"/>
        </w:rPr>
        <w:t>Регламентом и С</w:t>
      </w:r>
      <w:r>
        <w:rPr>
          <w:sz w:val="28"/>
          <w:szCs w:val="28"/>
        </w:rPr>
        <w:t>тандарт</w:t>
      </w:r>
      <w:r w:rsidR="00D2332D">
        <w:rPr>
          <w:sz w:val="28"/>
          <w:szCs w:val="28"/>
        </w:rPr>
        <w:t>ом</w:t>
      </w:r>
      <w:r w:rsidR="009D5AD7">
        <w:rPr>
          <w:sz w:val="28"/>
          <w:szCs w:val="28"/>
        </w:rPr>
        <w:t xml:space="preserve"> внешнего муниципального </w:t>
      </w:r>
      <w:r>
        <w:rPr>
          <w:sz w:val="28"/>
          <w:szCs w:val="28"/>
        </w:rPr>
        <w:t>финансового контроля С</w:t>
      </w:r>
      <w:r w:rsidR="00D2332D">
        <w:rPr>
          <w:sz w:val="28"/>
          <w:szCs w:val="28"/>
        </w:rPr>
        <w:t>ВМ</w:t>
      </w:r>
      <w:r>
        <w:rPr>
          <w:sz w:val="28"/>
          <w:szCs w:val="28"/>
        </w:rPr>
        <w:t>ФК</w:t>
      </w:r>
      <w:r w:rsidR="009D5AD7">
        <w:rPr>
          <w:sz w:val="28"/>
          <w:szCs w:val="28"/>
        </w:rPr>
        <w:t xml:space="preserve"> 102 </w:t>
      </w:r>
      <w:r>
        <w:rPr>
          <w:sz w:val="28"/>
          <w:szCs w:val="28"/>
        </w:rPr>
        <w:t>«</w:t>
      </w:r>
      <w:r w:rsidR="009D5AD7">
        <w:rPr>
          <w:sz w:val="28"/>
          <w:szCs w:val="28"/>
        </w:rPr>
        <w:t xml:space="preserve">Общие правила проведения </w:t>
      </w:r>
      <w:r>
        <w:rPr>
          <w:sz w:val="28"/>
          <w:szCs w:val="28"/>
        </w:rPr>
        <w:t>экспертно-аналитического мероприятия</w:t>
      </w:r>
      <w:r>
        <w:rPr>
          <w:b/>
          <w:sz w:val="28"/>
          <w:szCs w:val="28"/>
        </w:rPr>
        <w:t>»</w:t>
      </w:r>
      <w:r w:rsidR="00A642CE">
        <w:rPr>
          <w:b/>
          <w:sz w:val="28"/>
          <w:szCs w:val="28"/>
        </w:rPr>
        <w:t>.</w:t>
      </w:r>
    </w:p>
    <w:p w:rsidR="00C812A8" w:rsidRDefault="009D5AD7" w:rsidP="00C812A8">
      <w:pPr>
        <w:pStyle w:val="a7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6.13. На заседание К</w:t>
      </w:r>
      <w:r w:rsidR="00C812A8">
        <w:rPr>
          <w:bCs/>
          <w:sz w:val="28"/>
          <w:szCs w:val="28"/>
        </w:rPr>
        <w:t>оллегии</w:t>
      </w:r>
      <w:r>
        <w:rPr>
          <w:bCs/>
          <w:sz w:val="28"/>
          <w:szCs w:val="28"/>
        </w:rPr>
        <w:t xml:space="preserve"> КСП НГО </w:t>
      </w:r>
      <w:r w:rsidR="00C812A8">
        <w:rPr>
          <w:bCs/>
          <w:sz w:val="28"/>
          <w:szCs w:val="28"/>
        </w:rPr>
        <w:t xml:space="preserve">при рассмотрении результатов совместного контрольного и экспертно-аналитического мероприятия </w:t>
      </w:r>
      <w:r>
        <w:rPr>
          <w:bCs/>
          <w:sz w:val="28"/>
          <w:szCs w:val="28"/>
        </w:rPr>
        <w:t>(</w:t>
      </w:r>
      <w:r w:rsidR="00C812A8">
        <w:rPr>
          <w:bCs/>
          <w:sz w:val="28"/>
          <w:szCs w:val="28"/>
        </w:rPr>
        <w:t>при необходимости</w:t>
      </w:r>
      <w:r>
        <w:rPr>
          <w:bCs/>
          <w:sz w:val="28"/>
          <w:szCs w:val="28"/>
        </w:rPr>
        <w:t>)</w:t>
      </w:r>
      <w:r w:rsidR="00C812A8">
        <w:rPr>
          <w:bCs/>
          <w:sz w:val="28"/>
          <w:szCs w:val="28"/>
        </w:rPr>
        <w:t xml:space="preserve"> приглашаются должностные лица контрольно-счетного органа </w:t>
      </w:r>
      <w:r>
        <w:rPr>
          <w:bCs/>
          <w:sz w:val="28"/>
          <w:szCs w:val="28"/>
        </w:rPr>
        <w:t xml:space="preserve">Приморского края, </w:t>
      </w:r>
      <w:r w:rsidR="00C812A8">
        <w:rPr>
          <w:bCs/>
          <w:sz w:val="28"/>
          <w:szCs w:val="28"/>
        </w:rPr>
        <w:t>муниципального образования,</w:t>
      </w:r>
      <w:r w:rsidR="00C812A8">
        <w:rPr>
          <w:sz w:val="28"/>
          <w:szCs w:val="28"/>
        </w:rPr>
        <w:t xml:space="preserve"> органов </w:t>
      </w:r>
      <w:r w:rsidR="00C812A8">
        <w:rPr>
          <w:bCs/>
          <w:sz w:val="28"/>
          <w:szCs w:val="28"/>
        </w:rPr>
        <w:t>финансового контроля, правоохранительных, надзорных и иных органов, участвующих в проведении совместного мероприятия.</w:t>
      </w:r>
    </w:p>
    <w:p w:rsidR="00C812A8" w:rsidRDefault="00C812A8" w:rsidP="00C812A8">
      <w:pPr>
        <w:ind w:firstLine="720"/>
        <w:jc w:val="both"/>
        <w:rPr>
          <w:sz w:val="28"/>
          <w:szCs w:val="28"/>
        </w:rPr>
      </w:pPr>
    </w:p>
    <w:p w:rsidR="00C812A8" w:rsidRDefault="00C812A8" w:rsidP="00C812A8">
      <w:pPr>
        <w:ind w:firstLine="720"/>
        <w:jc w:val="both"/>
        <w:rPr>
          <w:sz w:val="28"/>
          <w:szCs w:val="28"/>
        </w:rPr>
      </w:pPr>
    </w:p>
    <w:p w:rsidR="00C812A8" w:rsidRDefault="00C812A8" w:rsidP="00C812A8">
      <w:pPr>
        <w:ind w:firstLine="720"/>
        <w:jc w:val="both"/>
        <w:rPr>
          <w:sz w:val="28"/>
          <w:szCs w:val="28"/>
        </w:rPr>
      </w:pPr>
    </w:p>
    <w:p w:rsidR="00C812A8" w:rsidRDefault="00C812A8" w:rsidP="00C812A8">
      <w:pPr>
        <w:ind w:firstLine="720"/>
        <w:jc w:val="both"/>
        <w:rPr>
          <w:sz w:val="28"/>
          <w:szCs w:val="28"/>
        </w:rPr>
      </w:pPr>
    </w:p>
    <w:p w:rsidR="00C812A8" w:rsidRDefault="00C812A8" w:rsidP="00C812A8">
      <w:pPr>
        <w:ind w:firstLine="720"/>
        <w:jc w:val="both"/>
        <w:rPr>
          <w:sz w:val="28"/>
          <w:szCs w:val="28"/>
        </w:rPr>
      </w:pPr>
    </w:p>
    <w:p w:rsidR="00C812A8" w:rsidRDefault="00C812A8" w:rsidP="00C812A8">
      <w:pPr>
        <w:ind w:firstLine="720"/>
        <w:jc w:val="both"/>
        <w:rPr>
          <w:sz w:val="28"/>
          <w:szCs w:val="28"/>
        </w:rPr>
      </w:pPr>
    </w:p>
    <w:p w:rsidR="00C812A8" w:rsidRDefault="00C812A8" w:rsidP="00C812A8">
      <w:pPr>
        <w:ind w:firstLine="720"/>
        <w:jc w:val="both"/>
        <w:rPr>
          <w:sz w:val="28"/>
          <w:szCs w:val="28"/>
        </w:rPr>
      </w:pPr>
    </w:p>
    <w:p w:rsidR="00C812A8" w:rsidRDefault="00C812A8" w:rsidP="00C812A8">
      <w:pPr>
        <w:ind w:firstLine="720"/>
        <w:jc w:val="both"/>
        <w:rPr>
          <w:sz w:val="28"/>
          <w:szCs w:val="28"/>
        </w:rPr>
      </w:pPr>
    </w:p>
    <w:p w:rsidR="00C812A8" w:rsidRDefault="00C812A8" w:rsidP="00C812A8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№1</w:t>
      </w:r>
    </w:p>
    <w:p w:rsidR="00C812A8" w:rsidRDefault="00C812A8" w:rsidP="00C812A8">
      <w:pPr>
        <w:pStyle w:val="a5"/>
        <w:jc w:val="right"/>
        <w:rPr>
          <w:szCs w:val="28"/>
        </w:rPr>
      </w:pPr>
    </w:p>
    <w:tbl>
      <w:tblPr>
        <w:tblW w:w="10173" w:type="dxa"/>
        <w:tblInd w:w="392" w:type="dxa"/>
        <w:tblLook w:val="04A0" w:firstRow="1" w:lastRow="0" w:firstColumn="1" w:lastColumn="0" w:noHBand="0" w:noVBand="1"/>
      </w:tblPr>
      <w:tblGrid>
        <w:gridCol w:w="5637"/>
        <w:gridCol w:w="4536"/>
      </w:tblGrid>
      <w:tr w:rsidR="00C812A8" w:rsidTr="00C812A8">
        <w:tc>
          <w:tcPr>
            <w:tcW w:w="5637" w:type="dxa"/>
            <w:hideMark/>
          </w:tcPr>
          <w:p w:rsidR="00C812A8" w:rsidRDefault="00C812A8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Согласовано:</w:t>
            </w:r>
          </w:p>
          <w:p w:rsidR="00C812A8" w:rsidRDefault="00C812A8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Руководитель </w:t>
            </w:r>
          </w:p>
          <w:p w:rsidR="00A642CE" w:rsidRDefault="00C812A8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szCs w:val="28"/>
              </w:rPr>
              <w:t xml:space="preserve">органа </w:t>
            </w:r>
            <w:r>
              <w:rPr>
                <w:bCs/>
                <w:szCs w:val="28"/>
              </w:rPr>
              <w:t xml:space="preserve">финансового контроля, правоохранительного, надзорного </w:t>
            </w:r>
          </w:p>
          <w:p w:rsidR="00C812A8" w:rsidRDefault="00C812A8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и иного органа</w:t>
            </w:r>
          </w:p>
          <w:p w:rsidR="00C812A8" w:rsidRDefault="00C8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C812A8" w:rsidRDefault="00C812A8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(подпись, инициалы, фамилия)</w:t>
            </w:r>
          </w:p>
          <w:p w:rsidR="00C812A8" w:rsidRDefault="00C812A8">
            <w:pPr>
              <w:pStyle w:val="a5"/>
              <w:jc w:val="left"/>
              <w:rPr>
                <w:szCs w:val="28"/>
              </w:rPr>
            </w:pPr>
            <w:r>
              <w:rPr>
                <w:bCs/>
                <w:szCs w:val="28"/>
              </w:rPr>
              <w:t xml:space="preserve"> </w:t>
            </w:r>
            <w:r>
              <w:rPr>
                <w:szCs w:val="28"/>
              </w:rPr>
              <w:t>«___» ________ 20__года</w:t>
            </w:r>
          </w:p>
        </w:tc>
        <w:tc>
          <w:tcPr>
            <w:tcW w:w="4536" w:type="dxa"/>
            <w:hideMark/>
          </w:tcPr>
          <w:p w:rsidR="00C812A8" w:rsidRDefault="00A642CE" w:rsidP="00A642CE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C812A8">
              <w:rPr>
                <w:szCs w:val="28"/>
              </w:rPr>
              <w:t>Утверждаю:</w:t>
            </w:r>
          </w:p>
          <w:p w:rsidR="009D5AD7" w:rsidRDefault="00A642CE" w:rsidP="00A642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C812A8">
              <w:rPr>
                <w:bCs/>
                <w:sz w:val="28"/>
                <w:szCs w:val="28"/>
              </w:rPr>
              <w:t>Председатель</w:t>
            </w:r>
          </w:p>
          <w:p w:rsidR="009D5AD7" w:rsidRDefault="00631278" w:rsidP="006312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C812A8">
              <w:rPr>
                <w:bCs/>
                <w:sz w:val="28"/>
                <w:szCs w:val="28"/>
              </w:rPr>
              <w:t>Контрольно-счетной палаты</w:t>
            </w:r>
          </w:p>
          <w:p w:rsidR="00631278" w:rsidRDefault="00A642CE" w:rsidP="00A642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9D5AD7"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аходкинского</w:t>
            </w:r>
            <w:r w:rsidR="00631278">
              <w:rPr>
                <w:bCs/>
                <w:sz w:val="28"/>
                <w:szCs w:val="28"/>
              </w:rPr>
              <w:t xml:space="preserve"> городского</w:t>
            </w:r>
          </w:p>
          <w:p w:rsidR="00C812A8" w:rsidRDefault="00C812A8" w:rsidP="00A642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631278">
              <w:rPr>
                <w:bCs/>
                <w:sz w:val="28"/>
                <w:szCs w:val="28"/>
              </w:rPr>
              <w:t>округа</w:t>
            </w:r>
          </w:p>
          <w:p w:rsidR="00C812A8" w:rsidRDefault="00C812A8" w:rsidP="00631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C812A8" w:rsidRDefault="00C812A8" w:rsidP="00631278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(подпись, инициалы, фамилия)</w:t>
            </w:r>
          </w:p>
          <w:p w:rsidR="00C812A8" w:rsidRDefault="00C812A8" w:rsidP="00631278">
            <w:pPr>
              <w:pStyle w:val="a5"/>
              <w:jc w:val="left"/>
              <w:rPr>
                <w:szCs w:val="28"/>
              </w:rPr>
            </w:pPr>
            <w:r>
              <w:rPr>
                <w:bCs/>
                <w:szCs w:val="28"/>
              </w:rPr>
              <w:t xml:space="preserve"> </w:t>
            </w:r>
            <w:r>
              <w:rPr>
                <w:szCs w:val="28"/>
              </w:rPr>
              <w:t>«___» ________ 20__года</w:t>
            </w:r>
          </w:p>
        </w:tc>
      </w:tr>
    </w:tbl>
    <w:p w:rsidR="00C812A8" w:rsidRDefault="00C812A8" w:rsidP="00C812A8">
      <w:pPr>
        <w:jc w:val="right"/>
        <w:rPr>
          <w:bCs/>
          <w:sz w:val="28"/>
          <w:szCs w:val="28"/>
        </w:rPr>
      </w:pPr>
    </w:p>
    <w:p w:rsidR="00C812A8" w:rsidRDefault="00C812A8" w:rsidP="00C812A8">
      <w:pPr>
        <w:jc w:val="both"/>
        <w:rPr>
          <w:sz w:val="28"/>
          <w:szCs w:val="28"/>
        </w:rPr>
      </w:pPr>
    </w:p>
    <w:p w:rsidR="00C812A8" w:rsidRDefault="00C812A8" w:rsidP="00C812A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</w:t>
      </w:r>
    </w:p>
    <w:p w:rsidR="00C812A8" w:rsidRDefault="00C812A8" w:rsidP="00C812A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проведения совместного контрольного и (или) экспертно-аналитического мероприятия</w:t>
      </w:r>
    </w:p>
    <w:p w:rsidR="00C812A8" w:rsidRDefault="00C812A8" w:rsidP="00C812A8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«________________________________________________________________»</w:t>
      </w:r>
    </w:p>
    <w:p w:rsidR="00C812A8" w:rsidRDefault="00C812A8" w:rsidP="00C812A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(название совместного мероприятия в именительном падеже)</w:t>
      </w:r>
    </w:p>
    <w:p w:rsidR="00C812A8" w:rsidRDefault="00C812A8" w:rsidP="00C812A8">
      <w:pPr>
        <w:jc w:val="center"/>
        <w:rPr>
          <w:i/>
          <w:sz w:val="28"/>
          <w:szCs w:val="28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343"/>
        <w:gridCol w:w="1202"/>
        <w:gridCol w:w="1302"/>
        <w:gridCol w:w="1974"/>
      </w:tblGrid>
      <w:tr w:rsidR="00C812A8" w:rsidTr="005E6CFC">
        <w:trPr>
          <w:cantSplit/>
          <w:jc w:val="center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A8" w:rsidRDefault="00C812A8">
            <w:pPr>
              <w:pStyle w:val="3"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Вопросы контрольного мероприятия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A8" w:rsidRDefault="00C812A8">
            <w:pPr>
              <w:pStyle w:val="3"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Исполнители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A8" w:rsidRDefault="00C812A8">
            <w:pPr>
              <w:pStyle w:val="3"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Сроки</w:t>
            </w:r>
          </w:p>
        </w:tc>
      </w:tr>
      <w:tr w:rsidR="00C812A8" w:rsidTr="005E6CFC">
        <w:trPr>
          <w:cantSplit/>
          <w:jc w:val="center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A8" w:rsidRDefault="00C812A8">
            <w:pPr>
              <w:rPr>
                <w:iCs/>
                <w:sz w:val="28"/>
                <w:szCs w:val="28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A8" w:rsidRDefault="00C812A8">
            <w:pPr>
              <w:rPr>
                <w:iCs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A8" w:rsidRDefault="00C812A8" w:rsidP="005E6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начала работ</w:t>
            </w:r>
            <w:r w:rsidR="005E6CFC">
              <w:rPr>
                <w:sz w:val="28"/>
                <w:szCs w:val="28"/>
              </w:rPr>
              <w:t>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A8" w:rsidRDefault="00D2332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</w:t>
            </w:r>
            <w:r w:rsidR="00C812A8">
              <w:rPr>
                <w:sz w:val="28"/>
                <w:szCs w:val="28"/>
              </w:rPr>
              <w:t>конча</w:t>
            </w:r>
            <w:r>
              <w:rPr>
                <w:sz w:val="28"/>
                <w:szCs w:val="28"/>
              </w:rPr>
              <w:t>-</w:t>
            </w:r>
            <w:r w:rsidR="00C812A8">
              <w:rPr>
                <w:sz w:val="28"/>
                <w:szCs w:val="28"/>
              </w:rPr>
              <w:t>ния</w:t>
            </w:r>
            <w:proofErr w:type="spellEnd"/>
            <w:proofErr w:type="gramEnd"/>
          </w:p>
          <w:p w:rsidR="00C812A8" w:rsidRDefault="00C81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A8" w:rsidRDefault="00C81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представления материалов для подготовки акта</w:t>
            </w:r>
          </w:p>
        </w:tc>
      </w:tr>
      <w:tr w:rsidR="00C812A8" w:rsidTr="005E6CFC">
        <w:trPr>
          <w:cantSplit/>
          <w:trHeight w:val="254"/>
          <w:jc w:val="center"/>
        </w:trPr>
        <w:tc>
          <w:tcPr>
            <w:tcW w:w="2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A8" w:rsidRDefault="00C8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8" w:rsidRDefault="00C812A8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8" w:rsidRDefault="00C812A8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8" w:rsidRDefault="00C812A8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8" w:rsidRDefault="00C812A8">
            <w:pPr>
              <w:rPr>
                <w:sz w:val="28"/>
                <w:szCs w:val="28"/>
              </w:rPr>
            </w:pPr>
          </w:p>
        </w:tc>
      </w:tr>
      <w:tr w:rsidR="00C812A8" w:rsidTr="005E6CFC">
        <w:trPr>
          <w:cantSplit/>
          <w:trHeight w:val="367"/>
          <w:jc w:val="center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A8" w:rsidRDefault="00C812A8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8" w:rsidRDefault="00C812A8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8" w:rsidRDefault="00C812A8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8" w:rsidRDefault="00C812A8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8" w:rsidRDefault="00C812A8">
            <w:pPr>
              <w:rPr>
                <w:sz w:val="28"/>
                <w:szCs w:val="28"/>
              </w:rPr>
            </w:pPr>
          </w:p>
        </w:tc>
      </w:tr>
      <w:tr w:rsidR="00C812A8" w:rsidTr="005E6CFC">
        <w:trPr>
          <w:cantSplit/>
          <w:trHeight w:val="282"/>
          <w:jc w:val="center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A8" w:rsidRDefault="00C8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8" w:rsidRDefault="00C812A8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8" w:rsidRDefault="00C812A8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8" w:rsidRDefault="00C812A8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8" w:rsidRDefault="00C812A8">
            <w:pPr>
              <w:rPr>
                <w:sz w:val="28"/>
                <w:szCs w:val="28"/>
              </w:rPr>
            </w:pPr>
          </w:p>
        </w:tc>
      </w:tr>
      <w:tr w:rsidR="00C812A8" w:rsidTr="005E6CFC">
        <w:trPr>
          <w:cantSplit/>
          <w:trHeight w:val="339"/>
          <w:jc w:val="center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A8" w:rsidRDefault="00C812A8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8" w:rsidRDefault="00C812A8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8" w:rsidRDefault="00C812A8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8" w:rsidRDefault="00C812A8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8" w:rsidRDefault="00C812A8">
            <w:pPr>
              <w:rPr>
                <w:sz w:val="28"/>
                <w:szCs w:val="28"/>
              </w:rPr>
            </w:pPr>
          </w:p>
        </w:tc>
      </w:tr>
      <w:tr w:rsidR="00C812A8" w:rsidTr="005E6CFC">
        <w:trPr>
          <w:cantSplit/>
          <w:trHeight w:val="282"/>
          <w:jc w:val="center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2A8" w:rsidRDefault="00C8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8" w:rsidRDefault="00C812A8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8" w:rsidRDefault="00C812A8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8" w:rsidRDefault="00C812A8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8" w:rsidRDefault="00C812A8">
            <w:pPr>
              <w:rPr>
                <w:sz w:val="28"/>
                <w:szCs w:val="28"/>
              </w:rPr>
            </w:pPr>
          </w:p>
        </w:tc>
      </w:tr>
      <w:tr w:rsidR="00C812A8" w:rsidTr="005E6CFC">
        <w:trPr>
          <w:cantSplit/>
          <w:trHeight w:val="339"/>
          <w:jc w:val="center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12A8" w:rsidRDefault="00C812A8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2A8" w:rsidRDefault="00C812A8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2A8" w:rsidRDefault="00C812A8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2A8" w:rsidRDefault="00C812A8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2A8" w:rsidRDefault="00C812A8">
            <w:pPr>
              <w:rPr>
                <w:sz w:val="28"/>
                <w:szCs w:val="28"/>
              </w:rPr>
            </w:pPr>
          </w:p>
        </w:tc>
      </w:tr>
      <w:tr w:rsidR="00C812A8" w:rsidTr="005E6CFC">
        <w:trPr>
          <w:cantSplit/>
          <w:trHeight w:val="310"/>
          <w:jc w:val="center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A8" w:rsidRDefault="00C81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8" w:rsidRDefault="00C812A8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8" w:rsidRDefault="00C812A8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8" w:rsidRDefault="00C812A8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8" w:rsidRDefault="00C812A8">
            <w:pPr>
              <w:rPr>
                <w:sz w:val="28"/>
                <w:szCs w:val="28"/>
              </w:rPr>
            </w:pPr>
          </w:p>
        </w:tc>
      </w:tr>
      <w:tr w:rsidR="00C812A8" w:rsidTr="005E6CFC">
        <w:trPr>
          <w:cantSplit/>
          <w:trHeight w:val="311"/>
          <w:jc w:val="center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A8" w:rsidRDefault="00C812A8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8" w:rsidRDefault="00C812A8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8" w:rsidRDefault="00C812A8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8" w:rsidRDefault="00C812A8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8" w:rsidRDefault="00C812A8">
            <w:pPr>
              <w:rPr>
                <w:sz w:val="28"/>
                <w:szCs w:val="28"/>
              </w:rPr>
            </w:pPr>
          </w:p>
        </w:tc>
      </w:tr>
    </w:tbl>
    <w:p w:rsidR="00C812A8" w:rsidRDefault="00C812A8" w:rsidP="00C812A8">
      <w:pPr>
        <w:pStyle w:val="1"/>
      </w:pPr>
    </w:p>
    <w:p w:rsidR="00C812A8" w:rsidRDefault="00C812A8" w:rsidP="00C812A8">
      <w:pPr>
        <w:pStyle w:val="1"/>
      </w:pPr>
      <w:r>
        <w:t>Руководитель контрольного мероприятия</w:t>
      </w:r>
    </w:p>
    <w:p w:rsidR="00C812A8" w:rsidRDefault="00C812A8" w:rsidP="00C812A8">
      <w:pPr>
        <w:pStyle w:val="1"/>
      </w:pPr>
    </w:p>
    <w:p w:rsidR="00C812A8" w:rsidRDefault="005E6CFC" w:rsidP="00C812A8">
      <w:pPr>
        <w:pStyle w:val="1"/>
        <w:rPr>
          <w:i/>
        </w:rPr>
      </w:pPr>
      <w:r>
        <w:t xml:space="preserve">     (должность)</w:t>
      </w:r>
      <w:r w:rsidR="00C812A8">
        <w:rPr>
          <w:i/>
        </w:rPr>
        <w:tab/>
        <w:t xml:space="preserve">          </w:t>
      </w:r>
      <w:r>
        <w:rPr>
          <w:i/>
        </w:rPr>
        <w:t xml:space="preserve">                         </w:t>
      </w:r>
      <w:r w:rsidR="00C812A8">
        <w:rPr>
          <w:i/>
        </w:rPr>
        <w:t xml:space="preserve">      </w:t>
      </w:r>
      <w:r>
        <w:rPr>
          <w:i/>
        </w:rPr>
        <w:t xml:space="preserve">личная </w:t>
      </w:r>
      <w:proofErr w:type="gramStart"/>
      <w:r>
        <w:rPr>
          <w:i/>
        </w:rPr>
        <w:t xml:space="preserve">подпись  </w:t>
      </w:r>
      <w:r>
        <w:t>инициалы</w:t>
      </w:r>
      <w:proofErr w:type="gramEnd"/>
      <w:r>
        <w:t>, фамилия</w:t>
      </w:r>
      <w:r w:rsidR="00C812A8">
        <w:rPr>
          <w:i/>
        </w:rPr>
        <w:t xml:space="preserve"> </w:t>
      </w:r>
      <w:r>
        <w:rPr>
          <w:i/>
        </w:rPr>
        <w:tab/>
        <w:t xml:space="preserve">  </w:t>
      </w:r>
    </w:p>
    <w:p w:rsidR="00C812A8" w:rsidRDefault="00C812A8" w:rsidP="00C812A8">
      <w:pPr>
        <w:pStyle w:val="1"/>
      </w:pPr>
    </w:p>
    <w:p w:rsidR="00C812A8" w:rsidRPr="005E6CFC" w:rsidRDefault="00C812A8" w:rsidP="005E6CFC">
      <w:pPr>
        <w:rPr>
          <w:sz w:val="28"/>
          <w:szCs w:val="28"/>
        </w:rPr>
      </w:pPr>
      <w:r w:rsidRPr="005E6CFC">
        <w:rPr>
          <w:sz w:val="28"/>
          <w:szCs w:val="28"/>
        </w:rPr>
        <w:t>Участники совместного контрольного мероприятия:</w:t>
      </w:r>
    </w:p>
    <w:p w:rsidR="00C812A8" w:rsidRDefault="00C812A8" w:rsidP="00C812A8">
      <w:pPr>
        <w:ind w:left="284"/>
      </w:pPr>
    </w:p>
    <w:tbl>
      <w:tblPr>
        <w:tblW w:w="964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5248"/>
      </w:tblGrid>
      <w:tr w:rsidR="00C812A8" w:rsidTr="00C812A8">
        <w:trPr>
          <w:cantSplit/>
        </w:trPr>
        <w:tc>
          <w:tcPr>
            <w:tcW w:w="4394" w:type="dxa"/>
            <w:hideMark/>
          </w:tcPr>
          <w:p w:rsidR="00C812A8" w:rsidRDefault="00C812A8">
            <w:pPr>
              <w:pStyle w:val="1"/>
              <w:spacing w:line="360" w:lineRule="auto"/>
            </w:pPr>
            <w:r>
              <w:t xml:space="preserve"> (должность)</w:t>
            </w:r>
          </w:p>
        </w:tc>
        <w:tc>
          <w:tcPr>
            <w:tcW w:w="5245" w:type="dxa"/>
            <w:hideMark/>
          </w:tcPr>
          <w:p w:rsidR="00C812A8" w:rsidRDefault="00C812A8" w:rsidP="005E6CFC">
            <w:pPr>
              <w:pStyle w:val="a9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t>личная подпись</w:t>
            </w:r>
            <w:r>
              <w:rPr>
                <w:sz w:val="20"/>
                <w:szCs w:val="20"/>
              </w:rPr>
              <w:tab/>
            </w:r>
            <w:r>
              <w:t>инициалы, фамилия</w:t>
            </w:r>
          </w:p>
        </w:tc>
      </w:tr>
      <w:tr w:rsidR="00D2332D" w:rsidTr="00C812A8">
        <w:trPr>
          <w:cantSplit/>
        </w:trPr>
        <w:tc>
          <w:tcPr>
            <w:tcW w:w="4394" w:type="dxa"/>
          </w:tcPr>
          <w:p w:rsidR="00D2332D" w:rsidRDefault="00D2332D">
            <w:pPr>
              <w:pStyle w:val="1"/>
              <w:spacing w:line="360" w:lineRule="auto"/>
            </w:pPr>
          </w:p>
        </w:tc>
        <w:tc>
          <w:tcPr>
            <w:tcW w:w="5245" w:type="dxa"/>
          </w:tcPr>
          <w:p w:rsidR="00D2332D" w:rsidRDefault="00D2332D">
            <w:pPr>
              <w:pStyle w:val="a9"/>
              <w:spacing w:line="360" w:lineRule="auto"/>
              <w:rPr>
                <w:i/>
              </w:rPr>
            </w:pPr>
          </w:p>
        </w:tc>
      </w:tr>
      <w:tr w:rsidR="00C812A8" w:rsidTr="00C812A8">
        <w:trPr>
          <w:cantSplit/>
        </w:trPr>
        <w:tc>
          <w:tcPr>
            <w:tcW w:w="4394" w:type="dxa"/>
            <w:hideMark/>
          </w:tcPr>
          <w:p w:rsidR="00C812A8" w:rsidRDefault="005E6CFC">
            <w:pPr>
              <w:pStyle w:val="1"/>
              <w:spacing w:line="360" w:lineRule="auto"/>
            </w:pPr>
            <w:r>
              <w:t xml:space="preserve"> </w:t>
            </w:r>
            <w:r w:rsidR="00C812A8">
              <w:t>(должность)</w:t>
            </w:r>
          </w:p>
        </w:tc>
        <w:tc>
          <w:tcPr>
            <w:tcW w:w="5245" w:type="dxa"/>
            <w:hideMark/>
          </w:tcPr>
          <w:p w:rsidR="00C812A8" w:rsidRDefault="00C812A8" w:rsidP="005E6CFC">
            <w:pPr>
              <w:pStyle w:val="a9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t>личная подпись</w:t>
            </w:r>
            <w:r>
              <w:rPr>
                <w:sz w:val="20"/>
                <w:szCs w:val="20"/>
              </w:rPr>
              <w:tab/>
            </w:r>
            <w:r>
              <w:t>инициалы, фамилия</w:t>
            </w:r>
          </w:p>
        </w:tc>
      </w:tr>
    </w:tbl>
    <w:p w:rsidR="00503409" w:rsidRDefault="00503409" w:rsidP="005E6CFC"/>
    <w:sectPr w:rsidR="00503409" w:rsidSect="00D05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A76" w:rsidRDefault="00486A76" w:rsidP="00D05E50">
      <w:r>
        <w:separator/>
      </w:r>
    </w:p>
  </w:endnote>
  <w:endnote w:type="continuationSeparator" w:id="0">
    <w:p w:rsidR="00486A76" w:rsidRDefault="00486A76" w:rsidP="00D0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E50" w:rsidRDefault="00D05E5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E50" w:rsidRDefault="00D05E5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E50" w:rsidRDefault="00D05E5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A76" w:rsidRDefault="00486A76" w:rsidP="00D05E50">
      <w:r>
        <w:separator/>
      </w:r>
    </w:p>
  </w:footnote>
  <w:footnote w:type="continuationSeparator" w:id="0">
    <w:p w:rsidR="00486A76" w:rsidRDefault="00486A76" w:rsidP="00D05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E50" w:rsidRDefault="00D05E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E50" w:rsidRDefault="00D05E5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E50" w:rsidRDefault="00D05E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142D7"/>
    <w:multiLevelType w:val="hybridMultilevel"/>
    <w:tmpl w:val="6646F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E6438"/>
    <w:multiLevelType w:val="hybridMultilevel"/>
    <w:tmpl w:val="E5301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40"/>
    <w:rsid w:val="00105252"/>
    <w:rsid w:val="002A770F"/>
    <w:rsid w:val="003351ED"/>
    <w:rsid w:val="00444F51"/>
    <w:rsid w:val="00486A76"/>
    <w:rsid w:val="004E1C95"/>
    <w:rsid w:val="004E2C49"/>
    <w:rsid w:val="00503409"/>
    <w:rsid w:val="005E6CFC"/>
    <w:rsid w:val="00631278"/>
    <w:rsid w:val="00671CA4"/>
    <w:rsid w:val="00687404"/>
    <w:rsid w:val="006C712B"/>
    <w:rsid w:val="00735F34"/>
    <w:rsid w:val="00773363"/>
    <w:rsid w:val="00776F01"/>
    <w:rsid w:val="00787EDC"/>
    <w:rsid w:val="009D5AD7"/>
    <w:rsid w:val="00A15589"/>
    <w:rsid w:val="00A642CE"/>
    <w:rsid w:val="00B0728D"/>
    <w:rsid w:val="00B30196"/>
    <w:rsid w:val="00BB457A"/>
    <w:rsid w:val="00BC14CE"/>
    <w:rsid w:val="00C812A8"/>
    <w:rsid w:val="00CB3BCB"/>
    <w:rsid w:val="00CE5263"/>
    <w:rsid w:val="00D05E50"/>
    <w:rsid w:val="00D2332D"/>
    <w:rsid w:val="00DC7706"/>
    <w:rsid w:val="00E647D3"/>
    <w:rsid w:val="00EE55DB"/>
    <w:rsid w:val="00FA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6F220-243C-4492-9825-8F35B874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812A8"/>
    <w:pPr>
      <w:keepNext/>
      <w:widowControl w:val="0"/>
      <w:spacing w:line="360" w:lineRule="auto"/>
      <w:ind w:left="1620"/>
      <w:jc w:val="both"/>
      <w:outlineLvl w:val="2"/>
    </w:pPr>
    <w:rPr>
      <w:i/>
      <w:i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C812A8"/>
    <w:pPr>
      <w:keepNext/>
      <w:widowControl w:val="0"/>
      <w:ind w:firstLine="709"/>
      <w:jc w:val="center"/>
      <w:outlineLvl w:val="3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C812A8"/>
    <w:pPr>
      <w:keepNext/>
      <w:widowControl w:val="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812A8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C812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C812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C812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81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812A8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C812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C812A8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81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C812A8"/>
    <w:rPr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C812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C812A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C812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Должность1"/>
    <w:basedOn w:val="a"/>
    <w:rsid w:val="00C812A8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a9">
    <w:name w:val="подпись"/>
    <w:basedOn w:val="a"/>
    <w:rsid w:val="00C812A8"/>
    <w:pPr>
      <w:overflowPunct w:val="0"/>
      <w:autoSpaceDE w:val="0"/>
      <w:autoSpaceDN w:val="0"/>
      <w:adjustRightInd w:val="0"/>
      <w:jc w:val="right"/>
    </w:pPr>
    <w:rPr>
      <w:sz w:val="28"/>
      <w:szCs w:val="28"/>
    </w:rPr>
  </w:style>
  <w:style w:type="character" w:styleId="aa">
    <w:name w:val="line number"/>
    <w:basedOn w:val="a0"/>
    <w:uiPriority w:val="99"/>
    <w:semiHidden/>
    <w:unhideWhenUsed/>
    <w:rsid w:val="00D05E50"/>
  </w:style>
  <w:style w:type="paragraph" w:styleId="ab">
    <w:name w:val="footer"/>
    <w:basedOn w:val="a"/>
    <w:link w:val="ac"/>
    <w:uiPriority w:val="99"/>
    <w:unhideWhenUsed/>
    <w:rsid w:val="00D05E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05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E55DB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444F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44F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4C0D0-09D1-435C-9581-476D04FF8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А. Гончарук</dc:creator>
  <cp:keywords/>
  <dc:description/>
  <cp:lastModifiedBy>Гончарук Тамара Александровна</cp:lastModifiedBy>
  <cp:revision>2</cp:revision>
  <cp:lastPrinted>2014-09-30T01:21:00Z</cp:lastPrinted>
  <dcterms:created xsi:type="dcterms:W3CDTF">2017-02-01T03:35:00Z</dcterms:created>
  <dcterms:modified xsi:type="dcterms:W3CDTF">2017-02-01T03:35:00Z</dcterms:modified>
</cp:coreProperties>
</file>