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82"/>
      </w:tblGrid>
      <w:tr w:rsidR="00BD33FA" w:rsidTr="00BD33FA">
        <w:trPr>
          <w:cantSplit/>
        </w:trPr>
        <w:tc>
          <w:tcPr>
            <w:tcW w:w="9782" w:type="dxa"/>
          </w:tcPr>
          <w:p w:rsidR="00BD33FA" w:rsidRDefault="00BD33FA">
            <w:pPr>
              <w:suppressAutoHyphens/>
              <w:spacing w:line="252" w:lineRule="auto"/>
              <w:ind w:firstLine="34"/>
              <w:jc w:val="center"/>
              <w:rPr>
                <w:b/>
                <w:sz w:val="30"/>
                <w:szCs w:val="30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30"/>
                <w:szCs w:val="30"/>
                <w:lang w:eastAsia="en-US"/>
              </w:rPr>
              <w:t xml:space="preserve">   РОССИЙСКАЯ ФЕДЕРАЦИЯ</w:t>
            </w:r>
          </w:p>
          <w:p w:rsidR="00BD33FA" w:rsidRDefault="00BD33FA">
            <w:pPr>
              <w:suppressAutoHyphens/>
              <w:spacing w:line="252" w:lineRule="auto"/>
              <w:ind w:firstLine="34"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>ПРИМОРСКИЙ КРАЙ</w:t>
            </w:r>
          </w:p>
          <w:p w:rsidR="00BD33FA" w:rsidRDefault="00BD33FA">
            <w:pPr>
              <w:suppressAutoHyphens/>
              <w:spacing w:line="252" w:lineRule="auto"/>
              <w:ind w:firstLine="34"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>КОНТРОЛЬНО-СЧЕТНАЯ ПАЛАТА</w:t>
            </w:r>
          </w:p>
          <w:p w:rsidR="00BD33FA" w:rsidRDefault="00BD33FA">
            <w:pPr>
              <w:suppressAutoHyphens/>
              <w:spacing w:line="252" w:lineRule="auto"/>
              <w:ind w:firstLine="34"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 xml:space="preserve"> НАХОДКИНСКОГО ГОРОДСКОГО ОКРУГА</w:t>
            </w:r>
          </w:p>
          <w:p w:rsidR="00BD33FA" w:rsidRDefault="00BD33FA">
            <w:pPr>
              <w:suppressAutoHyphens/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BD33FA" w:rsidTr="00BD33FA">
        <w:trPr>
          <w:cantSplit/>
        </w:trPr>
        <w:tc>
          <w:tcPr>
            <w:tcW w:w="9782" w:type="dxa"/>
          </w:tcPr>
          <w:p w:rsidR="00BD33FA" w:rsidRDefault="00BD33FA">
            <w:pPr>
              <w:suppressAutoHyphens/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</w:tr>
      <w:tr w:rsidR="00BD33FA" w:rsidTr="00BD33FA">
        <w:trPr>
          <w:cantSplit/>
        </w:trPr>
        <w:tc>
          <w:tcPr>
            <w:tcW w:w="9782" w:type="dxa"/>
            <w:hideMark/>
          </w:tcPr>
          <w:p w:rsidR="00BD33FA" w:rsidRDefault="00BD33FA">
            <w:pPr>
              <w:suppressAutoHyphens/>
              <w:spacing w:line="252" w:lineRule="auto"/>
              <w:rPr>
                <w:rFonts w:ascii="Arial" w:hAnsi="Arial"/>
                <w:sz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0" t="19050" r="3048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C80B4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" o:allowincell="f" strokeweight="3pt"/>
                  </w:pict>
                </mc:Fallback>
              </mc:AlternateContent>
            </w:r>
          </w:p>
        </w:tc>
      </w:tr>
    </w:tbl>
    <w:p w:rsidR="00BD33FA" w:rsidRDefault="00BD33FA" w:rsidP="00BD33FA">
      <w:pPr>
        <w:suppressAutoHyphens/>
        <w:rPr>
          <w:sz w:val="20"/>
        </w:rPr>
      </w:pPr>
    </w:p>
    <w:p w:rsidR="00BD33FA" w:rsidRDefault="00BD33FA" w:rsidP="00BD33FA">
      <w:pPr>
        <w:jc w:val="center"/>
        <w:rPr>
          <w:sz w:val="16"/>
          <w:szCs w:val="16"/>
        </w:rPr>
      </w:pPr>
    </w:p>
    <w:p w:rsidR="00BD33FA" w:rsidRDefault="00BD33FA" w:rsidP="00BD33FA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BD33FA" w:rsidRDefault="00BD33FA" w:rsidP="00BD33FA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контрольного мероприятия </w:t>
      </w:r>
    </w:p>
    <w:p w:rsidR="00BD33FA" w:rsidRDefault="00BD33FA" w:rsidP="00BD33FA">
      <w:pPr>
        <w:jc w:val="center"/>
        <w:outlineLvl w:val="0"/>
        <w:rPr>
          <w:b/>
          <w:sz w:val="26"/>
          <w:szCs w:val="26"/>
        </w:rPr>
      </w:pPr>
    </w:p>
    <w:p w:rsidR="00BD33FA" w:rsidRDefault="00BD33FA" w:rsidP="00BD33FA">
      <w:pPr>
        <w:jc w:val="center"/>
        <w:outlineLvl w:val="0"/>
        <w:rPr>
          <w:b/>
          <w:sz w:val="26"/>
          <w:szCs w:val="26"/>
        </w:rPr>
      </w:pPr>
    </w:p>
    <w:p w:rsidR="00BD33FA" w:rsidRDefault="00BD33FA" w:rsidP="00BD33FA">
      <w:pPr>
        <w:jc w:val="center"/>
        <w:outlineLvl w:val="0"/>
        <w:rPr>
          <w:b/>
          <w:sz w:val="26"/>
          <w:szCs w:val="26"/>
        </w:rPr>
      </w:pPr>
    </w:p>
    <w:p w:rsidR="00BD33FA" w:rsidRDefault="00BD33FA" w:rsidP="00BD33FA">
      <w:pPr>
        <w:pStyle w:val="a3"/>
        <w:ind w:right="14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Наименование (тема) контрольного мероприятия: </w:t>
      </w:r>
      <w:r>
        <w:rPr>
          <w:sz w:val="26"/>
          <w:szCs w:val="26"/>
        </w:rPr>
        <w:t xml:space="preserve">«Проверка эффективного и   целевого использования   бюджетных средств, выделенных </w:t>
      </w:r>
      <w:proofErr w:type="gramStart"/>
      <w:r>
        <w:rPr>
          <w:sz w:val="26"/>
          <w:szCs w:val="26"/>
        </w:rPr>
        <w:t>в  2015</w:t>
      </w:r>
      <w:proofErr w:type="gramEnd"/>
      <w:r>
        <w:rPr>
          <w:sz w:val="26"/>
          <w:szCs w:val="26"/>
        </w:rPr>
        <w:t xml:space="preserve">  году на  реализацию муниципальной подпрограммы «Обеспечение земельных участков, предоставленных на бесплатной основе гражданам, имеющим 3-х и более детей, инженерной инфраструктурой на 2013 – 2017 гг.» в рамках муниципальной программы «Обеспечение доступным жильем жителей НГО на 2015 – 2017 гг.» и на период до 2020 года».</w:t>
      </w:r>
    </w:p>
    <w:p w:rsidR="00BD33FA" w:rsidRDefault="00BD33FA" w:rsidP="00BD33FA">
      <w:pPr>
        <w:pStyle w:val="a3"/>
        <w:ind w:right="140" w:firstLine="0"/>
        <w:rPr>
          <w:sz w:val="26"/>
          <w:szCs w:val="26"/>
        </w:rPr>
      </w:pPr>
      <w:r>
        <w:rPr>
          <w:b/>
          <w:sz w:val="26"/>
          <w:szCs w:val="26"/>
        </w:rPr>
        <w:t>Проверяемый период</w:t>
      </w:r>
      <w:r>
        <w:rPr>
          <w:sz w:val="26"/>
          <w:szCs w:val="26"/>
        </w:rPr>
        <w:t>: 2015 год</w:t>
      </w:r>
    </w:p>
    <w:p w:rsidR="00BD33FA" w:rsidRDefault="00BD33FA" w:rsidP="00BD33FA">
      <w:pPr>
        <w:pStyle w:val="a3"/>
        <w:ind w:right="140" w:firstLine="0"/>
        <w:rPr>
          <w:sz w:val="26"/>
          <w:szCs w:val="26"/>
        </w:rPr>
      </w:pPr>
      <w:r>
        <w:rPr>
          <w:b/>
          <w:sz w:val="26"/>
          <w:szCs w:val="26"/>
        </w:rPr>
        <w:t>Основание для проведения контрольного мероприятия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План  работы</w:t>
      </w:r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   счетной палаты НГО (п.1, раздел II) на 2016 год, утвержденный Распоряжением председателя КСП НГО от 25.12.2014 года № 65 -Р (принят Коллегией КСП НГО от 25.12.2015 года, протокол №27) </w:t>
      </w:r>
    </w:p>
    <w:p w:rsidR="00BD33FA" w:rsidRDefault="00BD33FA" w:rsidP="00BD33FA">
      <w:pPr>
        <w:pStyle w:val="a3"/>
        <w:ind w:right="14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проверяемых органов или организаций: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Администрация Находкинского городского округа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692900, Приморский край, г. Находка, Находкинский проспект, 16,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ОГРН: </w:t>
      </w:r>
      <w:proofErr w:type="gramStart"/>
      <w:r>
        <w:rPr>
          <w:sz w:val="26"/>
          <w:szCs w:val="26"/>
        </w:rPr>
        <w:t>1022500699704 ;</w:t>
      </w:r>
      <w:proofErr w:type="gramEnd"/>
      <w:r>
        <w:rPr>
          <w:sz w:val="26"/>
          <w:szCs w:val="26"/>
        </w:rPr>
        <w:t xml:space="preserve"> ИНН: 2508020000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УФК по Приморскому краю, финансовое управление администрации НГО,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администрация НГО лицевой счет 03081851001,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Р/с 40204810100000000007, БИК 04050700, ГРКЦ ГУ банка России по Приморскому краю,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г. Владивосток.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Руководитель: Глава Находкинского городского округа – Горелов А.Е.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* структурные подразделения администрации НГО: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управление архитектуры и </w:t>
      </w:r>
      <w:proofErr w:type="gramStart"/>
      <w:r>
        <w:rPr>
          <w:sz w:val="26"/>
          <w:szCs w:val="26"/>
        </w:rPr>
        <w:t>градостроительства  администрации</w:t>
      </w:r>
      <w:proofErr w:type="gramEnd"/>
      <w:r>
        <w:rPr>
          <w:sz w:val="26"/>
          <w:szCs w:val="26"/>
        </w:rPr>
        <w:t xml:space="preserve"> Находкинского городского округа;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- управление землепользования и застройки администрации Находкинского городского округа;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-   управление имуществом администрации Находкинского городского округа;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- отдел бухгалтерского учета и отчетности администрации Находкинского городского округа.</w:t>
      </w:r>
    </w:p>
    <w:p w:rsidR="00BD33FA" w:rsidRDefault="00BD33FA" w:rsidP="00BD33FA">
      <w:pPr>
        <w:ind w:firstLine="0"/>
        <w:rPr>
          <w:sz w:val="26"/>
          <w:szCs w:val="26"/>
        </w:rPr>
      </w:pPr>
    </w:p>
    <w:p w:rsidR="00BD33FA" w:rsidRDefault="00BD33FA" w:rsidP="00BD33FA">
      <w:pPr>
        <w:pStyle w:val="a3"/>
        <w:ind w:right="14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органов или организаций, в которых была проведена встречная   проверка:</w:t>
      </w:r>
    </w:p>
    <w:p w:rsidR="00BD33FA" w:rsidRDefault="00BD33FA" w:rsidP="00BD33FA">
      <w:pPr>
        <w:pStyle w:val="a3"/>
        <w:ind w:right="140" w:firstLine="0"/>
        <w:rPr>
          <w:sz w:val="26"/>
          <w:szCs w:val="26"/>
        </w:rPr>
      </w:pPr>
      <w:r>
        <w:rPr>
          <w:sz w:val="26"/>
          <w:szCs w:val="26"/>
        </w:rPr>
        <w:t>не проводилась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Должностные лица Контрольно-счетной палаты</w:t>
      </w:r>
      <w:r>
        <w:rPr>
          <w:sz w:val="26"/>
          <w:szCs w:val="26"/>
        </w:rPr>
        <w:t>, принимавшие участие в проведении контрольного мероприятия: председатель МКУ «КСП НГО» - Т.А. Гончарук</w:t>
      </w:r>
    </w:p>
    <w:p w:rsidR="00BD33FA" w:rsidRDefault="00BD33FA" w:rsidP="00BD33FA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Срок проведения основного этапа контрольного мероприятия:</w:t>
      </w:r>
    </w:p>
    <w:p w:rsidR="00BD33FA" w:rsidRDefault="00BD33FA" w:rsidP="00BD33FA">
      <w:pPr>
        <w:ind w:firstLine="0"/>
        <w:rPr>
          <w:b/>
          <w:sz w:val="26"/>
          <w:szCs w:val="26"/>
        </w:rPr>
      </w:pPr>
      <w:r>
        <w:rPr>
          <w:sz w:val="26"/>
          <w:szCs w:val="26"/>
        </w:rPr>
        <w:t>с 20.06.2016 по 28.07.2016 года</w:t>
      </w:r>
    </w:p>
    <w:p w:rsidR="00BD33FA" w:rsidRDefault="00BD33FA" w:rsidP="00BD33FA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Реквизиты акта (актов), составленного (</w:t>
      </w:r>
      <w:proofErr w:type="spellStart"/>
      <w:r>
        <w:rPr>
          <w:b/>
          <w:sz w:val="26"/>
          <w:szCs w:val="26"/>
        </w:rPr>
        <w:t>ых</w:t>
      </w:r>
      <w:proofErr w:type="spellEnd"/>
      <w:r>
        <w:rPr>
          <w:b/>
          <w:sz w:val="26"/>
          <w:szCs w:val="26"/>
        </w:rPr>
        <w:t>) по результатам контрольного мероприятия: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Акт проверки от 01.08.2016 года №3</w:t>
      </w:r>
    </w:p>
    <w:p w:rsidR="00BD33FA" w:rsidRDefault="00BD33FA" w:rsidP="00BD33FA">
      <w:pPr>
        <w:ind w:firstLine="0"/>
        <w:rPr>
          <w:sz w:val="26"/>
          <w:szCs w:val="26"/>
        </w:rPr>
      </w:pPr>
    </w:p>
    <w:p w:rsidR="00BD33FA" w:rsidRDefault="00BD33FA" w:rsidP="00BD33FA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 проведении </w:t>
      </w:r>
      <w:proofErr w:type="gramStart"/>
      <w:r>
        <w:rPr>
          <w:sz w:val="26"/>
          <w:szCs w:val="26"/>
        </w:rPr>
        <w:t>проверки  уведомлен</w:t>
      </w:r>
      <w:proofErr w:type="gramEnd"/>
      <w:r>
        <w:rPr>
          <w:sz w:val="26"/>
          <w:szCs w:val="26"/>
        </w:rPr>
        <w:t xml:space="preserve">  глава    Находкинского городского округа  Горелов А.Е. (от 14.06.2016 года №097).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 В ходе проведения контрольного мероприятия установлено,</w:t>
      </w:r>
      <w:r>
        <w:rPr>
          <w:sz w:val="26"/>
          <w:szCs w:val="26"/>
        </w:rPr>
        <w:t xml:space="preserve"> что Программа «Обеспечение доступным жильем жителей НГО на 2015 – 2017 гг. и на период до 2020 </w:t>
      </w:r>
      <w:proofErr w:type="gramStart"/>
      <w:r>
        <w:rPr>
          <w:sz w:val="26"/>
          <w:szCs w:val="26"/>
        </w:rPr>
        <w:t>года»  утверждена</w:t>
      </w:r>
      <w:proofErr w:type="gramEnd"/>
      <w:r>
        <w:rPr>
          <w:sz w:val="26"/>
          <w:szCs w:val="26"/>
        </w:rPr>
        <w:t xml:space="preserve">  Постановлением администрации НГО от 29.08.2014 года № 1611, равно, как и реализуемая  в ее составе подпрограмма «Обеспечение земельных участков, предоставленных на бесплатной основе гражданам, имеющим 3-х и более детей, инженерной инфраструктурой на 2015 – 2017 гг.».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Названная выше муниципальная программа и реализуемая в ее составе подпрограмма, должны соответствовать требованиям, </w:t>
      </w:r>
      <w:proofErr w:type="gramStart"/>
      <w:r>
        <w:rPr>
          <w:sz w:val="26"/>
          <w:szCs w:val="26"/>
        </w:rPr>
        <w:t>изложенным  в</w:t>
      </w:r>
      <w:proofErr w:type="gramEnd"/>
      <w:r>
        <w:rPr>
          <w:sz w:val="26"/>
          <w:szCs w:val="26"/>
        </w:rPr>
        <w:t xml:space="preserve"> Порядке принятия решения о разработке, формировании и реализации указанной программы (указан в Постановлении   администрации НГО от 31.10.2013 года №2288 «Об утверждении Порядка принятия решений о разработке, формировании и реализации муниципальных программ  в НГО»). </w:t>
      </w:r>
    </w:p>
    <w:p w:rsidR="00BD33FA" w:rsidRDefault="00BD33FA" w:rsidP="00BD33FA">
      <w:pPr>
        <w:ind w:firstLine="0"/>
        <w:rPr>
          <w:sz w:val="26"/>
          <w:szCs w:val="26"/>
        </w:rPr>
      </w:pPr>
    </w:p>
    <w:p w:rsidR="00BD33FA" w:rsidRDefault="00BD33FA" w:rsidP="00BD33FA">
      <w:pPr>
        <w:pStyle w:val="a3"/>
        <w:ind w:right="140" w:firstLine="708"/>
        <w:rPr>
          <w:sz w:val="26"/>
          <w:szCs w:val="26"/>
        </w:rPr>
      </w:pPr>
      <w:r>
        <w:rPr>
          <w:b/>
          <w:sz w:val="26"/>
          <w:szCs w:val="26"/>
        </w:rPr>
        <w:t>Проведение оценки соответствия Паспорта программы и ее текстовой части на соответствие требованиям</w:t>
      </w:r>
      <w:r>
        <w:rPr>
          <w:sz w:val="26"/>
          <w:szCs w:val="26"/>
        </w:rPr>
        <w:t xml:space="preserve">, указанным в Постановлении   администрации НГО от 31.10.2013 года №2288 «Об утверждении Порядка принятия решений о разработке, формировании и реализации муниципальных </w:t>
      </w:r>
      <w:proofErr w:type="gramStart"/>
      <w:r>
        <w:rPr>
          <w:sz w:val="26"/>
          <w:szCs w:val="26"/>
        </w:rPr>
        <w:t>программ  в</w:t>
      </w:r>
      <w:proofErr w:type="gramEnd"/>
      <w:r>
        <w:rPr>
          <w:sz w:val="26"/>
          <w:szCs w:val="26"/>
        </w:rPr>
        <w:t xml:space="preserve"> НГО»,  показало следующее:</w:t>
      </w:r>
    </w:p>
    <w:p w:rsidR="00BD33FA" w:rsidRDefault="002C60AD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33FA">
        <w:rPr>
          <w:sz w:val="26"/>
          <w:szCs w:val="26"/>
        </w:rPr>
        <w:t>задача муниципальной Программы - «</w:t>
      </w:r>
      <w:proofErr w:type="gramStart"/>
      <w:r w:rsidR="00BD33FA">
        <w:rPr>
          <w:sz w:val="26"/>
          <w:szCs w:val="26"/>
        </w:rPr>
        <w:t>Обеспечение  земельных</w:t>
      </w:r>
      <w:proofErr w:type="gramEnd"/>
      <w:r w:rsidR="00BD33FA">
        <w:rPr>
          <w:sz w:val="26"/>
          <w:szCs w:val="26"/>
        </w:rPr>
        <w:t xml:space="preserve"> участков, предоставленных на бесплатной основе гражданам, имеющим 3-х и более детей, инженерной инфраструктурой в целях жилищного строительства»,  не является целью подпрограммы  «Обеспечение земельных участков, предоставленных на бесплатной основе гражданам, имеющим 3-х и более детей, инженерной инфраструктурой на 2013 – 2017 гг.»  (цели подпрограммы – содействие развитию индивидуального жилищного строительства; создание возможности для улучшения жилищных условий семей, имеющи</w:t>
      </w:r>
      <w:r>
        <w:rPr>
          <w:sz w:val="26"/>
          <w:szCs w:val="26"/>
        </w:rPr>
        <w:t>х 3-х и более детей);</w:t>
      </w:r>
      <w:r w:rsidR="00BD33FA">
        <w:rPr>
          <w:sz w:val="26"/>
          <w:szCs w:val="26"/>
        </w:rPr>
        <w:t xml:space="preserve">                                                         </w:t>
      </w:r>
    </w:p>
    <w:p w:rsidR="00BD33FA" w:rsidRDefault="002C60AD" w:rsidP="00BD33FA">
      <w:pPr>
        <w:pStyle w:val="a3"/>
        <w:ind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33FA">
        <w:rPr>
          <w:sz w:val="26"/>
          <w:szCs w:val="26"/>
        </w:rPr>
        <w:t xml:space="preserve">методика и система оценки показателей эффективности муниципальной программы «Обеспечение доступным жильем жителей НГО на 2015 – 2017 гг.» и на период до 2020 года», равно как и подпрограмма «Обеспечение земельных участков, предоставленных на бесплатной основе гражданам, имеющим 3-х и более детей, инженерной инфраструктурой на 2013 – 2017 гг.», </w:t>
      </w:r>
      <w:proofErr w:type="gramStart"/>
      <w:r w:rsidR="00BD33FA">
        <w:rPr>
          <w:sz w:val="26"/>
          <w:szCs w:val="26"/>
        </w:rPr>
        <w:t>не  разработаны</w:t>
      </w:r>
      <w:proofErr w:type="gramEnd"/>
      <w:r w:rsidR="00BD33FA">
        <w:rPr>
          <w:sz w:val="26"/>
          <w:szCs w:val="26"/>
        </w:rPr>
        <w:t xml:space="preserve">  исполнителем программы и не  утверждены заказчиком  (администрацией НГО). На этих основаниях провести оценки:</w:t>
      </w:r>
    </w:p>
    <w:p w:rsidR="00BD33FA" w:rsidRDefault="00BD33FA" w:rsidP="00BD33FA">
      <w:pPr>
        <w:pStyle w:val="a3"/>
        <w:ind w:right="140"/>
        <w:rPr>
          <w:sz w:val="26"/>
          <w:szCs w:val="26"/>
        </w:rPr>
      </w:pPr>
      <w:r>
        <w:rPr>
          <w:sz w:val="26"/>
          <w:szCs w:val="26"/>
        </w:rPr>
        <w:t>- степени достижения целей и решения задач муниципальной программы в целом;</w:t>
      </w:r>
    </w:p>
    <w:p w:rsidR="00BD33FA" w:rsidRDefault="00BD33FA" w:rsidP="00BD33FA">
      <w:pPr>
        <w:pStyle w:val="a3"/>
        <w:ind w:right="140"/>
        <w:rPr>
          <w:sz w:val="26"/>
          <w:szCs w:val="26"/>
        </w:rPr>
      </w:pPr>
      <w:r>
        <w:rPr>
          <w:sz w:val="26"/>
          <w:szCs w:val="26"/>
        </w:rPr>
        <w:lastRenderedPageBreak/>
        <w:t>- степени соответствия запланированному уровню затрат и эффективности использования средств бюджета НГО;</w:t>
      </w:r>
    </w:p>
    <w:p w:rsidR="00BD33FA" w:rsidRDefault="00BD33FA" w:rsidP="00BD33FA">
      <w:pPr>
        <w:pStyle w:val="a3"/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- степени реализации отдельных мероприятий подпрограммы (достижение непосредственных результатов их реализации), при исполнении мероприятий </w:t>
      </w:r>
      <w:proofErr w:type="gramStart"/>
      <w:r>
        <w:rPr>
          <w:sz w:val="26"/>
          <w:szCs w:val="26"/>
        </w:rPr>
        <w:t>подпрограммы  в</w:t>
      </w:r>
      <w:proofErr w:type="gramEnd"/>
      <w:r>
        <w:rPr>
          <w:sz w:val="26"/>
          <w:szCs w:val="26"/>
        </w:rPr>
        <w:t xml:space="preserve"> 2015 году, не предоставляется возможным. </w:t>
      </w:r>
    </w:p>
    <w:p w:rsidR="00BD33FA" w:rsidRDefault="00BD33FA" w:rsidP="00BD33FA">
      <w:pPr>
        <w:pStyle w:val="a3"/>
        <w:ind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Ранее, контрольные </w:t>
      </w:r>
      <w:proofErr w:type="gramStart"/>
      <w:r>
        <w:rPr>
          <w:sz w:val="26"/>
          <w:szCs w:val="26"/>
        </w:rPr>
        <w:t>мероприятия  по</w:t>
      </w:r>
      <w:proofErr w:type="gramEnd"/>
      <w:r>
        <w:rPr>
          <w:sz w:val="26"/>
          <w:szCs w:val="26"/>
        </w:rPr>
        <w:t xml:space="preserve"> проверке  указанной  подпрограмме,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счетной палатой НГО, не проводились.</w:t>
      </w:r>
    </w:p>
    <w:p w:rsidR="00BD33FA" w:rsidRDefault="00BD33FA" w:rsidP="00BD33FA">
      <w:pPr>
        <w:pStyle w:val="a3"/>
        <w:ind w:right="140" w:firstLine="708"/>
        <w:rPr>
          <w:sz w:val="26"/>
          <w:szCs w:val="26"/>
        </w:rPr>
      </w:pPr>
      <w:r>
        <w:rPr>
          <w:sz w:val="26"/>
          <w:szCs w:val="26"/>
        </w:rPr>
        <w:t xml:space="preserve">На момент проведения проверки муниципальная Программа «Обеспечение доступным жильем жителей НГО на 2015 – 2017 гг.» и на период до 2020 года» (подпрограмма «Обеспечение земельных участков, предоставленных на бесплатной основе гражданам, имеющим 3-х и более детей, инженерной инфраструктурой на 2013 – 2017 гг.») приведены в соответствие с требованиями Постановления администрации НГО от 28.09.2015 года № 1316 «О Порядке принятия решений о разработке, формировании и реализации муниципальных программ в Находкинском городском округе». </w:t>
      </w:r>
    </w:p>
    <w:p w:rsidR="00BD33FA" w:rsidRDefault="00BD33FA" w:rsidP="00BD33FA">
      <w:pPr>
        <w:ind w:firstLine="0"/>
        <w:rPr>
          <w:b/>
          <w:sz w:val="26"/>
          <w:szCs w:val="26"/>
        </w:rPr>
      </w:pPr>
    </w:p>
    <w:p w:rsidR="002C60AD" w:rsidRDefault="00BD33FA" w:rsidP="002C60AD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Проверка полномочий администрации Находкинского городского округа (структурных подразделений)  по реализации муниципальных программ в НГО (включая  механизм   реализации  подпрограммы по  бесплатному предоставлению земельных участков гражданам, имеющим 3-х и более детей</w:t>
      </w:r>
      <w:r w:rsidR="002C60AD">
        <w:rPr>
          <w:b/>
          <w:sz w:val="26"/>
          <w:szCs w:val="26"/>
        </w:rPr>
        <w:t xml:space="preserve"> в Приморском крае) </w:t>
      </w:r>
      <w:r w:rsidR="002C60AD">
        <w:rPr>
          <w:sz w:val="26"/>
          <w:szCs w:val="26"/>
        </w:rPr>
        <w:t>показала, что бесплатное предоставление</w:t>
      </w:r>
      <w:r w:rsidR="002C60AD" w:rsidRPr="002C60AD">
        <w:rPr>
          <w:sz w:val="26"/>
          <w:szCs w:val="26"/>
        </w:rPr>
        <w:t xml:space="preserve"> земельных участков гражданам, имеющим 3-х и более детей в </w:t>
      </w:r>
      <w:r w:rsidR="002C60AD">
        <w:rPr>
          <w:sz w:val="26"/>
          <w:szCs w:val="26"/>
        </w:rPr>
        <w:t xml:space="preserve"> НГО и  мероприятия по обеспечению указанных участков инженерной инфраструктурой, отнесено к полномочиям администрации </w:t>
      </w:r>
      <w:r>
        <w:rPr>
          <w:sz w:val="26"/>
          <w:szCs w:val="26"/>
        </w:rPr>
        <w:t xml:space="preserve"> </w:t>
      </w:r>
      <w:r w:rsidR="002C60AD">
        <w:rPr>
          <w:sz w:val="26"/>
          <w:szCs w:val="26"/>
        </w:rPr>
        <w:t xml:space="preserve"> НГО в со</w:t>
      </w:r>
      <w:r>
        <w:rPr>
          <w:sz w:val="26"/>
          <w:szCs w:val="26"/>
        </w:rPr>
        <w:t xml:space="preserve">ответствии со статьей 35 Устава Находкинского городского округа, статьей 5 Закона Приморского края от 08.11.2011 года № 837 – </w:t>
      </w:r>
      <w:r w:rsidR="002C60AD">
        <w:rPr>
          <w:sz w:val="26"/>
          <w:szCs w:val="26"/>
        </w:rPr>
        <w:t>.</w:t>
      </w:r>
    </w:p>
    <w:p w:rsidR="00BD33FA" w:rsidRDefault="00BD33FA" w:rsidP="00BD33FA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01.01.2015 года в собственность граждан, имеющих 3-х и более детей, обладающих правом на бесплатное получение земельного участка, предоставлено 675 земельных участков.</w:t>
      </w:r>
    </w:p>
    <w:p w:rsidR="00BD33FA" w:rsidRDefault="00BD33FA" w:rsidP="00BD33FA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полномочиями администрации НГО по бесплатному предоставлению земельных участков гражданам, имеющим 3-х и более детей в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НГО, на основании Приложения 2 к подпрограмме «Обеспечение земельных участков, предоставленных на бесплатной основе гражданам, имеющим 3-х и более детей, инженерной инфраструктурой на 2015 – 2017 гг.», мероприятия подпрограммы изложены в следующей редакции: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 разработка </w:t>
      </w:r>
      <w:proofErr w:type="spellStart"/>
      <w:r>
        <w:rPr>
          <w:sz w:val="26"/>
          <w:szCs w:val="26"/>
        </w:rPr>
        <w:t>проектно</w:t>
      </w:r>
      <w:proofErr w:type="spellEnd"/>
      <w:r>
        <w:rPr>
          <w:sz w:val="26"/>
          <w:szCs w:val="26"/>
        </w:rPr>
        <w:t xml:space="preserve"> – сметной и рабочей документации;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строительство коммунальной инфраструктуры (без указания объектов и их адресной привязки); </w:t>
      </w:r>
    </w:p>
    <w:p w:rsidR="00BD33FA" w:rsidRDefault="00BD33FA" w:rsidP="00BD33FA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строительство подъездных автомобильных дорог, проездов (без указания объектов и их адресной привязки).</w:t>
      </w:r>
    </w:p>
    <w:p w:rsidR="00BD33FA" w:rsidRDefault="00BD33FA" w:rsidP="00BD33FA">
      <w:pPr>
        <w:suppressAutoHyphens/>
        <w:rPr>
          <w:b/>
          <w:sz w:val="26"/>
          <w:szCs w:val="26"/>
        </w:rPr>
      </w:pPr>
      <w:r>
        <w:rPr>
          <w:sz w:val="26"/>
          <w:szCs w:val="26"/>
        </w:rPr>
        <w:t xml:space="preserve">Планируемые объемы и виды строительно-монтажных работ по обеспечению инженерной инфраструктурой земельных участков (по указанной подпрограмме - в редакции   постановления администрации НГО от 29.08.2014 года №1611) приведены в Приложении 1 к Акту.                                                                                                    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Механизм реализации   подпрограммы (раздел 6 подпрограммы) предусматривает координацию действий ответственного исполнителя подпрограммы – </w:t>
      </w:r>
      <w:proofErr w:type="gramStart"/>
      <w:r>
        <w:rPr>
          <w:sz w:val="26"/>
          <w:szCs w:val="26"/>
        </w:rPr>
        <w:t>управления  архитектуры</w:t>
      </w:r>
      <w:proofErr w:type="gramEnd"/>
      <w:r>
        <w:rPr>
          <w:sz w:val="26"/>
          <w:szCs w:val="26"/>
        </w:rPr>
        <w:t xml:space="preserve"> и градостроительства администрации НГО и соисполнителей подпрограммы.</w:t>
      </w:r>
    </w:p>
    <w:p w:rsidR="00BD33FA" w:rsidRDefault="00BD33FA" w:rsidP="00BD33FA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Исполнение Подпрограммы основано на осуществлении мероприятий в соответствии с планируемыми финансовыми средствами, предусмотренными в бюджете НГО и субсидий краевого бюджета в рамках реализации государственной программы «Обеспечение доступным жильем и качественными услугами жилищно- коммунального хозяйства населения Приморского края» на 2013 – 2017 гг.</w:t>
      </w:r>
      <w:r w:rsidR="00071A0A">
        <w:rPr>
          <w:sz w:val="26"/>
          <w:szCs w:val="26"/>
        </w:rPr>
        <w:t>».</w:t>
      </w:r>
    </w:p>
    <w:p w:rsidR="00BD33FA" w:rsidRDefault="00071A0A" w:rsidP="00BD33F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В</w:t>
      </w:r>
      <w:r w:rsidR="00BD33FA">
        <w:rPr>
          <w:sz w:val="26"/>
          <w:szCs w:val="26"/>
        </w:rPr>
        <w:t xml:space="preserve"> соответствии с условиями муниципальной программы «Обеспечение доступным жильем жителей НГО на 2015 – 2017 гг. и на период до 2020 года»  </w:t>
      </w:r>
      <w:r>
        <w:rPr>
          <w:sz w:val="26"/>
          <w:szCs w:val="26"/>
        </w:rPr>
        <w:t>(</w:t>
      </w:r>
      <w:r w:rsidR="00BD33FA">
        <w:rPr>
          <w:sz w:val="26"/>
          <w:szCs w:val="26"/>
        </w:rPr>
        <w:t>утверждена  Постановлением администрации НГО от 29.08.2014 года № 1611</w:t>
      </w:r>
      <w:r>
        <w:rPr>
          <w:sz w:val="26"/>
          <w:szCs w:val="26"/>
        </w:rPr>
        <w:t>)</w:t>
      </w:r>
      <w:r w:rsidR="00BD33FA">
        <w:rPr>
          <w:sz w:val="26"/>
          <w:szCs w:val="26"/>
        </w:rPr>
        <w:t xml:space="preserve">, равно, как и реализуемой  в ее составе подпрограммы «Обеспечение земельных участков, предоставленных на бесплатной основе гражданам, имеющим 3-х и более детей, инженерной инфраструктурой на 2015 – 2017 гг.», </w:t>
      </w:r>
      <w:r>
        <w:rPr>
          <w:sz w:val="26"/>
          <w:szCs w:val="26"/>
        </w:rPr>
        <w:t xml:space="preserve">управление архитектуры и градостроительства </w:t>
      </w:r>
      <w:r w:rsidR="00BD33FA">
        <w:rPr>
          <w:sz w:val="26"/>
          <w:szCs w:val="26"/>
        </w:rPr>
        <w:t xml:space="preserve">должно контролировать выполнение мероприятий и отвечать за </w:t>
      </w:r>
      <w:r>
        <w:rPr>
          <w:sz w:val="26"/>
          <w:szCs w:val="26"/>
        </w:rPr>
        <w:t>реализацию Подпрограммы в целом.</w:t>
      </w:r>
      <w:r w:rsidR="00BD33FA">
        <w:rPr>
          <w:sz w:val="26"/>
          <w:szCs w:val="26"/>
        </w:rPr>
        <w:t xml:space="preserve"> 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Соисполнители: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- предоставляют в установленный срок ответственному исполнителю информацию о ходе реализации мероприятий Подпрограммы (каждый по своему направлению деятельности);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- предоставляют информацию, необходимую для оценки эффективности реализации Подпрограмм и подготовки годового отчета;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- предоставляют информацию и необходимые документы для получения и перечисления субсидий;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- несут ответственность за достижение целевых индикаторов (показателей) Подпрограммы.</w:t>
      </w:r>
    </w:p>
    <w:p w:rsidR="00BD33FA" w:rsidRDefault="00BD33FA" w:rsidP="00BD33F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утвержденной подпрограммой (Приложение 2 к Акту), количество земельных участков (показатель), обеспеченных инфраструктурой (разработка </w:t>
      </w:r>
      <w:proofErr w:type="spellStart"/>
      <w:r>
        <w:rPr>
          <w:sz w:val="26"/>
          <w:szCs w:val="26"/>
        </w:rPr>
        <w:t>проектно</w:t>
      </w:r>
      <w:proofErr w:type="spellEnd"/>
      <w:r>
        <w:rPr>
          <w:sz w:val="26"/>
          <w:szCs w:val="26"/>
        </w:rPr>
        <w:t xml:space="preserve"> – сметной и рабочей документации), в 2015 году   составляет   </w:t>
      </w:r>
      <w:proofErr w:type="gramStart"/>
      <w:r>
        <w:rPr>
          <w:sz w:val="26"/>
          <w:szCs w:val="26"/>
        </w:rPr>
        <w:t>95  участков</w:t>
      </w:r>
      <w:proofErr w:type="gramEnd"/>
      <w:r>
        <w:rPr>
          <w:sz w:val="26"/>
          <w:szCs w:val="26"/>
        </w:rPr>
        <w:t>.</w:t>
      </w:r>
    </w:p>
    <w:p w:rsidR="00BD33FA" w:rsidRDefault="00BD33FA" w:rsidP="00BD33FA">
      <w:pPr>
        <w:ind w:firstLine="0"/>
        <w:rPr>
          <w:sz w:val="26"/>
          <w:szCs w:val="26"/>
        </w:rPr>
      </w:pP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Проверка полноты и своевременности финансирования, соблюдения лимитов   бюджетных обязательств и их изменений, выполнения мероприятий подпрограммы, соответствия объемов финансирования </w:t>
      </w:r>
      <w:r w:rsidR="00071A0A">
        <w:rPr>
          <w:b/>
          <w:sz w:val="26"/>
          <w:szCs w:val="26"/>
        </w:rPr>
        <w:t xml:space="preserve">объемам выполненных мероприятий </w:t>
      </w:r>
      <w:r w:rsidR="00071A0A">
        <w:rPr>
          <w:sz w:val="26"/>
          <w:szCs w:val="26"/>
        </w:rPr>
        <w:t>показала, что о</w:t>
      </w:r>
      <w:r>
        <w:rPr>
          <w:sz w:val="26"/>
          <w:szCs w:val="26"/>
        </w:rPr>
        <w:t>бщий объем финансирования мероприятий подпрограммы (прогнозная оценка привлекаемых на реализацию ее целей средств федерального, краевого бюджета. внебюджетных источников в редакции постановления администрации НГО от 30.03.2015 года) составляет 30 487,5 тыс. рублей, в том числе по годам: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t>2015 год – 10 487,5 тыс. рублей;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t>2016 год – 10 000,0 тыс. рублей;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t xml:space="preserve">2017 год – 10 000,0 тыс. рублей. 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t>Объем средств бюджета НГО на финансирование мероприятий подпрограммы составляет 15 487,5 тыс. рублей, в том числе по годам: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t xml:space="preserve">2015 год – </w:t>
      </w:r>
      <w:proofErr w:type="gramStart"/>
      <w:r>
        <w:rPr>
          <w:sz w:val="26"/>
          <w:szCs w:val="26"/>
        </w:rPr>
        <w:t>5  487</w:t>
      </w:r>
      <w:proofErr w:type="gramEnd"/>
      <w:r>
        <w:rPr>
          <w:sz w:val="26"/>
          <w:szCs w:val="26"/>
        </w:rPr>
        <w:t>,5 тыс. рублей;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t xml:space="preserve">2016 год – </w:t>
      </w:r>
      <w:proofErr w:type="gramStart"/>
      <w:r>
        <w:rPr>
          <w:sz w:val="26"/>
          <w:szCs w:val="26"/>
        </w:rPr>
        <w:t>5  000</w:t>
      </w:r>
      <w:proofErr w:type="gramEnd"/>
      <w:r>
        <w:rPr>
          <w:sz w:val="26"/>
          <w:szCs w:val="26"/>
        </w:rPr>
        <w:t>,0 тыс. рублей;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t xml:space="preserve">2017 год – 5 000,0 тыс. рублей. 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t xml:space="preserve"> Прогнозная оценка привлекаемых на реализацию подпрограммы средств из краевого бюджета составляет 15 000, 00 тыс. рублей, в том числе по годам: 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t xml:space="preserve">2015 год – </w:t>
      </w:r>
      <w:proofErr w:type="gramStart"/>
      <w:r>
        <w:rPr>
          <w:sz w:val="26"/>
          <w:szCs w:val="26"/>
        </w:rPr>
        <w:t>5  000</w:t>
      </w:r>
      <w:proofErr w:type="gramEnd"/>
      <w:r>
        <w:rPr>
          <w:sz w:val="26"/>
          <w:szCs w:val="26"/>
        </w:rPr>
        <w:t>,0 тыс. рублей;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t xml:space="preserve">2016 год – </w:t>
      </w:r>
      <w:proofErr w:type="gramStart"/>
      <w:r>
        <w:rPr>
          <w:sz w:val="26"/>
          <w:szCs w:val="26"/>
        </w:rPr>
        <w:t>5  000</w:t>
      </w:r>
      <w:proofErr w:type="gramEnd"/>
      <w:r>
        <w:rPr>
          <w:sz w:val="26"/>
          <w:szCs w:val="26"/>
        </w:rPr>
        <w:t>,0 тыс. рублей;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2017 год – 5 000,0 тыс. рублей.</w:t>
      </w:r>
    </w:p>
    <w:p w:rsidR="00BD33FA" w:rsidRDefault="00BD33FA" w:rsidP="00BD33FA">
      <w:pPr>
        <w:ind w:left="60" w:firstLine="648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Приложением №3 (прогнозная оценка расходов) </w:t>
      </w:r>
      <w:proofErr w:type="gramStart"/>
      <w:r>
        <w:rPr>
          <w:sz w:val="26"/>
          <w:szCs w:val="26"/>
        </w:rPr>
        <w:t>к  указанной</w:t>
      </w:r>
      <w:proofErr w:type="gramEnd"/>
      <w:r>
        <w:rPr>
          <w:sz w:val="26"/>
          <w:szCs w:val="26"/>
        </w:rPr>
        <w:t xml:space="preserve"> подпрограмме, в 2015 году запланировано выполнение мероприятия по разработке  </w:t>
      </w:r>
      <w:proofErr w:type="spellStart"/>
      <w:r>
        <w:rPr>
          <w:sz w:val="26"/>
          <w:szCs w:val="26"/>
        </w:rPr>
        <w:t>проектно</w:t>
      </w:r>
      <w:proofErr w:type="spellEnd"/>
      <w:r>
        <w:rPr>
          <w:sz w:val="26"/>
          <w:szCs w:val="26"/>
        </w:rPr>
        <w:t xml:space="preserve"> – сметной и рабочей документации,  проекта планировки и межевания  на территориях (Б и И) на общую сумму 10 487,50 тыс. рублей, в том числе:</w:t>
      </w:r>
    </w:p>
    <w:p w:rsidR="00BD33FA" w:rsidRDefault="00BD33FA" w:rsidP="00BD33FA">
      <w:pPr>
        <w:ind w:left="60" w:firstLine="0"/>
        <w:rPr>
          <w:sz w:val="26"/>
          <w:szCs w:val="26"/>
        </w:rPr>
      </w:pPr>
      <w:r>
        <w:rPr>
          <w:sz w:val="26"/>
          <w:szCs w:val="26"/>
        </w:rPr>
        <w:t xml:space="preserve">- территория Б – территория, ограниченная жилой застрой застройкой ООО «ТПК </w:t>
      </w:r>
      <w:proofErr w:type="spellStart"/>
      <w:r>
        <w:rPr>
          <w:sz w:val="26"/>
          <w:szCs w:val="26"/>
        </w:rPr>
        <w:t>Ирна</w:t>
      </w:r>
      <w:proofErr w:type="spellEnd"/>
      <w:r>
        <w:rPr>
          <w:sz w:val="26"/>
          <w:szCs w:val="26"/>
        </w:rPr>
        <w:t>», территорией СНТ «</w:t>
      </w:r>
      <w:proofErr w:type="spellStart"/>
      <w:r>
        <w:rPr>
          <w:sz w:val="26"/>
          <w:szCs w:val="26"/>
        </w:rPr>
        <w:t>Приморец</w:t>
      </w:r>
      <w:proofErr w:type="spellEnd"/>
      <w:r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и  обходной</w:t>
      </w:r>
      <w:proofErr w:type="gramEnd"/>
      <w:r>
        <w:rPr>
          <w:sz w:val="26"/>
          <w:szCs w:val="26"/>
        </w:rPr>
        <w:t xml:space="preserve"> магистралью в городе Находка на общую сумму 10 000,00 тыс. рублей (бюджет НГО – 5 000,00 тыс. рублей и бюджет Приморского края – 5 000,00 тыс. рублей);</w:t>
      </w:r>
    </w:p>
    <w:p w:rsidR="00BD33FA" w:rsidRDefault="00BD33FA" w:rsidP="00BD33FA">
      <w:pPr>
        <w:ind w:left="60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- территория И – территория, ограниченная автомобильной дорогой </w:t>
      </w:r>
      <w:proofErr w:type="gramStart"/>
      <w:r>
        <w:rPr>
          <w:sz w:val="26"/>
          <w:szCs w:val="26"/>
        </w:rPr>
        <w:t>Владивосток  -</w:t>
      </w:r>
      <w:proofErr w:type="gramEnd"/>
      <w:r>
        <w:rPr>
          <w:sz w:val="26"/>
          <w:szCs w:val="26"/>
        </w:rPr>
        <w:t xml:space="preserve"> Находка и воздушной линией</w:t>
      </w:r>
      <w:r>
        <w:rPr>
          <w:sz w:val="26"/>
          <w:szCs w:val="26"/>
        </w:rPr>
        <w:tab/>
        <w:t xml:space="preserve"> 110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в г. Находка  на общую сумму 487,50 тыс. рублей (бюджет НГО).  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Согласно Приложения 2 к </w:t>
      </w:r>
      <w:proofErr w:type="gramStart"/>
      <w:r>
        <w:rPr>
          <w:sz w:val="26"/>
          <w:szCs w:val="26"/>
        </w:rPr>
        <w:t>Подпрограмме,  разработка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проектно</w:t>
      </w:r>
      <w:proofErr w:type="spellEnd"/>
      <w:r>
        <w:rPr>
          <w:sz w:val="26"/>
          <w:szCs w:val="26"/>
        </w:rPr>
        <w:t xml:space="preserve"> – сметной и рабочей документации (в том числе -  планировки и межевания)  на указанных территориях НГО в 2015 году  должна быть  выполнена для 95 земельных участков. Исходные данные, а также расчеты по указанной подпрограмме (приложение 2 к подпрограмме), равно как и </w:t>
      </w:r>
      <w:proofErr w:type="gramStart"/>
      <w:r>
        <w:rPr>
          <w:sz w:val="26"/>
          <w:szCs w:val="26"/>
        </w:rPr>
        <w:t>в  муниципальной</w:t>
      </w:r>
      <w:proofErr w:type="gramEnd"/>
      <w:r>
        <w:rPr>
          <w:sz w:val="26"/>
          <w:szCs w:val="26"/>
        </w:rPr>
        <w:t xml:space="preserve"> программе «Обеспечение доступным жильем жителей НГО на 2015 – 2017 гг.» и на период до 2020 года», не приведены.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 вопрос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счетной палаты о финансово – экономическом обосновании затрат (расчете) на проведение мероприятий </w:t>
      </w:r>
      <w:proofErr w:type="gramStart"/>
      <w:r>
        <w:rPr>
          <w:sz w:val="26"/>
          <w:szCs w:val="26"/>
        </w:rPr>
        <w:t>подпрограммы  (</w:t>
      </w:r>
      <w:proofErr w:type="gramEnd"/>
      <w:r>
        <w:rPr>
          <w:sz w:val="26"/>
          <w:szCs w:val="26"/>
        </w:rPr>
        <w:t xml:space="preserve">приложение 2 к подпрограмме, в том числе с разбивкой по годам), специалисты  управления архитектуры  и градостроительства администрации НГО (ответственный исполнитель п/п) обоснованного ответа не подготовили.  </w:t>
      </w:r>
    </w:p>
    <w:p w:rsidR="00BD33FA" w:rsidRDefault="00BD33FA" w:rsidP="00BD33F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2015 году, в целях </w:t>
      </w:r>
      <w:proofErr w:type="gramStart"/>
      <w:r>
        <w:rPr>
          <w:sz w:val="26"/>
          <w:szCs w:val="26"/>
        </w:rPr>
        <w:t>реализации  мероприятий</w:t>
      </w:r>
      <w:proofErr w:type="gramEnd"/>
      <w:r>
        <w:rPr>
          <w:sz w:val="26"/>
          <w:szCs w:val="26"/>
        </w:rPr>
        <w:t xml:space="preserve"> указанной подпрограммы (одноименной муниципальной программы в 2014 году), исполнены контракты, заключенные между администрацией НГО (заказчик программы) и  исполнителями (подрядчиками) на выполнение мероприятия подпрограммы (разработка  </w:t>
      </w:r>
      <w:proofErr w:type="spellStart"/>
      <w:r>
        <w:rPr>
          <w:sz w:val="26"/>
          <w:szCs w:val="26"/>
        </w:rPr>
        <w:t>проектно</w:t>
      </w:r>
      <w:proofErr w:type="spellEnd"/>
      <w:r>
        <w:rPr>
          <w:sz w:val="26"/>
          <w:szCs w:val="26"/>
        </w:rPr>
        <w:t xml:space="preserve"> – сметной и рабочей документации,  проекта планировки и межевания), в том числе:  2014 год - 5 контрактов, 2015 год – 1 контракт.</w:t>
      </w:r>
    </w:p>
    <w:p w:rsidR="00071A0A" w:rsidRDefault="00071A0A" w:rsidP="00BD33F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Подробное описание процедуры заключения и </w:t>
      </w:r>
      <w:proofErr w:type="gramStart"/>
      <w:r>
        <w:rPr>
          <w:sz w:val="26"/>
          <w:szCs w:val="26"/>
        </w:rPr>
        <w:t>исполнения  муниципальных</w:t>
      </w:r>
      <w:proofErr w:type="gramEnd"/>
      <w:r>
        <w:rPr>
          <w:sz w:val="26"/>
          <w:szCs w:val="26"/>
        </w:rPr>
        <w:t xml:space="preserve"> контрактов в 2015 году изложены в разделе 3 Акта </w:t>
      </w:r>
      <w:r w:rsidR="006A23A5">
        <w:rPr>
          <w:sz w:val="26"/>
          <w:szCs w:val="26"/>
        </w:rPr>
        <w:t>проверки №3 от 01.08.2016 года.</w:t>
      </w:r>
    </w:p>
    <w:p w:rsidR="00BD33FA" w:rsidRDefault="006A23A5" w:rsidP="00BD33FA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Постановка</w:t>
      </w:r>
      <w:r w:rsidR="00BD33FA">
        <w:rPr>
          <w:sz w:val="26"/>
          <w:szCs w:val="26"/>
        </w:rPr>
        <w:t xml:space="preserve"> сданных в эксплуатацию объектов инженерной инфраструктуры и принятие на баланс имущества в ходе реализации указанной подпрограммы в 2015 году,</w:t>
      </w:r>
      <w:r>
        <w:rPr>
          <w:sz w:val="26"/>
          <w:szCs w:val="26"/>
        </w:rPr>
        <w:t xml:space="preserve"> не осуществлялась</w:t>
      </w:r>
      <w:r w:rsidR="00BD33F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Start"/>
      <w:r w:rsidR="00BD33FA">
        <w:rPr>
          <w:sz w:val="26"/>
          <w:szCs w:val="26"/>
        </w:rPr>
        <w:t>информаци</w:t>
      </w:r>
      <w:r>
        <w:rPr>
          <w:sz w:val="26"/>
          <w:szCs w:val="26"/>
        </w:rPr>
        <w:t>я  УМИ</w:t>
      </w:r>
      <w:proofErr w:type="gramEnd"/>
      <w:r>
        <w:rPr>
          <w:sz w:val="26"/>
          <w:szCs w:val="26"/>
        </w:rPr>
        <w:t xml:space="preserve"> администрации НГО  за </w:t>
      </w:r>
      <w:r w:rsidR="00BD33FA">
        <w:rPr>
          <w:sz w:val="26"/>
          <w:szCs w:val="26"/>
        </w:rPr>
        <w:t>№ 20-03-02/03246 от 26.06.2016 года).</w:t>
      </w:r>
    </w:p>
    <w:p w:rsidR="00BD33FA" w:rsidRDefault="00BD33FA" w:rsidP="00BD33F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Ведение бюджетного учета, отражение в учете всех приходных и расходных операций, полученных на обеспечение мероприятий по реализации муниципальной подпрограммы «Обеспечение земельных участков, предоставленных на бесплатной основе гражданам, имеющим 3-х и более детей, инженерной инфраструктурой на 2013 – 2017 гг.» в рамках муниципальной программы «Обеспечение доступным жильем жителей НГО на 2015 – 2017 гг.» и на период до 2020 года» осуществлялась администрацией НГО в соответствии с требованиями  Федерального закона от 06.12.2011 года № 402 – ФЗ «О бухгалтерском учете», приказов Министерства финансов РФ от 06.12.2010 года № 162 Н «Об утверждении плана счетов бюджетного учета и Инструкции по его применению» от 01.12.2010 года №157 н «Об утверждении Единого плана счетов бухгалтерского учета для органов государственной власти (государственных органов), органов местного </w:t>
      </w:r>
      <w:r>
        <w:rPr>
          <w:sz w:val="26"/>
          <w:szCs w:val="26"/>
        </w:rPr>
        <w:lastRenderedPageBreak/>
        <w:t xml:space="preserve">самоуправления, органов управления государственными внебюджетными фондами,  государственных академий наук, государственных (муниципальных) учреждений и Инструкции по его применению». </w:t>
      </w:r>
    </w:p>
    <w:p w:rsidR="00BD33FA" w:rsidRDefault="00BD33FA" w:rsidP="00BD33FA">
      <w:pPr>
        <w:pStyle w:val="a3"/>
        <w:ind w:right="140" w:firstLine="708"/>
        <w:rPr>
          <w:sz w:val="26"/>
          <w:szCs w:val="26"/>
        </w:rPr>
      </w:pPr>
      <w:r>
        <w:rPr>
          <w:sz w:val="26"/>
          <w:szCs w:val="26"/>
        </w:rPr>
        <w:t xml:space="preserve">В тоже время средства, полученные </w:t>
      </w:r>
      <w:proofErr w:type="gramStart"/>
      <w:r>
        <w:rPr>
          <w:sz w:val="26"/>
          <w:szCs w:val="26"/>
        </w:rPr>
        <w:t>на  реализацию</w:t>
      </w:r>
      <w:proofErr w:type="gramEnd"/>
      <w:r>
        <w:rPr>
          <w:sz w:val="26"/>
          <w:szCs w:val="26"/>
        </w:rPr>
        <w:t xml:space="preserve"> мероприятий муниципальной подпрограммы «Обеспечение земельных участков, предоставленных на бесплатной основе гражданам, имеющим 3-х и более детей, инженерной инфраструктурой на 2013 – 2017 гг.» в рамках муниципальной программы «Обеспечение доступным жильем жителей НГО на 2015 – 2017 гг.» и на период до 2020 года»  в 2015 году, использовались с недостатками и  нарушениями (изложены в разделе 3 Акта проверки №3 от 01.08.2016 года).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В ходе подготовки Отчета о проведенном контрольном мероприятии (в целях </w:t>
      </w:r>
      <w:proofErr w:type="gramStart"/>
      <w:r>
        <w:rPr>
          <w:sz w:val="26"/>
          <w:szCs w:val="26"/>
        </w:rPr>
        <w:t>упорядочения  процедуры</w:t>
      </w:r>
      <w:proofErr w:type="gramEnd"/>
      <w:r>
        <w:rPr>
          <w:sz w:val="26"/>
          <w:szCs w:val="26"/>
        </w:rPr>
        <w:t xml:space="preserve"> предъявления контрагентам требований об оплате неустоек (пени, штрафы), начальником отдела учета и отчетности администрации НГО (Орловская М.М.) в адрес </w:t>
      </w:r>
      <w:proofErr w:type="spellStart"/>
      <w:r>
        <w:rPr>
          <w:sz w:val="26"/>
          <w:szCs w:val="26"/>
        </w:rPr>
        <w:t>Клнтрольно</w:t>
      </w:r>
      <w:proofErr w:type="spellEnd"/>
      <w:r>
        <w:rPr>
          <w:sz w:val="26"/>
          <w:szCs w:val="26"/>
        </w:rPr>
        <w:t xml:space="preserve"> – счетной палаты НГО, предоставлено письмо №5.1-6-289 от 05.08.2015 года, в соответствии с которым расчет пени и направление претензии контрагентам будет осуществляться отделом учета и отчетности администрации НГО. Списание начисленных штрафных </w:t>
      </w:r>
      <w:proofErr w:type="gramStart"/>
      <w:r>
        <w:rPr>
          <w:sz w:val="26"/>
          <w:szCs w:val="26"/>
        </w:rPr>
        <w:t>санкций  с</w:t>
      </w:r>
      <w:proofErr w:type="gramEnd"/>
      <w:r>
        <w:rPr>
          <w:sz w:val="26"/>
          <w:szCs w:val="26"/>
        </w:rPr>
        <w:t xml:space="preserve"> указанной даты,  должно производиться на основании судебных решений.</w:t>
      </w:r>
    </w:p>
    <w:p w:rsidR="00BD33FA" w:rsidRDefault="00BD33FA" w:rsidP="00BD33FA">
      <w:pPr>
        <w:ind w:firstLine="0"/>
        <w:rPr>
          <w:b/>
          <w:sz w:val="26"/>
          <w:szCs w:val="26"/>
        </w:rPr>
      </w:pPr>
    </w:p>
    <w:p w:rsidR="00BD33FA" w:rsidRDefault="006A23A5" w:rsidP="00BD33FA">
      <w:pPr>
        <w:pStyle w:val="a3"/>
        <w:ind w:right="140" w:firstLine="0"/>
        <w:rPr>
          <w:sz w:val="26"/>
          <w:szCs w:val="26"/>
        </w:rPr>
      </w:pPr>
      <w:r>
        <w:rPr>
          <w:b/>
          <w:sz w:val="26"/>
          <w:szCs w:val="26"/>
        </w:rPr>
        <w:t>А</w:t>
      </w:r>
      <w:r w:rsidR="00BD33FA">
        <w:rPr>
          <w:b/>
          <w:sz w:val="26"/>
          <w:szCs w:val="26"/>
        </w:rPr>
        <w:t>нализ годового отчета о реализации подпрограммы «</w:t>
      </w:r>
      <w:r w:rsidR="00BD33FA">
        <w:rPr>
          <w:sz w:val="26"/>
          <w:szCs w:val="26"/>
        </w:rPr>
        <w:t xml:space="preserve">Обеспечение земельных участков, предоставленных на бесплатной основе гражданам, имеющим 3-х и более детей, инженерной инфраструктурой на 2013 – 2017 гг.» в рамках муниципальной программы «Обеспечение доступным жильем жителей НГО на 2015 – 2017 гг.» </w:t>
      </w:r>
      <w:r>
        <w:rPr>
          <w:sz w:val="26"/>
          <w:szCs w:val="26"/>
        </w:rPr>
        <w:t xml:space="preserve"> показал:</w:t>
      </w:r>
    </w:p>
    <w:p w:rsidR="00BD33FA" w:rsidRDefault="006A23A5" w:rsidP="00BD33FA">
      <w:pPr>
        <w:pStyle w:val="a3"/>
        <w:ind w:right="140"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33FA">
        <w:rPr>
          <w:sz w:val="26"/>
          <w:szCs w:val="26"/>
        </w:rPr>
        <w:t xml:space="preserve">Отчет по указанной подпрограмме, </w:t>
      </w:r>
      <w:proofErr w:type="gramStart"/>
      <w:r w:rsidR="00BD33FA">
        <w:rPr>
          <w:sz w:val="26"/>
          <w:szCs w:val="26"/>
        </w:rPr>
        <w:t>подготовлен  без</w:t>
      </w:r>
      <w:proofErr w:type="gramEnd"/>
      <w:r w:rsidR="00BD33FA">
        <w:rPr>
          <w:sz w:val="26"/>
          <w:szCs w:val="26"/>
        </w:rPr>
        <w:t xml:space="preserve"> учета требований, изложенных в постановлении администрации НГО от 28.09.2015 года №1316 «О Порядке принятия решений о разработке, формировании и реализации б утверждении Порядка принятия решений о разработке, формировании и реализации муниципальных программ  в НГО» (п.3.3.4. и п. 7.3.1.).</w:t>
      </w:r>
    </w:p>
    <w:p w:rsidR="006A23A5" w:rsidRDefault="006A23A5" w:rsidP="006A23A5">
      <w:pPr>
        <w:pStyle w:val="a3"/>
        <w:ind w:right="140" w:firstLine="708"/>
        <w:rPr>
          <w:sz w:val="26"/>
          <w:szCs w:val="26"/>
        </w:rPr>
      </w:pPr>
      <w:r>
        <w:rPr>
          <w:sz w:val="26"/>
          <w:szCs w:val="26"/>
        </w:rPr>
        <w:t>-  Приложения 9 и 10</w:t>
      </w:r>
      <w:r w:rsidRPr="006A23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документам от 30.06.2016 года №2912-571 (ответ на запрос КСП </w:t>
      </w:r>
      <w:proofErr w:type="gramStart"/>
      <w:r>
        <w:rPr>
          <w:sz w:val="26"/>
          <w:szCs w:val="26"/>
        </w:rPr>
        <w:t>НГО  14.06.2016</w:t>
      </w:r>
      <w:proofErr w:type="gramEnd"/>
      <w:r>
        <w:rPr>
          <w:sz w:val="26"/>
          <w:szCs w:val="26"/>
        </w:rPr>
        <w:t xml:space="preserve"> года №098) предоставлены  без анализа факторов, влияющих на ход реализации подпрограммы и  последствия ее не реализации. </w:t>
      </w:r>
    </w:p>
    <w:p w:rsidR="00BD33FA" w:rsidRDefault="00BD33FA" w:rsidP="00BD33FA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Устранение недостатков, выявленных предыдущими проверками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Проверки в </w:t>
      </w:r>
      <w:proofErr w:type="gramStart"/>
      <w:r>
        <w:rPr>
          <w:sz w:val="26"/>
          <w:szCs w:val="26"/>
        </w:rPr>
        <w:t>части  реализации</w:t>
      </w:r>
      <w:proofErr w:type="gramEnd"/>
      <w:r>
        <w:rPr>
          <w:sz w:val="26"/>
          <w:szCs w:val="26"/>
        </w:rPr>
        <w:t xml:space="preserve">  подпрограммы  в 2015  году иными  уполномоченными органами не проводились.</w:t>
      </w:r>
    </w:p>
    <w:p w:rsidR="00BD33FA" w:rsidRDefault="00BD33FA" w:rsidP="00BD33FA">
      <w:pPr>
        <w:ind w:firstLine="0"/>
        <w:rPr>
          <w:sz w:val="26"/>
          <w:szCs w:val="26"/>
        </w:rPr>
      </w:pP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Краткая справочная информация о реализации закона Приморского края </w:t>
      </w:r>
      <w:r>
        <w:rPr>
          <w:sz w:val="26"/>
          <w:szCs w:val="26"/>
        </w:rPr>
        <w:t>от 08.11.2011 года № 837 – КЗ «О бесплатном предоставлении земельных участков гражданам, имеющим 3-х и более детей, в Приморском крае».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  <w:t>В рамках реализации закона Приморского края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 08.11.2011 года № 837 – КЗ «О бесплатном предоставлении земельных участков гражданам, имеющим 3-х и более детей, в Приморском крае» на 01.05.2015 года: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- подано заявлений                                                        – 9737;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- количество граждан, включенных в реестр              – 8898;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>- количество формируемых земельных участков       – 1538;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количество предоставленных земельных </w:t>
      </w:r>
      <w:proofErr w:type="gramStart"/>
      <w:r>
        <w:rPr>
          <w:sz w:val="26"/>
          <w:szCs w:val="26"/>
        </w:rPr>
        <w:t>участков  –</w:t>
      </w:r>
      <w:proofErr w:type="gramEnd"/>
      <w:r>
        <w:rPr>
          <w:sz w:val="26"/>
          <w:szCs w:val="26"/>
        </w:rPr>
        <w:t xml:space="preserve"> 6653.</w:t>
      </w:r>
    </w:p>
    <w:p w:rsidR="00BD33FA" w:rsidRDefault="00BD33FA" w:rsidP="00BD33FA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Выполнение программ (подпрограмм) муниципальными образованиями Приморского края (выборочно), принятых во исполнение закона Приморского края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 08.11.2011 года № 837 – КЗ «О бесплатном предоставлении земельных участков гражданам, имеющим 3-х и более детей, в Приморском крае» в 2015 году представлено в таблице 1.</w:t>
      </w:r>
    </w:p>
    <w:p w:rsidR="00BD33FA" w:rsidRDefault="00BD33FA" w:rsidP="00BD33F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Таблица 1</w:t>
      </w:r>
    </w:p>
    <w:p w:rsidR="00BD33FA" w:rsidRDefault="00BD33FA" w:rsidP="00BD33FA">
      <w:pPr>
        <w:ind w:firstLine="708"/>
        <w:rPr>
          <w:sz w:val="26"/>
          <w:szCs w:val="26"/>
        </w:rPr>
      </w:pPr>
    </w:p>
    <w:tbl>
      <w:tblPr>
        <w:tblStyle w:val="a5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1842"/>
        <w:gridCol w:w="2674"/>
        <w:gridCol w:w="1014"/>
        <w:gridCol w:w="850"/>
        <w:gridCol w:w="851"/>
        <w:gridCol w:w="850"/>
        <w:gridCol w:w="694"/>
        <w:gridCol w:w="10"/>
      </w:tblGrid>
      <w:tr w:rsidR="00BD33FA" w:rsidTr="00BD33FA">
        <w:trPr>
          <w:trHeight w:val="1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муниципального образования П/К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программы (п/п)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Бюджет Прим. края (тыс. 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Бюджет НГО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Приме-</w:t>
            </w:r>
            <w:proofErr w:type="spellStart"/>
            <w:r>
              <w:rPr>
                <w:sz w:val="26"/>
                <w:szCs w:val="26"/>
                <w:lang w:eastAsia="en-US"/>
              </w:rPr>
              <w:t>чания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(%)</w:t>
            </w:r>
          </w:p>
        </w:tc>
      </w:tr>
      <w:tr w:rsidR="00BD33FA" w:rsidTr="00BD33FA">
        <w:trPr>
          <w:gridAfter w:val="1"/>
          <w:wAfter w:w="10" w:type="dxa"/>
          <w:trHeight w:val="21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FA" w:rsidRDefault="00BD33FA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FA" w:rsidRDefault="00BD33FA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FA" w:rsidRDefault="00BD33FA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3FA" w:rsidRDefault="00BD33FA">
            <w:pPr>
              <w:spacing w:after="160" w:line="256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3FA" w:rsidRDefault="00BD33FA">
            <w:pPr>
              <w:spacing w:after="160" w:line="256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3FA" w:rsidRDefault="00BD33FA">
            <w:pPr>
              <w:spacing w:after="160" w:line="256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3FA" w:rsidRDefault="00BD33FA">
            <w:pPr>
              <w:spacing w:after="160" w:line="256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3FA" w:rsidRDefault="00BD33FA">
            <w:pPr>
              <w:spacing w:after="160" w:line="256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BD33FA" w:rsidTr="00BD33FA">
        <w:trPr>
          <w:trHeight w:val="54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FA" w:rsidRDefault="00BD33FA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FA" w:rsidRDefault="00BD33FA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FA" w:rsidRDefault="00BD33FA">
            <w:pPr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Пере-числе-но в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бюд-жет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М.О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Ис</w:t>
            </w:r>
            <w:proofErr w:type="spellEnd"/>
            <w:r>
              <w:rPr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sz w:val="26"/>
                <w:szCs w:val="26"/>
                <w:lang w:eastAsia="en-US"/>
              </w:rPr>
              <w:t>пол-нено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Наз</w:t>
            </w:r>
            <w:proofErr w:type="spellEnd"/>
            <w:r>
              <w:rPr>
                <w:sz w:val="26"/>
                <w:szCs w:val="26"/>
                <w:lang w:eastAsia="en-US"/>
              </w:rPr>
              <w:t>-на--но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Исполне</w:t>
            </w:r>
            <w:proofErr w:type="spellEnd"/>
            <w:r>
              <w:rPr>
                <w:sz w:val="26"/>
                <w:szCs w:val="26"/>
                <w:lang w:eastAsia="en-US"/>
              </w:rPr>
              <w:t>-но</w:t>
            </w:r>
            <w:proofErr w:type="gramEnd"/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BD33FA" w:rsidTr="00BD33F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Городской округ «Большой Камень»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Госуд</w:t>
            </w:r>
            <w:proofErr w:type="spellEnd"/>
            <w:r>
              <w:rPr>
                <w:sz w:val="26"/>
                <w:szCs w:val="26"/>
                <w:lang w:eastAsia="en-US"/>
              </w:rPr>
              <w:t>. п/п «Развитие дорожной отрасли П/к на 2013 – 2017 гг.» (субсидии на строит-во подъездных дорог, проездов к З/у для семей, имеющих 3-х и более детей).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Госуд.программа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«Обеспечение </w:t>
            </w:r>
            <w:proofErr w:type="spellStart"/>
            <w:r>
              <w:rPr>
                <w:sz w:val="26"/>
                <w:szCs w:val="26"/>
                <w:lang w:eastAsia="en-US"/>
              </w:rPr>
              <w:t>дост</w:t>
            </w:r>
            <w:proofErr w:type="spellEnd"/>
            <w:r>
              <w:rPr>
                <w:sz w:val="26"/>
                <w:szCs w:val="26"/>
                <w:lang w:eastAsia="en-US"/>
              </w:rPr>
              <w:t>. жильем и качеств услугами ЖКХ населения Прим края на 2014 – 2017 гг.» (субсидии на обеспечение З/у для семей, имеющих 3-х и более детей инфраструктурой).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1 676,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227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1 511,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871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714,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889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714,889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18 </w:t>
            </w:r>
          </w:p>
          <w:p w:rsidR="00BD33FA" w:rsidRDefault="00BD33FA">
            <w:pPr>
              <w:ind w:firstLine="0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90,1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BD33FA" w:rsidTr="00BD33F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Уссурийский городской округ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Муниципальная программа «Стимулирование развития жилищного </w:t>
            </w:r>
            <w:r>
              <w:rPr>
                <w:sz w:val="26"/>
                <w:szCs w:val="26"/>
                <w:lang w:eastAsia="en-US"/>
              </w:rPr>
              <w:lastRenderedPageBreak/>
              <w:t>строительства на территории УГО на 2014-2017 гг.», в том числе: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-формирование земельных участков (схемы, межевание);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строительство дорог;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мероприятия по обеспечению инженерными сетями (магистральные, внутриквартальные)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286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619,5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41,6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97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525,0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189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053,0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174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586,2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41,6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875,1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108</w:t>
            </w:r>
          </w:p>
          <w:p w:rsidR="00BD33FA" w:rsidRDefault="00BD33FA">
            <w:pPr>
              <w:ind w:firstLine="0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669,5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60,9</w:t>
            </w:r>
          </w:p>
        </w:tc>
      </w:tr>
      <w:tr w:rsidR="00BD33FA" w:rsidTr="00BD33F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Артемовский городской округ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Муниципальная п/программа «Обеспечение земельных участков, предоставленных на бесплатной </w:t>
            </w:r>
            <w:proofErr w:type="gramStart"/>
            <w:r>
              <w:rPr>
                <w:sz w:val="26"/>
                <w:szCs w:val="26"/>
                <w:lang w:eastAsia="en-US"/>
              </w:rPr>
              <w:t>основе….</w:t>
            </w:r>
            <w:proofErr w:type="gramEnd"/>
            <w:r>
              <w:rPr>
                <w:sz w:val="26"/>
                <w:szCs w:val="26"/>
                <w:lang w:eastAsia="en-US"/>
              </w:rPr>
              <w:t>» на 2015-2017 гг. , в том числе: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изготовление </w:t>
            </w:r>
            <w:proofErr w:type="spellStart"/>
            <w:r>
              <w:rPr>
                <w:sz w:val="26"/>
                <w:szCs w:val="26"/>
                <w:lang w:eastAsia="en-US"/>
              </w:rPr>
              <w:t>проектно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сметной документации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14,8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BD33FA" w:rsidTr="00BD33F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Находкинский городской округ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Муниципальная п/п</w:t>
            </w:r>
          </w:p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«Обеспечение земельных участков, предоставленных на бесплатной основе гражданам, имеющим 3-х и более детей» на 2015-2017 гг.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10 487, 5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1826,85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FA" w:rsidRDefault="00BD33FA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18,0</w:t>
            </w:r>
          </w:p>
        </w:tc>
      </w:tr>
    </w:tbl>
    <w:p w:rsidR="00BD33FA" w:rsidRDefault="00BD33FA" w:rsidP="00BD33FA">
      <w:pPr>
        <w:ind w:firstLine="0"/>
        <w:rPr>
          <w:b/>
          <w:sz w:val="26"/>
          <w:szCs w:val="26"/>
        </w:rPr>
      </w:pPr>
    </w:p>
    <w:p w:rsidR="00BD33FA" w:rsidRDefault="00BD33FA" w:rsidP="00BD33FA">
      <w:pPr>
        <w:ind w:firstLine="0"/>
        <w:rPr>
          <w:b/>
          <w:sz w:val="26"/>
          <w:szCs w:val="26"/>
        </w:rPr>
      </w:pPr>
    </w:p>
    <w:p w:rsidR="00BD33FA" w:rsidRDefault="00BD33FA" w:rsidP="00BD33FA">
      <w:pPr>
        <w:ind w:firstLine="0"/>
      </w:pPr>
      <w:r>
        <w:t>По Акту проверки №3 от 01.08.2016 года разногласия не представлены.</w:t>
      </w:r>
    </w:p>
    <w:p w:rsidR="00BD33FA" w:rsidRDefault="00BD33FA" w:rsidP="00BD33FA">
      <w:pPr>
        <w:ind w:firstLine="0"/>
        <w:rPr>
          <w:b/>
          <w:sz w:val="26"/>
          <w:szCs w:val="26"/>
        </w:rPr>
      </w:pPr>
    </w:p>
    <w:p w:rsidR="00BD33FA" w:rsidRDefault="00BD33FA" w:rsidP="00BD33FA">
      <w:pPr>
        <w:pStyle w:val="a3"/>
        <w:ind w:right="14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Выводы </w:t>
      </w:r>
      <w:proofErr w:type="gramStart"/>
      <w:r>
        <w:rPr>
          <w:b/>
          <w:sz w:val="26"/>
          <w:szCs w:val="26"/>
        </w:rPr>
        <w:t>по  контрольному</w:t>
      </w:r>
      <w:proofErr w:type="gramEnd"/>
      <w:r>
        <w:rPr>
          <w:b/>
          <w:sz w:val="26"/>
          <w:szCs w:val="26"/>
        </w:rPr>
        <w:t xml:space="preserve"> мероприятию: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1) </w:t>
      </w:r>
      <w:proofErr w:type="gramStart"/>
      <w:r>
        <w:rPr>
          <w:sz w:val="26"/>
          <w:szCs w:val="26"/>
        </w:rPr>
        <w:t>полномочия  администрации</w:t>
      </w:r>
      <w:proofErr w:type="gramEnd"/>
      <w:r>
        <w:rPr>
          <w:sz w:val="26"/>
          <w:szCs w:val="26"/>
        </w:rPr>
        <w:t xml:space="preserve"> НГО по реализации муниципальной  программы (подпрограммы) по обеспечению  земельными участками, предоставленными на бесплатной основе гражданам, имеющим 3-х и более детей, инженерной инфраструктурой, подтверждены нормативными правовыми актами РФ, Приморского края и Находкинского городского округа;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мероприятия  подпрограммы</w:t>
      </w:r>
      <w:proofErr w:type="gramEnd"/>
      <w:r>
        <w:rPr>
          <w:sz w:val="26"/>
          <w:szCs w:val="26"/>
        </w:rPr>
        <w:t xml:space="preserve"> приведены без их расшифровки (не указаны объекты коммунальной инфраструктуры, автомобильные дороги и проезды -  без указания </w:t>
      </w:r>
      <w:r>
        <w:rPr>
          <w:sz w:val="26"/>
          <w:szCs w:val="26"/>
        </w:rPr>
        <w:lastRenderedPageBreak/>
        <w:t xml:space="preserve">характеристик и адресной привязки, раздел 5 подпрограммы «Описание мероприятий» содержит ссылку на Приложение2 к Программе);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3)</w:t>
      </w:r>
      <w:r>
        <w:rPr>
          <w:sz w:val="26"/>
          <w:szCs w:val="26"/>
        </w:rPr>
        <w:t xml:space="preserve"> реализация </w:t>
      </w:r>
      <w:proofErr w:type="gramStart"/>
      <w:r>
        <w:rPr>
          <w:sz w:val="26"/>
          <w:szCs w:val="26"/>
        </w:rPr>
        <w:t>мероприятий  подпрограммы</w:t>
      </w:r>
      <w:proofErr w:type="gramEnd"/>
      <w:r>
        <w:rPr>
          <w:sz w:val="26"/>
          <w:szCs w:val="26"/>
        </w:rPr>
        <w:t xml:space="preserve"> по обеспечению  земельными участками, предоставленными на бесплатной основе гражданам, имеющим 3-х и более детей, инженерной инфраструктурой,  осуществлялась в 2015 году согласно муниципальных контрактов, заключенных в 2014 году;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4)</w:t>
      </w:r>
      <w:r>
        <w:rPr>
          <w:sz w:val="26"/>
          <w:szCs w:val="26"/>
        </w:rPr>
        <w:t xml:space="preserve"> фактически, в 2015 году частично реализовано мероприятие - «Разработка </w:t>
      </w:r>
      <w:proofErr w:type="spellStart"/>
      <w:r>
        <w:rPr>
          <w:sz w:val="26"/>
          <w:szCs w:val="26"/>
        </w:rPr>
        <w:t>проектно</w:t>
      </w:r>
      <w:proofErr w:type="spellEnd"/>
      <w:r>
        <w:rPr>
          <w:sz w:val="26"/>
          <w:szCs w:val="26"/>
        </w:rPr>
        <w:t xml:space="preserve"> – сметной и рабочей документации» на общую сумму 1 826 850,53 рублей путем исполнения 6 муниципальных контрактов, 5 из которых, заключены в 2014 году;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5)</w:t>
      </w:r>
      <w:r>
        <w:rPr>
          <w:sz w:val="26"/>
          <w:szCs w:val="26"/>
        </w:rPr>
        <w:t xml:space="preserve">  выявлено отсутствие системы планирования показателей (индикаторов) подпрограммы на стадии формирования подпрограммы </w:t>
      </w:r>
      <w:proofErr w:type="gramStart"/>
      <w:r>
        <w:rPr>
          <w:sz w:val="26"/>
          <w:szCs w:val="26"/>
        </w:rPr>
        <w:t>( требования</w:t>
      </w:r>
      <w:proofErr w:type="gramEnd"/>
      <w:r>
        <w:rPr>
          <w:sz w:val="26"/>
          <w:szCs w:val="26"/>
        </w:rPr>
        <w:t xml:space="preserve"> статьи 3.3.2.4. постановления  администрации НГО №1316) ;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6)</w:t>
      </w:r>
      <w:r>
        <w:rPr>
          <w:sz w:val="26"/>
          <w:szCs w:val="26"/>
        </w:rPr>
        <w:t xml:space="preserve"> из общего объема средств бюджета на финансирование мероприятий подпрограммы    на общую сумму </w:t>
      </w:r>
      <w:proofErr w:type="gramStart"/>
      <w:r>
        <w:rPr>
          <w:sz w:val="26"/>
          <w:szCs w:val="26"/>
        </w:rPr>
        <w:t>10  487</w:t>
      </w:r>
      <w:proofErr w:type="gramEnd"/>
      <w:r>
        <w:rPr>
          <w:sz w:val="26"/>
          <w:szCs w:val="26"/>
        </w:rPr>
        <w:t>,50 тыс. рублей (бюджет  НГО - 5  487,5 тыс. рублей, Приморского края – 5 000,0 тыс. рублей), освоено 1 826, 850 тыс. рублей, что составляет 1,8% от общего объема  ассигнований и 33,3%  от объема   ассигнований из бюджета НГО;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7</w:t>
      </w:r>
      <w:r>
        <w:rPr>
          <w:sz w:val="26"/>
          <w:szCs w:val="26"/>
        </w:rPr>
        <w:t xml:space="preserve">) установлено выполнение работ, не </w:t>
      </w:r>
      <w:proofErr w:type="gramStart"/>
      <w:r>
        <w:rPr>
          <w:sz w:val="26"/>
          <w:szCs w:val="26"/>
        </w:rPr>
        <w:t>предусмотренных  подпрограммой</w:t>
      </w:r>
      <w:proofErr w:type="gramEnd"/>
      <w:r>
        <w:rPr>
          <w:sz w:val="26"/>
          <w:szCs w:val="26"/>
        </w:rPr>
        <w:t xml:space="preserve">  (заключение  в  2015 году муниципального контракта №15575 от 31.03.2015 года) и   без внесения изменений в подпрограмму в установленном порядке;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8)</w:t>
      </w:r>
      <w:r>
        <w:rPr>
          <w:sz w:val="26"/>
          <w:szCs w:val="26"/>
        </w:rPr>
        <w:t xml:space="preserve"> выявлено нарушение сроков исполнения муниципальных контрактов по всем 6 контрактам, реализуемым в 2015 году; 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9)</w:t>
      </w:r>
      <w:r>
        <w:rPr>
          <w:sz w:val="26"/>
          <w:szCs w:val="26"/>
        </w:rPr>
        <w:t xml:space="preserve"> экономия, полученная в результате соблюдения принципов </w:t>
      </w:r>
      <w:proofErr w:type="spellStart"/>
      <w:r>
        <w:rPr>
          <w:sz w:val="26"/>
          <w:szCs w:val="26"/>
        </w:rPr>
        <w:t>конкурентноспособности</w:t>
      </w:r>
      <w:proofErr w:type="spellEnd"/>
      <w:r>
        <w:rPr>
          <w:sz w:val="26"/>
          <w:szCs w:val="26"/>
        </w:rPr>
        <w:t xml:space="preserve"> (по 2-м муниципальным контрактам: 295 и </w:t>
      </w:r>
      <w:proofErr w:type="gramStart"/>
      <w:r>
        <w:rPr>
          <w:sz w:val="26"/>
          <w:szCs w:val="26"/>
        </w:rPr>
        <w:t>189,  заключенным</w:t>
      </w:r>
      <w:proofErr w:type="gramEnd"/>
      <w:r>
        <w:rPr>
          <w:sz w:val="26"/>
          <w:szCs w:val="26"/>
        </w:rPr>
        <w:t xml:space="preserve"> в 2014 году)  на общую  сумму 2 807, 2 5 тыс. рублей на мероприятия указанной подпрограммы не направлена;</w:t>
      </w:r>
    </w:p>
    <w:p w:rsidR="00BD33FA" w:rsidRDefault="00BD33FA" w:rsidP="00BD33FA">
      <w:pPr>
        <w:ind w:firstLine="0"/>
        <w:rPr>
          <w:sz w:val="26"/>
          <w:szCs w:val="26"/>
        </w:rPr>
      </w:pP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10)</w:t>
      </w:r>
      <w:r>
        <w:rPr>
          <w:sz w:val="26"/>
          <w:szCs w:val="26"/>
        </w:rPr>
        <w:t xml:space="preserve"> проверка полноты и своевременности взыскания неустойки (применение штрафных санкций за нарушения в ходе исполнения муниципальных </w:t>
      </w:r>
      <w:proofErr w:type="gramStart"/>
      <w:r>
        <w:rPr>
          <w:sz w:val="26"/>
          <w:szCs w:val="26"/>
        </w:rPr>
        <w:t>контрактов)  выявила</w:t>
      </w:r>
      <w:proofErr w:type="gramEnd"/>
      <w:r>
        <w:rPr>
          <w:sz w:val="26"/>
          <w:szCs w:val="26"/>
        </w:rPr>
        <w:t xml:space="preserve">   нарушение порядка их предъявления.</w:t>
      </w:r>
    </w:p>
    <w:p w:rsidR="00BD33FA" w:rsidRDefault="00BD33FA" w:rsidP="00BD33FA">
      <w:pPr>
        <w:pStyle w:val="a3"/>
        <w:ind w:right="140" w:firstLine="0"/>
        <w:rPr>
          <w:sz w:val="26"/>
          <w:szCs w:val="26"/>
        </w:rPr>
      </w:pPr>
      <w:r>
        <w:rPr>
          <w:b/>
          <w:sz w:val="26"/>
          <w:szCs w:val="26"/>
        </w:rPr>
        <w:t>11)</w:t>
      </w:r>
      <w:r>
        <w:rPr>
          <w:sz w:val="26"/>
          <w:szCs w:val="26"/>
        </w:rPr>
        <w:t xml:space="preserve"> годовой отчет об исполнении </w:t>
      </w:r>
      <w:proofErr w:type="gramStart"/>
      <w:r>
        <w:rPr>
          <w:sz w:val="26"/>
          <w:szCs w:val="26"/>
        </w:rPr>
        <w:t>подпрограммы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не</w:t>
      </w:r>
      <w:proofErr w:type="gramEnd"/>
      <w:r>
        <w:rPr>
          <w:sz w:val="26"/>
          <w:szCs w:val="26"/>
        </w:rPr>
        <w:t xml:space="preserve"> содержит сведений об оценке эффективности реализации  подпрограммы;</w:t>
      </w:r>
    </w:p>
    <w:p w:rsidR="00BD33FA" w:rsidRDefault="00BD33FA" w:rsidP="00BD33FA">
      <w:pPr>
        <w:pStyle w:val="a3"/>
        <w:ind w:right="14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12)</w:t>
      </w:r>
      <w:r>
        <w:rPr>
          <w:sz w:val="26"/>
          <w:szCs w:val="26"/>
        </w:rPr>
        <w:t xml:space="preserve"> ответственным исполнителем муниципальной программы «Обеспечение доступным жильем жителей НГО на 2015 – 2017 гг.» (подпрограммы </w:t>
      </w:r>
      <w:r>
        <w:rPr>
          <w:b/>
          <w:sz w:val="26"/>
          <w:szCs w:val="26"/>
        </w:rPr>
        <w:t>«</w:t>
      </w:r>
      <w:r>
        <w:rPr>
          <w:sz w:val="26"/>
          <w:szCs w:val="26"/>
        </w:rPr>
        <w:t>Обеспечение земельных участков, предоставленных на бесплатной основе гражданам, имеющим 3-х и более детей, инженерной инфраструктурой на 2013 – 2017 гг.») не исполнены требования, изложенные в  постановлении администрации НГО от 28.09.2015 года №1316 «О Порядке принятия решений о разработке, формировании и реализации б утверждении Порядка принятия решений о разработке, формировании и реализации муниципальных программ  в НГО» (п.3.3.4., 6.6.1. и п. 7.3.1.) в части  надлежащей подготовки отчета о ее исполнении.</w:t>
      </w:r>
    </w:p>
    <w:p w:rsidR="00BD33FA" w:rsidRDefault="00BD33FA" w:rsidP="00BD33FA">
      <w:pPr>
        <w:pStyle w:val="a3"/>
        <w:ind w:right="140" w:firstLine="708"/>
        <w:rPr>
          <w:sz w:val="26"/>
          <w:szCs w:val="26"/>
        </w:rPr>
      </w:pPr>
      <w:r>
        <w:rPr>
          <w:sz w:val="26"/>
          <w:szCs w:val="26"/>
        </w:rPr>
        <w:t xml:space="preserve">Нарушения по  пунктам 1-12 настоящего Отчета    отнесены к 1 группе нарушений по классификатору нарушений Счетной палаты РФ (п.1.2.2. – статья 179 БК РФ, Порядок    разработки, реализации и оценка эффективности г/п РФ, утвержденный постановлением Правительства РФ от 02.08.2010 года №588, Приказ Минэкономразвития РФ от 20.11.2013 года № 690 «об утверждении </w:t>
      </w:r>
      <w:r>
        <w:rPr>
          <w:sz w:val="26"/>
          <w:szCs w:val="26"/>
        </w:rPr>
        <w:lastRenderedPageBreak/>
        <w:t xml:space="preserve">методических указаний по разработке реализации г/п в РФ», а также  Постановления администрации Находкинского городского округа  № 2288 от 31.10.2013 года «Об утверждении Порядка принятия решений о разработке, формировании и реализации муниципальных программ  в НГО» и  от 28.09.2015 года и 1316 «О Порядке принятия решений о разработке, формировании и реализации муниципальных программ в Находкинском городском округе» - нарушение порядка реализации муниципальных программ). </w:t>
      </w:r>
    </w:p>
    <w:p w:rsidR="00BD33FA" w:rsidRDefault="00BD33FA" w:rsidP="00BD33F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Указанные </w:t>
      </w:r>
      <w:proofErr w:type="gramStart"/>
      <w:r>
        <w:rPr>
          <w:sz w:val="26"/>
          <w:szCs w:val="26"/>
        </w:rPr>
        <w:t>в  Отчете</w:t>
      </w:r>
      <w:proofErr w:type="gramEnd"/>
      <w:r>
        <w:rPr>
          <w:sz w:val="26"/>
          <w:szCs w:val="26"/>
        </w:rPr>
        <w:t xml:space="preserve"> (Акте №3 от 01.08.2016 года) недостатки и нарушения   привели к: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1)</w:t>
      </w:r>
      <w:r>
        <w:rPr>
          <w:sz w:val="26"/>
          <w:szCs w:val="26"/>
        </w:rPr>
        <w:t xml:space="preserve"> неисполнению ожидаемых результатов подпрограммы за 2015 год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показатель  подпрограммы - обеспечение инженерной инфраструктурой 95 земельных участков, выделенных бесплатно для семей имеющих 3-х и более детей,   не достигнут);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2)</w:t>
      </w:r>
      <w:r>
        <w:rPr>
          <w:sz w:val="26"/>
          <w:szCs w:val="26"/>
        </w:rPr>
        <w:t xml:space="preserve"> неэффективному использованию бюджетных средств при исполнении не программного мероприятия (подготовка и выдача </w:t>
      </w:r>
      <w:proofErr w:type="spellStart"/>
      <w:proofErr w:type="gramStart"/>
      <w:r>
        <w:rPr>
          <w:sz w:val="26"/>
          <w:szCs w:val="26"/>
        </w:rPr>
        <w:t>рыбохозяйственной</w:t>
      </w:r>
      <w:proofErr w:type="spellEnd"/>
      <w:r>
        <w:rPr>
          <w:sz w:val="26"/>
          <w:szCs w:val="26"/>
        </w:rPr>
        <w:t xml:space="preserve">  характеристики</w:t>
      </w:r>
      <w:proofErr w:type="gramEnd"/>
      <w:r>
        <w:rPr>
          <w:sz w:val="26"/>
          <w:szCs w:val="26"/>
        </w:rPr>
        <w:t xml:space="preserve"> водного объекта – «Ручей» без названия, протекающего вдоль ул. Светлая в пос. Средний НГО) на общую сумму 22, 607 тыс. рублей;</w:t>
      </w:r>
    </w:p>
    <w:p w:rsidR="00BD33FA" w:rsidRDefault="00BD33FA" w:rsidP="00BD33FA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3)</w:t>
      </w:r>
      <w:r>
        <w:rPr>
          <w:sz w:val="26"/>
          <w:szCs w:val="26"/>
        </w:rPr>
        <w:t xml:space="preserve"> нерезультативному   использованию бюджетных средств (неисполнение контракта №184 от 30.07.2014 года) на общую сумму 1 250, 000 тыс. рублей;</w:t>
      </w:r>
    </w:p>
    <w:p w:rsidR="00BD33FA" w:rsidRDefault="00BD33FA" w:rsidP="006A23A5">
      <w:pPr>
        <w:ind w:firstLine="0"/>
        <w:rPr>
          <w:b/>
          <w:sz w:val="26"/>
          <w:szCs w:val="26"/>
        </w:rPr>
      </w:pPr>
      <w:r>
        <w:rPr>
          <w:sz w:val="26"/>
          <w:szCs w:val="26"/>
        </w:rPr>
        <w:t>4) неиспользованию приобретенных работ, услуг (</w:t>
      </w:r>
      <w:proofErr w:type="spellStart"/>
      <w:r>
        <w:rPr>
          <w:sz w:val="26"/>
          <w:szCs w:val="26"/>
        </w:rPr>
        <w:t>проектно</w:t>
      </w:r>
      <w:proofErr w:type="spellEnd"/>
      <w:r>
        <w:rPr>
          <w:sz w:val="26"/>
          <w:szCs w:val="26"/>
        </w:rPr>
        <w:t xml:space="preserve"> – сметная и рабочая </w:t>
      </w:r>
      <w:proofErr w:type="gramStart"/>
      <w:r>
        <w:rPr>
          <w:sz w:val="26"/>
          <w:szCs w:val="26"/>
        </w:rPr>
        <w:t>документация)  на</w:t>
      </w:r>
      <w:proofErr w:type="gramEnd"/>
      <w:r>
        <w:rPr>
          <w:sz w:val="26"/>
          <w:szCs w:val="26"/>
        </w:rPr>
        <w:t xml:space="preserve"> общую сумму -  1 826,850   тыс. рублей</w:t>
      </w:r>
      <w:r w:rsidR="006A23A5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BD33FA" w:rsidRDefault="00BD33FA" w:rsidP="00BD33FA">
      <w:pPr>
        <w:pStyle w:val="a3"/>
        <w:ind w:right="140" w:firstLine="0"/>
        <w:rPr>
          <w:b/>
          <w:sz w:val="26"/>
          <w:szCs w:val="26"/>
        </w:rPr>
      </w:pPr>
    </w:p>
    <w:p w:rsidR="00BD33FA" w:rsidRDefault="006A23A5" w:rsidP="00BD33FA">
      <w:pPr>
        <w:pStyle w:val="a3"/>
        <w:ind w:right="14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Пр</w:t>
      </w:r>
      <w:r w:rsidR="00BD33FA">
        <w:rPr>
          <w:b/>
          <w:sz w:val="26"/>
          <w:szCs w:val="26"/>
        </w:rPr>
        <w:t xml:space="preserve">едложения </w:t>
      </w:r>
      <w:proofErr w:type="spellStart"/>
      <w:r w:rsidR="00BD33FA">
        <w:rPr>
          <w:b/>
          <w:sz w:val="26"/>
          <w:szCs w:val="26"/>
          <w:lang w:eastAsia="en-US"/>
        </w:rPr>
        <w:t>Контрольно</w:t>
      </w:r>
      <w:proofErr w:type="spellEnd"/>
      <w:r w:rsidR="00BD33FA">
        <w:rPr>
          <w:b/>
          <w:sz w:val="26"/>
          <w:szCs w:val="26"/>
          <w:lang w:eastAsia="en-US"/>
        </w:rPr>
        <w:t xml:space="preserve"> – счетной палаты НГО о порядке реализации материалов проверки:</w:t>
      </w:r>
      <w:r w:rsidR="00BD33FA">
        <w:rPr>
          <w:sz w:val="16"/>
          <w:szCs w:val="16"/>
          <w:lang w:eastAsia="en-US"/>
        </w:rPr>
        <w:t xml:space="preserve">           </w:t>
      </w:r>
    </w:p>
    <w:p w:rsidR="00BD33FA" w:rsidRDefault="00BD33FA" w:rsidP="00BD33FA">
      <w:pPr>
        <w:spacing w:line="252" w:lineRule="auto"/>
        <w:ind w:left="35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В целях устранения и недопущения в дальнейшем недостатков и </w:t>
      </w:r>
      <w:proofErr w:type="gramStart"/>
      <w:r>
        <w:rPr>
          <w:sz w:val="26"/>
          <w:szCs w:val="26"/>
          <w:lang w:eastAsia="en-US"/>
        </w:rPr>
        <w:t>нарушений,  выявленных</w:t>
      </w:r>
      <w:proofErr w:type="gramEnd"/>
      <w:r>
        <w:rPr>
          <w:sz w:val="26"/>
          <w:szCs w:val="26"/>
          <w:lang w:eastAsia="en-US"/>
        </w:rPr>
        <w:t xml:space="preserve"> в результате контрольного мероприятия,  </w:t>
      </w:r>
      <w:proofErr w:type="spellStart"/>
      <w:r>
        <w:rPr>
          <w:sz w:val="26"/>
          <w:szCs w:val="26"/>
          <w:lang w:eastAsia="en-US"/>
        </w:rPr>
        <w:t>Контрольно</w:t>
      </w:r>
      <w:proofErr w:type="spellEnd"/>
      <w:r>
        <w:rPr>
          <w:sz w:val="26"/>
          <w:szCs w:val="26"/>
          <w:lang w:eastAsia="en-US"/>
        </w:rPr>
        <w:t xml:space="preserve"> – счетная палата  Находкинского городского округа решила:</w:t>
      </w:r>
    </w:p>
    <w:p w:rsidR="00BD33FA" w:rsidRDefault="00BD33FA" w:rsidP="00BD33FA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1)</w:t>
      </w:r>
      <w:r>
        <w:rPr>
          <w:sz w:val="26"/>
          <w:szCs w:val="26"/>
          <w:lang w:eastAsia="en-US"/>
        </w:rPr>
        <w:t xml:space="preserve"> направить Отчет о </w:t>
      </w:r>
      <w:proofErr w:type="gramStart"/>
      <w:r>
        <w:rPr>
          <w:sz w:val="26"/>
          <w:szCs w:val="26"/>
          <w:lang w:eastAsia="en-US"/>
        </w:rPr>
        <w:t>результатах  контрольного</w:t>
      </w:r>
      <w:proofErr w:type="gramEnd"/>
      <w:r>
        <w:rPr>
          <w:sz w:val="26"/>
          <w:szCs w:val="26"/>
          <w:lang w:eastAsia="en-US"/>
        </w:rPr>
        <w:t xml:space="preserve"> мероприятия: </w:t>
      </w:r>
    </w:p>
    <w:p w:rsidR="00BD33FA" w:rsidRDefault="00BD33FA" w:rsidP="00BD33FA">
      <w:pPr>
        <w:pStyle w:val="a3"/>
        <w:ind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«Проверка эффективного и   целевого использования   бюджетных средств, выделенных в   2015 году на реализацию муниципальной подпрограммы «Обеспечение земельных участков, предоставленных на бесплатной основе гражданам, имеющим 3-х и более детей, инженерной инфраструктурой на 2013-2017 гг.» в рамках МП «Обеспечение доступным жильем жителей НГО» на 2015 -2017 гг.» главе Находкинского городского округа, обратив  особое внимание  о  на  нерезультативное и неэффективное использование бюджетных средств НГО, что в конечном итоге привело к неисполнению ожидаемых результатов подпрограммы в 2015 году.   </w:t>
      </w:r>
    </w:p>
    <w:p w:rsidR="00BD33FA" w:rsidRDefault="00BD33FA" w:rsidP="00BD33FA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2) </w:t>
      </w:r>
      <w:r>
        <w:rPr>
          <w:sz w:val="26"/>
          <w:szCs w:val="26"/>
          <w:lang w:eastAsia="en-US"/>
        </w:rPr>
        <w:t xml:space="preserve">В </w:t>
      </w:r>
      <w:proofErr w:type="gramStart"/>
      <w:r>
        <w:rPr>
          <w:sz w:val="26"/>
          <w:szCs w:val="26"/>
          <w:lang w:eastAsia="en-US"/>
        </w:rPr>
        <w:t>адрес  управлений</w:t>
      </w:r>
      <w:proofErr w:type="gramEnd"/>
      <w:r>
        <w:rPr>
          <w:sz w:val="26"/>
          <w:szCs w:val="26"/>
          <w:lang w:eastAsia="en-US"/>
        </w:rPr>
        <w:t xml:space="preserve"> администрации НГО:</w:t>
      </w:r>
    </w:p>
    <w:p w:rsidR="00BD33FA" w:rsidRDefault="00BD33FA" w:rsidP="00BD33FA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архитектуры и градостроительства   и </w:t>
      </w:r>
    </w:p>
    <w:p w:rsidR="00BD33FA" w:rsidRDefault="00BD33FA" w:rsidP="00BD33FA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управления землепользования и застройки (</w:t>
      </w:r>
      <w:proofErr w:type="spellStart"/>
      <w:r>
        <w:rPr>
          <w:sz w:val="26"/>
          <w:szCs w:val="26"/>
          <w:lang w:eastAsia="en-US"/>
        </w:rPr>
        <w:t>и.о</w:t>
      </w:r>
      <w:proofErr w:type="spellEnd"/>
      <w:r>
        <w:rPr>
          <w:sz w:val="26"/>
          <w:szCs w:val="26"/>
          <w:lang w:eastAsia="en-US"/>
        </w:rPr>
        <w:t xml:space="preserve">. заместителя главы администрации НГО – С.А. </w:t>
      </w:r>
      <w:proofErr w:type="spellStart"/>
      <w:r>
        <w:rPr>
          <w:sz w:val="26"/>
          <w:szCs w:val="26"/>
          <w:lang w:eastAsia="en-US"/>
        </w:rPr>
        <w:t>Кульпин</w:t>
      </w:r>
      <w:proofErr w:type="spellEnd"/>
      <w:r>
        <w:rPr>
          <w:sz w:val="26"/>
          <w:szCs w:val="26"/>
          <w:lang w:eastAsia="en-US"/>
        </w:rPr>
        <w:t xml:space="preserve">) направить Отчет о результатах проведенного контрольного </w:t>
      </w:r>
      <w:proofErr w:type="gramStart"/>
      <w:r>
        <w:rPr>
          <w:sz w:val="26"/>
          <w:szCs w:val="26"/>
          <w:lang w:eastAsia="en-US"/>
        </w:rPr>
        <w:t>мероприятия</w:t>
      </w:r>
      <w:r>
        <w:rPr>
          <w:b/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>и</w:t>
      </w:r>
      <w:proofErr w:type="gramEnd"/>
      <w:r>
        <w:rPr>
          <w:sz w:val="26"/>
          <w:szCs w:val="26"/>
          <w:lang w:eastAsia="en-US"/>
        </w:rPr>
        <w:t xml:space="preserve">  представление  КСП НГО:</w:t>
      </w:r>
    </w:p>
    <w:p w:rsidR="00BD33FA" w:rsidRDefault="00BD33FA" w:rsidP="00BD33FA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2.1 в срок до 23.09.2016 года провести детальный анализ замечаний, выявленных КСП </w:t>
      </w:r>
      <w:proofErr w:type="gramStart"/>
      <w:r>
        <w:rPr>
          <w:sz w:val="26"/>
          <w:szCs w:val="26"/>
          <w:lang w:eastAsia="en-US"/>
        </w:rPr>
        <w:t>НГО  при</w:t>
      </w:r>
      <w:proofErr w:type="gramEnd"/>
      <w:r>
        <w:rPr>
          <w:sz w:val="26"/>
          <w:szCs w:val="26"/>
          <w:lang w:eastAsia="en-US"/>
        </w:rPr>
        <w:t xml:space="preserve"> проведении контрольного мероприятия, с целью устранения  указанных  в Акте нарушений и недостатков; </w:t>
      </w:r>
    </w:p>
    <w:p w:rsidR="00BD33FA" w:rsidRDefault="00BD33FA" w:rsidP="00BD33FA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2.2 в указанный срок (п.2.1) направить в </w:t>
      </w:r>
      <w:proofErr w:type="spellStart"/>
      <w:r>
        <w:rPr>
          <w:sz w:val="26"/>
          <w:szCs w:val="26"/>
          <w:lang w:eastAsia="en-US"/>
        </w:rPr>
        <w:t>Контролно</w:t>
      </w:r>
      <w:proofErr w:type="spellEnd"/>
      <w:r>
        <w:rPr>
          <w:sz w:val="26"/>
          <w:szCs w:val="26"/>
          <w:lang w:eastAsia="en-US"/>
        </w:rPr>
        <w:t xml:space="preserve"> – счетную палату Находкинского городского округа мероприятия, направленные на </w:t>
      </w:r>
      <w:proofErr w:type="gramStart"/>
      <w:r>
        <w:rPr>
          <w:sz w:val="26"/>
          <w:szCs w:val="26"/>
          <w:lang w:eastAsia="en-US"/>
        </w:rPr>
        <w:t>устранение  указанных</w:t>
      </w:r>
      <w:proofErr w:type="gramEnd"/>
      <w:r>
        <w:rPr>
          <w:sz w:val="26"/>
          <w:szCs w:val="26"/>
          <w:lang w:eastAsia="en-US"/>
        </w:rPr>
        <w:t xml:space="preserve">  в Акте  нарушений и недостатков;</w:t>
      </w:r>
    </w:p>
    <w:p w:rsidR="00BD33FA" w:rsidRDefault="00BD33FA" w:rsidP="00BD33FA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2.3 осуществлять внесение изменений в программу (подпрограмму, решение о бюджете) в части расходования средств местного бюджета при наличии детального </w:t>
      </w:r>
      <w:proofErr w:type="gramStart"/>
      <w:r>
        <w:rPr>
          <w:sz w:val="26"/>
          <w:szCs w:val="26"/>
          <w:lang w:eastAsia="en-US"/>
        </w:rPr>
        <w:t>обоснования  таких</w:t>
      </w:r>
      <w:proofErr w:type="gramEnd"/>
      <w:r>
        <w:rPr>
          <w:sz w:val="26"/>
          <w:szCs w:val="26"/>
          <w:lang w:eastAsia="en-US"/>
        </w:rPr>
        <w:t xml:space="preserve"> расходов,  обеспечить надлежащий контроль   при подготовке указанных изменений  в нормативные акты, принимаемые во исполнение Программы (подпрограммы);</w:t>
      </w:r>
    </w:p>
    <w:p w:rsidR="00BD33FA" w:rsidRDefault="00BD33FA" w:rsidP="00BD33FA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2.4 не допускать расходы на разработку </w:t>
      </w:r>
      <w:proofErr w:type="spellStart"/>
      <w:r>
        <w:rPr>
          <w:sz w:val="26"/>
          <w:szCs w:val="26"/>
          <w:lang w:eastAsia="en-US"/>
        </w:rPr>
        <w:t>проектно</w:t>
      </w:r>
      <w:proofErr w:type="spellEnd"/>
      <w:r>
        <w:rPr>
          <w:sz w:val="26"/>
          <w:szCs w:val="26"/>
          <w:lang w:eastAsia="en-US"/>
        </w:rPr>
        <w:t xml:space="preserve"> – </w:t>
      </w:r>
      <w:proofErr w:type="gramStart"/>
      <w:r>
        <w:rPr>
          <w:sz w:val="26"/>
          <w:szCs w:val="26"/>
          <w:lang w:eastAsia="en-US"/>
        </w:rPr>
        <w:t xml:space="preserve">сметной  </w:t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рабочей </w:t>
      </w:r>
      <w:r>
        <w:rPr>
          <w:sz w:val="26"/>
          <w:szCs w:val="26"/>
          <w:lang w:eastAsia="en-US"/>
        </w:rPr>
        <w:t xml:space="preserve">документации, которая в последствии  не реализуется на выполнение работ по  обеспечению   (строительство)  </w:t>
      </w:r>
      <w:r>
        <w:rPr>
          <w:sz w:val="26"/>
          <w:szCs w:val="26"/>
        </w:rPr>
        <w:t>инженерной инфраструктурой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земельных участков, предоставленных на бесплатной основе гражданам, имеющим 3-х и более детей.</w:t>
      </w:r>
    </w:p>
    <w:p w:rsidR="00BD33FA" w:rsidRDefault="00BD33FA" w:rsidP="00BD33FA">
      <w:pPr>
        <w:pStyle w:val="a3"/>
        <w:spacing w:line="252" w:lineRule="auto"/>
        <w:ind w:right="140" w:firstLine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3)</w:t>
      </w:r>
      <w:r>
        <w:rPr>
          <w:sz w:val="26"/>
          <w:szCs w:val="26"/>
          <w:lang w:eastAsia="en-US"/>
        </w:rPr>
        <w:t xml:space="preserve">  В </w:t>
      </w:r>
      <w:proofErr w:type="gramStart"/>
      <w:r>
        <w:rPr>
          <w:sz w:val="26"/>
          <w:szCs w:val="26"/>
          <w:lang w:eastAsia="en-US"/>
        </w:rPr>
        <w:t xml:space="preserve">адрес </w:t>
      </w:r>
      <w:r>
        <w:rPr>
          <w:sz w:val="26"/>
          <w:szCs w:val="26"/>
        </w:rPr>
        <w:t xml:space="preserve"> отдела</w:t>
      </w:r>
      <w:proofErr w:type="gramEnd"/>
      <w:r>
        <w:rPr>
          <w:sz w:val="26"/>
          <w:szCs w:val="26"/>
        </w:rPr>
        <w:t xml:space="preserve"> отчета и отчетности администрации НГО (М.М. Орловская) </w:t>
      </w:r>
      <w:r>
        <w:rPr>
          <w:sz w:val="26"/>
          <w:szCs w:val="26"/>
          <w:lang w:eastAsia="en-US"/>
        </w:rPr>
        <w:t>направить Отчет о результатах проведенного контрольного мероприятия</w:t>
      </w:r>
      <w:r>
        <w:rPr>
          <w:b/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 xml:space="preserve"> с целью обеспечения надлежащего  контроля за соблюдением порядка финансирования мероприятий программы (непрограммных мероприятий), обратив особое внимание на нарушения, связанные с реализацией контрактов (договоров) и  своевременность расчетов по ним.</w:t>
      </w:r>
    </w:p>
    <w:p w:rsidR="00BD33FA" w:rsidRDefault="00BD33FA" w:rsidP="00BD33FA">
      <w:pPr>
        <w:pStyle w:val="a3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4)  </w:t>
      </w:r>
      <w:r>
        <w:rPr>
          <w:sz w:val="26"/>
          <w:szCs w:val="26"/>
          <w:lang w:eastAsia="en-US"/>
        </w:rPr>
        <w:t xml:space="preserve">Направить   Информацию о </w:t>
      </w:r>
      <w:proofErr w:type="gramStart"/>
      <w:r>
        <w:rPr>
          <w:sz w:val="26"/>
          <w:szCs w:val="26"/>
          <w:lang w:eastAsia="en-US"/>
        </w:rPr>
        <w:t>результатах  контрольного</w:t>
      </w:r>
      <w:proofErr w:type="gramEnd"/>
      <w:r>
        <w:rPr>
          <w:sz w:val="26"/>
          <w:szCs w:val="26"/>
          <w:lang w:eastAsia="en-US"/>
        </w:rPr>
        <w:t xml:space="preserve"> мероприятия: </w:t>
      </w:r>
    </w:p>
    <w:p w:rsidR="00BD33FA" w:rsidRDefault="00BD33FA" w:rsidP="00BD33FA">
      <w:pPr>
        <w:pStyle w:val="a3"/>
        <w:ind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 «Проверка эффективного и   целевого использования   бюджетных средств, выделенных в   2015 году </w:t>
      </w:r>
      <w:proofErr w:type="gramStart"/>
      <w:r>
        <w:rPr>
          <w:sz w:val="26"/>
          <w:szCs w:val="26"/>
        </w:rPr>
        <w:t>на  реализацию</w:t>
      </w:r>
      <w:proofErr w:type="gramEnd"/>
      <w:r>
        <w:rPr>
          <w:sz w:val="26"/>
          <w:szCs w:val="26"/>
        </w:rPr>
        <w:t xml:space="preserve"> муниципальной подпрограммы « Обеспечение земельных участков, предоставленных на бесплатной основе гражданам, имеющим 3-х и более детей, инженерной инфраструктурой на 2013-2017 гг.» в рамках МП «Обеспечение доступным жильем жителей НГО» на 2015 -2017 гг.» председателю Думы Находкинского городского округа (Е.И. Воронин) для сведения депутатов и рассмотрения  на заседании Думы. </w:t>
      </w:r>
    </w:p>
    <w:p w:rsidR="00BD33FA" w:rsidRDefault="00BD33FA" w:rsidP="00BD33FA">
      <w:pPr>
        <w:spacing w:line="252" w:lineRule="auto"/>
        <w:rPr>
          <w:sz w:val="26"/>
          <w:szCs w:val="26"/>
          <w:lang w:eastAsia="en-US"/>
        </w:rPr>
      </w:pPr>
    </w:p>
    <w:p w:rsidR="00BD33FA" w:rsidRDefault="00BD33FA" w:rsidP="00BD33FA">
      <w:pPr>
        <w:pStyle w:val="a3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Председатель   </w:t>
      </w:r>
      <w:proofErr w:type="spellStart"/>
      <w:r>
        <w:rPr>
          <w:sz w:val="26"/>
          <w:szCs w:val="26"/>
          <w:lang w:eastAsia="en-US"/>
        </w:rPr>
        <w:t>Контрольно</w:t>
      </w:r>
      <w:proofErr w:type="spellEnd"/>
      <w:r>
        <w:rPr>
          <w:sz w:val="26"/>
          <w:szCs w:val="26"/>
          <w:lang w:eastAsia="en-US"/>
        </w:rPr>
        <w:t xml:space="preserve"> – счетной палаты </w:t>
      </w:r>
    </w:p>
    <w:p w:rsidR="00BD33FA" w:rsidRDefault="00BD33FA" w:rsidP="00BD33FA">
      <w:pPr>
        <w:pStyle w:val="a3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Находкинского городского округа                                                         Т.А. Гончарук              </w:t>
      </w:r>
    </w:p>
    <w:p w:rsidR="00BD33FA" w:rsidRDefault="00BD33FA" w:rsidP="00BD33FA"/>
    <w:p w:rsidR="00BD33FA" w:rsidRDefault="00BD33FA" w:rsidP="00BD33FA">
      <w:pPr>
        <w:pStyle w:val="a3"/>
        <w:ind w:right="140" w:firstLine="0"/>
        <w:rPr>
          <w:sz w:val="26"/>
          <w:szCs w:val="26"/>
        </w:rPr>
      </w:pPr>
    </w:p>
    <w:p w:rsidR="00BD33FA" w:rsidRDefault="00BD33FA" w:rsidP="00BD33FA"/>
    <w:p w:rsidR="002B69EE" w:rsidRDefault="002B69EE"/>
    <w:sectPr w:rsidR="002B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3"/>
    <w:rsid w:val="000022D8"/>
    <w:rsid w:val="00005134"/>
    <w:rsid w:val="00030EDA"/>
    <w:rsid w:val="000313E7"/>
    <w:rsid w:val="00035740"/>
    <w:rsid w:val="00042676"/>
    <w:rsid w:val="000433F8"/>
    <w:rsid w:val="00051C58"/>
    <w:rsid w:val="00056B5B"/>
    <w:rsid w:val="00062AD2"/>
    <w:rsid w:val="0006371E"/>
    <w:rsid w:val="00067918"/>
    <w:rsid w:val="00071A0A"/>
    <w:rsid w:val="00072499"/>
    <w:rsid w:val="000801ED"/>
    <w:rsid w:val="0008022C"/>
    <w:rsid w:val="0008573E"/>
    <w:rsid w:val="000913FF"/>
    <w:rsid w:val="000A1870"/>
    <w:rsid w:val="000B38BE"/>
    <w:rsid w:val="000B520C"/>
    <w:rsid w:val="000B77AE"/>
    <w:rsid w:val="000C0264"/>
    <w:rsid w:val="000C07EA"/>
    <w:rsid w:val="000D4238"/>
    <w:rsid w:val="000E344F"/>
    <w:rsid w:val="000E4895"/>
    <w:rsid w:val="000F1C99"/>
    <w:rsid w:val="000F31D9"/>
    <w:rsid w:val="000F5BE2"/>
    <w:rsid w:val="000F6596"/>
    <w:rsid w:val="001022F9"/>
    <w:rsid w:val="00103295"/>
    <w:rsid w:val="00106487"/>
    <w:rsid w:val="0011330E"/>
    <w:rsid w:val="00113CA2"/>
    <w:rsid w:val="00115E18"/>
    <w:rsid w:val="0012474E"/>
    <w:rsid w:val="001309EE"/>
    <w:rsid w:val="00135817"/>
    <w:rsid w:val="001412E7"/>
    <w:rsid w:val="00150351"/>
    <w:rsid w:val="00156A81"/>
    <w:rsid w:val="001630A7"/>
    <w:rsid w:val="00166D54"/>
    <w:rsid w:val="00167F5A"/>
    <w:rsid w:val="001713F8"/>
    <w:rsid w:val="00172467"/>
    <w:rsid w:val="00191C8A"/>
    <w:rsid w:val="00197236"/>
    <w:rsid w:val="00197B43"/>
    <w:rsid w:val="001A3476"/>
    <w:rsid w:val="001B69E5"/>
    <w:rsid w:val="001C116B"/>
    <w:rsid w:val="001D7226"/>
    <w:rsid w:val="001E3385"/>
    <w:rsid w:val="001E4663"/>
    <w:rsid w:val="001E6D72"/>
    <w:rsid w:val="001F02CA"/>
    <w:rsid w:val="001F21F4"/>
    <w:rsid w:val="001F2B12"/>
    <w:rsid w:val="001F7AD6"/>
    <w:rsid w:val="002044A9"/>
    <w:rsid w:val="00215D47"/>
    <w:rsid w:val="00220659"/>
    <w:rsid w:val="00220FC1"/>
    <w:rsid w:val="0023519B"/>
    <w:rsid w:val="00243408"/>
    <w:rsid w:val="00245AD8"/>
    <w:rsid w:val="002503EC"/>
    <w:rsid w:val="0025299F"/>
    <w:rsid w:val="002550FB"/>
    <w:rsid w:val="002561F0"/>
    <w:rsid w:val="002576A1"/>
    <w:rsid w:val="0026709B"/>
    <w:rsid w:val="00271145"/>
    <w:rsid w:val="002745DF"/>
    <w:rsid w:val="002802CD"/>
    <w:rsid w:val="00290205"/>
    <w:rsid w:val="002907D7"/>
    <w:rsid w:val="00293AE6"/>
    <w:rsid w:val="002947E9"/>
    <w:rsid w:val="00294D13"/>
    <w:rsid w:val="00297B50"/>
    <w:rsid w:val="002A4CE7"/>
    <w:rsid w:val="002B217C"/>
    <w:rsid w:val="002B317E"/>
    <w:rsid w:val="002B3C7E"/>
    <w:rsid w:val="002B69EE"/>
    <w:rsid w:val="002C60AD"/>
    <w:rsid w:val="002D07F7"/>
    <w:rsid w:val="002D49D0"/>
    <w:rsid w:val="002E26EB"/>
    <w:rsid w:val="002E368A"/>
    <w:rsid w:val="002E3862"/>
    <w:rsid w:val="002E5482"/>
    <w:rsid w:val="002F1DA3"/>
    <w:rsid w:val="00304B6B"/>
    <w:rsid w:val="00307B1C"/>
    <w:rsid w:val="003135CA"/>
    <w:rsid w:val="00315A0E"/>
    <w:rsid w:val="00330806"/>
    <w:rsid w:val="003359C9"/>
    <w:rsid w:val="0033637A"/>
    <w:rsid w:val="00347F1E"/>
    <w:rsid w:val="00354BBF"/>
    <w:rsid w:val="00355EA3"/>
    <w:rsid w:val="003654D9"/>
    <w:rsid w:val="003724C1"/>
    <w:rsid w:val="00372D28"/>
    <w:rsid w:val="00380953"/>
    <w:rsid w:val="00381182"/>
    <w:rsid w:val="00383528"/>
    <w:rsid w:val="00386F1B"/>
    <w:rsid w:val="003940FB"/>
    <w:rsid w:val="0039436E"/>
    <w:rsid w:val="003B58D5"/>
    <w:rsid w:val="003C1D4B"/>
    <w:rsid w:val="003C47F2"/>
    <w:rsid w:val="003C5A69"/>
    <w:rsid w:val="003C7C84"/>
    <w:rsid w:val="003D3D7D"/>
    <w:rsid w:val="003D7BF2"/>
    <w:rsid w:val="003E09EF"/>
    <w:rsid w:val="003E2C41"/>
    <w:rsid w:val="003E555A"/>
    <w:rsid w:val="003F14B4"/>
    <w:rsid w:val="003F4460"/>
    <w:rsid w:val="003F44FC"/>
    <w:rsid w:val="003F5B57"/>
    <w:rsid w:val="0041445F"/>
    <w:rsid w:val="004279FC"/>
    <w:rsid w:val="00437245"/>
    <w:rsid w:val="0044458A"/>
    <w:rsid w:val="00450097"/>
    <w:rsid w:val="004701A4"/>
    <w:rsid w:val="00474647"/>
    <w:rsid w:val="004827CA"/>
    <w:rsid w:val="00483B27"/>
    <w:rsid w:val="004850BD"/>
    <w:rsid w:val="00485B95"/>
    <w:rsid w:val="00485F5B"/>
    <w:rsid w:val="004918EB"/>
    <w:rsid w:val="004A060C"/>
    <w:rsid w:val="004A2174"/>
    <w:rsid w:val="004A4E98"/>
    <w:rsid w:val="004A7B7A"/>
    <w:rsid w:val="004C4321"/>
    <w:rsid w:val="004C570C"/>
    <w:rsid w:val="004D1E7B"/>
    <w:rsid w:val="004D2AAA"/>
    <w:rsid w:val="004D4F39"/>
    <w:rsid w:val="004E67E5"/>
    <w:rsid w:val="004E7CF1"/>
    <w:rsid w:val="004F5993"/>
    <w:rsid w:val="004F5AE3"/>
    <w:rsid w:val="004F741E"/>
    <w:rsid w:val="00510D3F"/>
    <w:rsid w:val="005370E5"/>
    <w:rsid w:val="005401C7"/>
    <w:rsid w:val="00541D1F"/>
    <w:rsid w:val="00554EB4"/>
    <w:rsid w:val="005656C2"/>
    <w:rsid w:val="00581E09"/>
    <w:rsid w:val="0058354E"/>
    <w:rsid w:val="00593E08"/>
    <w:rsid w:val="005943D1"/>
    <w:rsid w:val="00594923"/>
    <w:rsid w:val="00594FE7"/>
    <w:rsid w:val="005A2E5F"/>
    <w:rsid w:val="005B37F6"/>
    <w:rsid w:val="005B5A0A"/>
    <w:rsid w:val="005C3305"/>
    <w:rsid w:val="005C5CC7"/>
    <w:rsid w:val="005E50A7"/>
    <w:rsid w:val="005E676E"/>
    <w:rsid w:val="005F1F35"/>
    <w:rsid w:val="005F2B6A"/>
    <w:rsid w:val="00621692"/>
    <w:rsid w:val="00623743"/>
    <w:rsid w:val="00640BBE"/>
    <w:rsid w:val="00650561"/>
    <w:rsid w:val="00657E4D"/>
    <w:rsid w:val="00667725"/>
    <w:rsid w:val="00670AC4"/>
    <w:rsid w:val="00681452"/>
    <w:rsid w:val="00681E94"/>
    <w:rsid w:val="00682061"/>
    <w:rsid w:val="006853FF"/>
    <w:rsid w:val="00696B85"/>
    <w:rsid w:val="006A23A5"/>
    <w:rsid w:val="006A2B0B"/>
    <w:rsid w:val="006A2DE1"/>
    <w:rsid w:val="006B2EE9"/>
    <w:rsid w:val="006B55A5"/>
    <w:rsid w:val="006B7423"/>
    <w:rsid w:val="006C3C79"/>
    <w:rsid w:val="006D06F2"/>
    <w:rsid w:val="006D2285"/>
    <w:rsid w:val="006D58C5"/>
    <w:rsid w:val="006D5A73"/>
    <w:rsid w:val="006E2D39"/>
    <w:rsid w:val="006E3C93"/>
    <w:rsid w:val="006F2CFC"/>
    <w:rsid w:val="006F5409"/>
    <w:rsid w:val="006F6E3B"/>
    <w:rsid w:val="006F709E"/>
    <w:rsid w:val="007012E6"/>
    <w:rsid w:val="0070526D"/>
    <w:rsid w:val="00707601"/>
    <w:rsid w:val="00710B54"/>
    <w:rsid w:val="00710BCC"/>
    <w:rsid w:val="00713F6C"/>
    <w:rsid w:val="0071650F"/>
    <w:rsid w:val="00720B89"/>
    <w:rsid w:val="00720DA4"/>
    <w:rsid w:val="00720FC7"/>
    <w:rsid w:val="00721439"/>
    <w:rsid w:val="00741CFE"/>
    <w:rsid w:val="0074583A"/>
    <w:rsid w:val="00770CAA"/>
    <w:rsid w:val="00780B00"/>
    <w:rsid w:val="007826CC"/>
    <w:rsid w:val="00791B74"/>
    <w:rsid w:val="007A0C5A"/>
    <w:rsid w:val="007A1E30"/>
    <w:rsid w:val="007A59E4"/>
    <w:rsid w:val="007A647E"/>
    <w:rsid w:val="007B5763"/>
    <w:rsid w:val="007C01ED"/>
    <w:rsid w:val="007D5D45"/>
    <w:rsid w:val="007D5E22"/>
    <w:rsid w:val="007E25AA"/>
    <w:rsid w:val="007F5D73"/>
    <w:rsid w:val="0080166C"/>
    <w:rsid w:val="00804498"/>
    <w:rsid w:val="00807BFC"/>
    <w:rsid w:val="0081229A"/>
    <w:rsid w:val="00837CF5"/>
    <w:rsid w:val="0084195F"/>
    <w:rsid w:val="0084444B"/>
    <w:rsid w:val="0084444C"/>
    <w:rsid w:val="00850F93"/>
    <w:rsid w:val="0086056F"/>
    <w:rsid w:val="008618B2"/>
    <w:rsid w:val="00866E5A"/>
    <w:rsid w:val="008711D1"/>
    <w:rsid w:val="0089234C"/>
    <w:rsid w:val="008A53D7"/>
    <w:rsid w:val="008A6DA4"/>
    <w:rsid w:val="008C338F"/>
    <w:rsid w:val="008C5CD5"/>
    <w:rsid w:val="008C6995"/>
    <w:rsid w:val="008D62C0"/>
    <w:rsid w:val="008E7786"/>
    <w:rsid w:val="008F4298"/>
    <w:rsid w:val="009029BA"/>
    <w:rsid w:val="00913A87"/>
    <w:rsid w:val="00915A24"/>
    <w:rsid w:val="0092441D"/>
    <w:rsid w:val="00926516"/>
    <w:rsid w:val="0092656F"/>
    <w:rsid w:val="00937977"/>
    <w:rsid w:val="00940671"/>
    <w:rsid w:val="00944EB4"/>
    <w:rsid w:val="00950FFC"/>
    <w:rsid w:val="00952CB6"/>
    <w:rsid w:val="009601D3"/>
    <w:rsid w:val="00962DA2"/>
    <w:rsid w:val="0096482E"/>
    <w:rsid w:val="009656FC"/>
    <w:rsid w:val="00973590"/>
    <w:rsid w:val="00973F6D"/>
    <w:rsid w:val="00974172"/>
    <w:rsid w:val="00986C79"/>
    <w:rsid w:val="00987990"/>
    <w:rsid w:val="009A086C"/>
    <w:rsid w:val="009A1D31"/>
    <w:rsid w:val="009A3AAC"/>
    <w:rsid w:val="009A3CE6"/>
    <w:rsid w:val="009B2DA7"/>
    <w:rsid w:val="009C0E29"/>
    <w:rsid w:val="009C3D56"/>
    <w:rsid w:val="009C3D73"/>
    <w:rsid w:val="009D1D77"/>
    <w:rsid w:val="009D3896"/>
    <w:rsid w:val="009D77FF"/>
    <w:rsid w:val="009D7D4F"/>
    <w:rsid w:val="009E4CD9"/>
    <w:rsid w:val="009E4D71"/>
    <w:rsid w:val="009E63F5"/>
    <w:rsid w:val="009E6B71"/>
    <w:rsid w:val="009F4DB0"/>
    <w:rsid w:val="009F52E0"/>
    <w:rsid w:val="00A12B91"/>
    <w:rsid w:val="00A14AC5"/>
    <w:rsid w:val="00A170B5"/>
    <w:rsid w:val="00A240CD"/>
    <w:rsid w:val="00A31803"/>
    <w:rsid w:val="00A32FF2"/>
    <w:rsid w:val="00A335AF"/>
    <w:rsid w:val="00A3543E"/>
    <w:rsid w:val="00A4029C"/>
    <w:rsid w:val="00A4165E"/>
    <w:rsid w:val="00A430BA"/>
    <w:rsid w:val="00A43BE9"/>
    <w:rsid w:val="00A445E1"/>
    <w:rsid w:val="00A504CC"/>
    <w:rsid w:val="00A51F00"/>
    <w:rsid w:val="00A52F20"/>
    <w:rsid w:val="00A578CD"/>
    <w:rsid w:val="00A63EE1"/>
    <w:rsid w:val="00A6682C"/>
    <w:rsid w:val="00A66A89"/>
    <w:rsid w:val="00A75C9E"/>
    <w:rsid w:val="00A764AD"/>
    <w:rsid w:val="00A82B21"/>
    <w:rsid w:val="00A83C31"/>
    <w:rsid w:val="00A934F9"/>
    <w:rsid w:val="00A94921"/>
    <w:rsid w:val="00A967E6"/>
    <w:rsid w:val="00AA73C3"/>
    <w:rsid w:val="00AB63FD"/>
    <w:rsid w:val="00AB6816"/>
    <w:rsid w:val="00AD326E"/>
    <w:rsid w:val="00AD368B"/>
    <w:rsid w:val="00AF2625"/>
    <w:rsid w:val="00AF6A0E"/>
    <w:rsid w:val="00B01359"/>
    <w:rsid w:val="00B041B6"/>
    <w:rsid w:val="00B150CB"/>
    <w:rsid w:val="00B250FD"/>
    <w:rsid w:val="00B33C09"/>
    <w:rsid w:val="00B36413"/>
    <w:rsid w:val="00B53F90"/>
    <w:rsid w:val="00B71016"/>
    <w:rsid w:val="00B84DE7"/>
    <w:rsid w:val="00B86E2F"/>
    <w:rsid w:val="00B93505"/>
    <w:rsid w:val="00B96716"/>
    <w:rsid w:val="00BB01D4"/>
    <w:rsid w:val="00BB1515"/>
    <w:rsid w:val="00BB2994"/>
    <w:rsid w:val="00BC2BCE"/>
    <w:rsid w:val="00BD1B60"/>
    <w:rsid w:val="00BD2F10"/>
    <w:rsid w:val="00BD33FA"/>
    <w:rsid w:val="00BD62C6"/>
    <w:rsid w:val="00BD6E8F"/>
    <w:rsid w:val="00BE757C"/>
    <w:rsid w:val="00BF2763"/>
    <w:rsid w:val="00C14862"/>
    <w:rsid w:val="00C35455"/>
    <w:rsid w:val="00C41D7F"/>
    <w:rsid w:val="00C51CE1"/>
    <w:rsid w:val="00C53D98"/>
    <w:rsid w:val="00C54E91"/>
    <w:rsid w:val="00C54FFC"/>
    <w:rsid w:val="00C62D49"/>
    <w:rsid w:val="00C651F9"/>
    <w:rsid w:val="00C67A26"/>
    <w:rsid w:val="00C70A16"/>
    <w:rsid w:val="00C82216"/>
    <w:rsid w:val="00C822D2"/>
    <w:rsid w:val="00C8757E"/>
    <w:rsid w:val="00C92D32"/>
    <w:rsid w:val="00C93370"/>
    <w:rsid w:val="00CA5840"/>
    <w:rsid w:val="00CA5CA4"/>
    <w:rsid w:val="00CB25A5"/>
    <w:rsid w:val="00CB3E12"/>
    <w:rsid w:val="00CB6979"/>
    <w:rsid w:val="00CB6AE7"/>
    <w:rsid w:val="00CC0ACC"/>
    <w:rsid w:val="00CC4B3C"/>
    <w:rsid w:val="00CC4F62"/>
    <w:rsid w:val="00CD3050"/>
    <w:rsid w:val="00CE7112"/>
    <w:rsid w:val="00CF3DBB"/>
    <w:rsid w:val="00CF6EB2"/>
    <w:rsid w:val="00D04ADB"/>
    <w:rsid w:val="00D145CF"/>
    <w:rsid w:val="00D17FB6"/>
    <w:rsid w:val="00D258A3"/>
    <w:rsid w:val="00D3223E"/>
    <w:rsid w:val="00D35252"/>
    <w:rsid w:val="00D46FC5"/>
    <w:rsid w:val="00D55D37"/>
    <w:rsid w:val="00D756EE"/>
    <w:rsid w:val="00D82299"/>
    <w:rsid w:val="00D9308C"/>
    <w:rsid w:val="00D96AD0"/>
    <w:rsid w:val="00D979B5"/>
    <w:rsid w:val="00DA1BC8"/>
    <w:rsid w:val="00DB09F8"/>
    <w:rsid w:val="00DB3ADF"/>
    <w:rsid w:val="00DB3FD5"/>
    <w:rsid w:val="00DC3743"/>
    <w:rsid w:val="00DC5199"/>
    <w:rsid w:val="00DF2931"/>
    <w:rsid w:val="00DF5743"/>
    <w:rsid w:val="00DF5DA3"/>
    <w:rsid w:val="00DF7FC0"/>
    <w:rsid w:val="00E003E1"/>
    <w:rsid w:val="00E00A9C"/>
    <w:rsid w:val="00E0437B"/>
    <w:rsid w:val="00E14CB1"/>
    <w:rsid w:val="00E17AB5"/>
    <w:rsid w:val="00E21A44"/>
    <w:rsid w:val="00E23009"/>
    <w:rsid w:val="00E36BF5"/>
    <w:rsid w:val="00E400A8"/>
    <w:rsid w:val="00E40B3B"/>
    <w:rsid w:val="00E51890"/>
    <w:rsid w:val="00E54504"/>
    <w:rsid w:val="00E546BE"/>
    <w:rsid w:val="00E54A94"/>
    <w:rsid w:val="00E5516B"/>
    <w:rsid w:val="00E61F76"/>
    <w:rsid w:val="00E67022"/>
    <w:rsid w:val="00E802FD"/>
    <w:rsid w:val="00E857DA"/>
    <w:rsid w:val="00E860F2"/>
    <w:rsid w:val="00E87387"/>
    <w:rsid w:val="00EA4BF4"/>
    <w:rsid w:val="00EB10C6"/>
    <w:rsid w:val="00EB61B5"/>
    <w:rsid w:val="00EC08F9"/>
    <w:rsid w:val="00EC0919"/>
    <w:rsid w:val="00EC0FEA"/>
    <w:rsid w:val="00EC5D7B"/>
    <w:rsid w:val="00EC68FC"/>
    <w:rsid w:val="00ED30CD"/>
    <w:rsid w:val="00EF61B7"/>
    <w:rsid w:val="00F04FA9"/>
    <w:rsid w:val="00F05399"/>
    <w:rsid w:val="00F062C4"/>
    <w:rsid w:val="00F10EED"/>
    <w:rsid w:val="00F23A15"/>
    <w:rsid w:val="00F245E1"/>
    <w:rsid w:val="00F275EF"/>
    <w:rsid w:val="00F305C1"/>
    <w:rsid w:val="00F32C96"/>
    <w:rsid w:val="00F417B1"/>
    <w:rsid w:val="00F45763"/>
    <w:rsid w:val="00F53C7B"/>
    <w:rsid w:val="00F648B0"/>
    <w:rsid w:val="00F65A13"/>
    <w:rsid w:val="00F7029F"/>
    <w:rsid w:val="00F70DFA"/>
    <w:rsid w:val="00F71FE5"/>
    <w:rsid w:val="00F73B69"/>
    <w:rsid w:val="00F77DD9"/>
    <w:rsid w:val="00F94F2B"/>
    <w:rsid w:val="00F97567"/>
    <w:rsid w:val="00FB2741"/>
    <w:rsid w:val="00FC102B"/>
    <w:rsid w:val="00FC44BD"/>
    <w:rsid w:val="00FC63B1"/>
    <w:rsid w:val="00FD0BB1"/>
    <w:rsid w:val="00FD4C22"/>
    <w:rsid w:val="00FE3AED"/>
    <w:rsid w:val="00FE4C91"/>
    <w:rsid w:val="00FE58C3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65B9A-AB0E-446F-BDF1-6319C1DE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3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33F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D33F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33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39"/>
    <w:rsid w:val="00BD33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4018</Words>
  <Characters>22905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Гончарук Тамара Александровна</cp:lastModifiedBy>
  <cp:revision>2</cp:revision>
  <dcterms:created xsi:type="dcterms:W3CDTF">2017-01-31T21:39:00Z</dcterms:created>
  <dcterms:modified xsi:type="dcterms:W3CDTF">2017-01-31T21:39:00Z</dcterms:modified>
</cp:coreProperties>
</file>