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EB55C7" w:rsidTr="00EB55C7">
        <w:trPr>
          <w:cantSplit/>
        </w:trPr>
        <w:tc>
          <w:tcPr>
            <w:tcW w:w="9780" w:type="dxa"/>
          </w:tcPr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EB55C7">
              <w:trPr>
                <w:cantSplit/>
              </w:trPr>
              <w:tc>
                <w:tcPr>
                  <w:tcW w:w="9782" w:type="dxa"/>
                </w:tcPr>
                <w:p w:rsidR="00EB55C7" w:rsidRDefault="00EB55C7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                                      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82"/>
                  </w:tblGrid>
                  <w:tr w:rsidR="00EB55C7">
                    <w:trPr>
                      <w:cantSplit/>
                    </w:trPr>
                    <w:tc>
                      <w:tcPr>
                        <w:tcW w:w="9782" w:type="dxa"/>
                      </w:tcPr>
                      <w:p w:rsidR="00EB55C7" w:rsidRDefault="00EB55C7">
                        <w:pPr>
                          <w:suppressAutoHyphens/>
                          <w:spacing w:line="252" w:lineRule="auto"/>
                          <w:ind w:firstLine="34"/>
                          <w:jc w:val="center"/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  <w:t>РОССИЙСКАЯ ФЕДЕРАЦИЯ</w:t>
                        </w:r>
                      </w:p>
                      <w:p w:rsidR="00EB55C7" w:rsidRDefault="00EB55C7">
                        <w:pPr>
                          <w:suppressAutoHyphens/>
                          <w:spacing w:line="252" w:lineRule="auto"/>
                          <w:ind w:firstLine="34"/>
                          <w:jc w:val="center"/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  <w:t>ПРИМОРСКИЙ КРАЙ</w:t>
                        </w:r>
                      </w:p>
                      <w:p w:rsidR="00EB55C7" w:rsidRDefault="00EB55C7">
                        <w:pPr>
                          <w:suppressAutoHyphens/>
                          <w:spacing w:line="252" w:lineRule="auto"/>
                          <w:ind w:firstLine="34"/>
                          <w:jc w:val="center"/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  <w:t xml:space="preserve">КОНТРОЛЬНО-СЧЕТНАЯ ПАЛАТА </w:t>
                        </w:r>
                      </w:p>
                      <w:p w:rsidR="00EB55C7" w:rsidRDefault="00EB55C7">
                        <w:pPr>
                          <w:suppressAutoHyphens/>
                          <w:spacing w:line="252" w:lineRule="auto"/>
                          <w:ind w:firstLine="34"/>
                          <w:jc w:val="center"/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  <w:lang w:eastAsia="en-US"/>
                          </w:rPr>
                          <w:t xml:space="preserve"> НАХОДКИНСКОГО ГОРОДСКОГО ОКРУГА</w:t>
                        </w:r>
                      </w:p>
                      <w:p w:rsidR="00EB55C7" w:rsidRDefault="00EB55C7">
                        <w:pPr>
                          <w:suppressAutoHyphens/>
                          <w:spacing w:line="252" w:lineRule="auto"/>
                          <w:jc w:val="center"/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EB55C7">
                    <w:trPr>
                      <w:cantSplit/>
                    </w:trPr>
                    <w:tc>
                      <w:tcPr>
                        <w:tcW w:w="9782" w:type="dxa"/>
                      </w:tcPr>
                      <w:p w:rsidR="00EB55C7" w:rsidRDefault="00EB55C7">
                        <w:pPr>
                          <w:suppressAutoHyphens/>
                          <w:spacing w:line="252" w:lineRule="auto"/>
                          <w:jc w:val="center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</w:tr>
                  <w:tr w:rsidR="00EB55C7">
                    <w:trPr>
                      <w:cantSplit/>
                    </w:trPr>
                    <w:tc>
                      <w:tcPr>
                        <w:tcW w:w="9782" w:type="dxa"/>
                        <w:hideMark/>
                      </w:tcPr>
                      <w:p w:rsidR="00EB55C7" w:rsidRDefault="00EB55C7">
                        <w:pPr>
                          <w:suppressAutoHyphens/>
                          <w:spacing w:line="252" w:lineRule="auto"/>
                          <w:rPr>
                            <w:rFonts w:ascii="Arial" w:hAnsi="Arial"/>
                            <w:sz w:val="16"/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0" allowOverlap="1">
                                  <wp:simplePos x="0" y="0"/>
                                  <wp:positionH relativeFrom="column">
                                    <wp:posOffset>75565</wp:posOffset>
                                  </wp:positionH>
                                  <wp:positionV relativeFrom="paragraph">
                                    <wp:posOffset>83185</wp:posOffset>
                                  </wp:positionV>
                                  <wp:extent cx="5760720" cy="0"/>
                                  <wp:effectExtent l="0" t="19050" r="30480" b="19050"/>
                                  <wp:wrapNone/>
                                  <wp:docPr id="1" name="Прямая соединительная линия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57607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F66320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fITw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fn/eS8C00me1+Ms32iNtY9ZapG3sgjwaUXFmd4cW0dUIfQfYg/lmrChQjD&#10;ISRq8uh0kCZJyLBKcOq9Ps6a2XQkDFpgP1/h8UIA2lGYUXNJA1rFMB3vbIe52NoQL6THg1qAz87a&#10;DtDri+RiPBgPep1etz/u9JKi6DyZjHqd/iQ9PytOi9GoSN94amkvqzilTHp2+2FOe383LLtrtR3D&#10;wzgfdIiP0UOJQHb/DqRDM33/tpMwVXR1Y7wavq8wvyF4d9f8Bfl1H6J+/hGGP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AJk4fI&#10;TwIAAFkEAAAOAAAAAAAAAAAAAAAAAC4CAABkcnMvZTJvRG9jLnhtbFBLAQItABQABgAIAAAAIQCv&#10;D3YB2AAAAAgBAAAPAAAAAAAAAAAAAAAAAKkEAABkcnMvZG93bnJldi54bWxQSwUGAAAAAAQABADz&#10;AAAArgUAAAAA&#10;" o:allowincell="f" strokeweight="3pt"/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EB55C7" w:rsidRDefault="00EB55C7">
                  <w:pPr>
                    <w:suppressAutoHyphens/>
                    <w:spacing w:line="254" w:lineRule="auto"/>
                    <w:rPr>
                      <w:sz w:val="20"/>
                      <w:lang w:eastAsia="en-US"/>
                    </w:rPr>
                  </w:pPr>
                </w:p>
                <w:p w:rsidR="00EB55C7" w:rsidRDefault="00EB55C7">
                  <w:pPr>
                    <w:spacing w:line="254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  <w:p w:rsidR="00EB55C7" w:rsidRDefault="00EB55C7">
                  <w:pPr>
                    <w:spacing w:line="254" w:lineRule="auto"/>
                    <w:jc w:val="center"/>
                    <w:outlineLvl w:val="0"/>
                    <w:rPr>
                      <w:b/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4" w:lineRule="auto"/>
                    <w:jc w:val="center"/>
                    <w:outlineLvl w:val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Информация </w:t>
                  </w:r>
                </w:p>
                <w:p w:rsidR="00EB55C7" w:rsidRDefault="00EB55C7">
                  <w:pPr>
                    <w:spacing w:line="254" w:lineRule="auto"/>
                    <w:jc w:val="center"/>
                    <w:outlineLvl w:val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по результатам проведения контрольного мероприятия </w:t>
                  </w:r>
                </w:p>
                <w:p w:rsidR="00EB55C7" w:rsidRDefault="00EB55C7">
                  <w:pPr>
                    <w:spacing w:line="254" w:lineRule="auto"/>
                    <w:jc w:val="center"/>
                    <w:outlineLvl w:val="0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  <w:p w:rsidR="00EB55C7" w:rsidRDefault="00EB55C7">
                  <w:pPr>
                    <w:pStyle w:val="a3"/>
                    <w:spacing w:line="256" w:lineRule="auto"/>
                    <w:ind w:right="140" w:firstLine="0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Наименование (тема) контрольного мероприятия:</w:t>
                  </w:r>
                  <w:r>
                    <w:rPr>
                      <w:szCs w:val="24"/>
                      <w:lang w:eastAsia="en-US"/>
                    </w:rPr>
                    <w:t xml:space="preserve"> «Проверка    целевого использования   бюджетных средств, выделенных в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2013  году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на  реализацию мероприятий по благоустройству территории в районе р. Каменки».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right="140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/>
                      <w:szCs w:val="24"/>
                      <w:lang w:eastAsia="en-US"/>
                    </w:rPr>
                    <w:t>Проверяемый период</w:t>
                  </w:r>
                  <w:r>
                    <w:rPr>
                      <w:szCs w:val="24"/>
                      <w:lang w:eastAsia="en-US"/>
                    </w:rPr>
                    <w:t>: 2013 год</w:t>
                  </w:r>
                </w:p>
                <w:p w:rsidR="00EB55C7" w:rsidRDefault="00EB55C7">
                  <w:pPr>
                    <w:pStyle w:val="a3"/>
                    <w:spacing w:line="254" w:lineRule="auto"/>
                    <w:ind w:right="140"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Основание для проведения контрольного мероприятия</w:t>
                  </w:r>
                  <w:r>
                    <w:rPr>
                      <w:szCs w:val="24"/>
                      <w:lang w:eastAsia="en-US"/>
                    </w:rPr>
                    <w:t xml:space="preserve">: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План  работы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Контрольно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– счетной палаты НГО (п.5, раздел II) на 2014 год, утвержденный Распоряжением председателя КСП НГО от 20.12.2013 года №8 (принят Коллегией КСП НГО от 19.12.2013 года, протокол №1), распоряжение председателя КСП НГО  от 06.10.2014 года № 60– Р.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Перечень проверенных органов или организаций: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Администрация НГО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Руководитель: Глава Находкинского городского округа –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Колядин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О.Г., в том числе: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* структурные подразделения администрации НГО: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управление   благоустройства администрации Находкинского городского округа;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отдел  бухгалтерского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учета и отчетности  администрации Находкинского городского округа.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/>
                      <w:szCs w:val="24"/>
                      <w:lang w:eastAsia="en-US"/>
                    </w:rPr>
                    <w:t>Перечень органов или организаций, в которых была проведена встречная проверка:</w:t>
                  </w:r>
                </w:p>
                <w:p w:rsidR="00EB55C7" w:rsidRDefault="00EB55C7">
                  <w:pPr>
                    <w:spacing w:line="254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не проводилась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Должностные лица Контрольно-счетной палаты,</w:t>
                  </w:r>
                  <w:r>
                    <w:rPr>
                      <w:szCs w:val="24"/>
                      <w:lang w:eastAsia="en-US"/>
                    </w:rPr>
                    <w:t xml:space="preserve"> принимавшие участие в проведении контрольного мероприятия: председатель МКУ «КСП НГО» Гончарук Т.А.</w:t>
                  </w: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4" w:lineRule="auto"/>
                    <w:ind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Срок проведения основного этапа контрольного мероприятия: </w:t>
                  </w:r>
                </w:p>
                <w:p w:rsidR="00EB55C7" w:rsidRDefault="00EB55C7">
                  <w:pPr>
                    <w:spacing w:line="254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с 10.10.2014 –10.11.2014 года </w:t>
                  </w:r>
                </w:p>
                <w:p w:rsidR="00EB55C7" w:rsidRDefault="00EB55C7">
                  <w:pPr>
                    <w:spacing w:line="254" w:lineRule="auto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4" w:lineRule="auto"/>
                    <w:ind w:firstLine="0"/>
                    <w:outlineLvl w:val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Реквизиты акта (актов), составленного (-ых) по результатам контрольного мероприятия:</w:t>
                  </w:r>
                </w:p>
                <w:p w:rsidR="00EB55C7" w:rsidRDefault="00EB55C7">
                  <w:pPr>
                    <w:pStyle w:val="2"/>
                    <w:spacing w:line="254" w:lineRule="auto"/>
                    <w:ind w:left="0" w:firstLine="0"/>
                    <w:jc w:val="both"/>
                    <w:rPr>
                      <w:b w:val="0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b w:val="0"/>
                      <w:szCs w:val="24"/>
                      <w:lang w:eastAsia="en-US"/>
                    </w:rPr>
                    <w:t>Акт  проверки</w:t>
                  </w:r>
                  <w:proofErr w:type="gramEnd"/>
                  <w:r>
                    <w:rPr>
                      <w:b w:val="0"/>
                      <w:szCs w:val="24"/>
                      <w:lang w:eastAsia="en-US"/>
                    </w:rPr>
                    <w:t xml:space="preserve"> от 10  ноября 2014 года № 7.</w:t>
                  </w:r>
                </w:p>
                <w:p w:rsidR="00EB55C7" w:rsidRDefault="00EB55C7">
                  <w:pPr>
                    <w:pStyle w:val="2"/>
                    <w:spacing w:line="254" w:lineRule="auto"/>
                    <w:ind w:left="0" w:firstLine="0"/>
                    <w:jc w:val="both"/>
                    <w:rPr>
                      <w:b w:val="0"/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pStyle w:val="a3"/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 проведении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проверки  уведомлен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глава  администрации  Находкинского городского округа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Колядин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О.Г.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В ходе контрольного мероприятия установлено следующее.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1. </w:t>
                  </w:r>
                  <w:r>
                    <w:rPr>
                      <w:szCs w:val="24"/>
                      <w:lang w:eastAsia="en-US"/>
                    </w:rPr>
                    <w:t xml:space="preserve">Проверка    целевого использования   бюджетных средств, выделенных в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2013  году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на реализацию мероприятий по благоустройству территории в районе р. Каменки.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Мероприятия по благоустройству территории в районе р. Каменки в 2013 году, в том числе: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ремонт набережной р. Каменки и 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благоустройство р. Каменки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реализованы  в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рамках  муниципальной программы «Благоустройство и озеленение  территории Находкинского городского округа на 2012 – 2015 гг.».</w:t>
                  </w:r>
                </w:p>
                <w:p w:rsidR="00EB55C7" w:rsidRDefault="00EB55C7">
                  <w:pPr>
                    <w:pStyle w:val="2"/>
                    <w:spacing w:line="256" w:lineRule="auto"/>
                    <w:ind w:left="0" w:firstLine="0"/>
                    <w:rPr>
                      <w:b w:val="0"/>
                      <w:szCs w:val="24"/>
                      <w:lang w:eastAsia="en-US"/>
                    </w:rPr>
                  </w:pPr>
                  <w:r>
                    <w:rPr>
                      <w:b w:val="0"/>
                      <w:szCs w:val="24"/>
                      <w:lang w:eastAsia="en-US"/>
                    </w:rPr>
                    <w:t>В ходе контрольного мероприятия установлено следующее:</w:t>
                  </w:r>
                  <w:r>
                    <w:rPr>
                      <w:szCs w:val="24"/>
                      <w:lang w:eastAsia="en-US"/>
                    </w:rPr>
                    <w:t xml:space="preserve">      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Основанием   для разработки указанной программы явились: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Решение Думы Находкинского городского округа от 24.06.2005 года № 405 «Об утверждении положения о порядке организации благоустройства и озеленения территории НГО».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pStyle w:val="a3"/>
                    <w:spacing w:line="256" w:lineRule="auto"/>
                    <w:ind w:right="140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 Распоряжение администрации Находкинского городского округа от 13.07.2011 года № 355-р «Благоустройство и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озеленение  территории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Находкинского городского округа на 2012 – 2015 гг.». 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Постановление   администрации НГО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от  18.03.2010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Постановление   администрации НГО от 01.08.2011 года № 1280 «Об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утверждении  долгосрочной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целевой программы «Благоустройство и озеленение  территории Находкинского городского округа на 2012 – 2015 гг.» (с изменениями и дополнениями от 30.12.2011 г., 18.05.2012 г., 17.09.2012 г., 29.12 2012 г., 30.09.2013 г., 18.12.2013 года).         </w:t>
                  </w:r>
                </w:p>
                <w:p w:rsidR="00EB55C7" w:rsidRDefault="00EB55C7">
                  <w:pPr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 ходе проверки Паспорта Программы установлено:       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заказчиком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и  разработчиком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Программы является   управление благоустройства администрация НГО,  контроль за ходом реализации программы также возложен на управление благоустройства администрации НГО.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Целями  Программы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являются :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 создание наиболее благоприятной и комфортной среды обитания горожан;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максимально возможное снижение экологического загрязнения путем озеленения территории НГО.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Задачи   программы: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увеличение объема зеленых насаждений в городе;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обеспечение разнообразия оформления площадей, парков, скверов и улиц города;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применение современных дизайнерских разработок при озеленении и благоустройстве;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своевременная санитарная и формовочная   обрезка деревьев.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firstLine="72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Сроки и этапы реализации Программы: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программа реализуется с 2012 по 2015 год (без указания этапов реализации).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Объёмы и источники финансирования Программы: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общий объем финансирования мероприятий Программы составит (в редакции Постановления администрации НГО от 18.12.2013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 xml:space="preserve">года)   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231  758, 71 тыс. рублей из средств местного бюджета, из них: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Cs w:val="24"/>
                      <w:lang w:eastAsia="en-US"/>
                    </w:rPr>
                    <w:t>2013  год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-  62 684,84 тыс. рублей, в том числе на  благоустройство р. Каменка – 18 000,0 тыс. рублей.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 xml:space="preserve">Целевые индикаторы и их плановые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значения  по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программе: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объем денежных средств, выделенных из бюджета НГО на озеленение территорий общего пользования и благоустройство скверов, парковых зон в расчете на 1 жителя (руб.) – 259,9 рублей на 2013 год;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увеличение площади газонов на территориях общего пользования НГО по отношению к площади газонов, обустроенных в 2011 году (%) – 44,33 на 2013 год;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увеличение площади цветников на территориях общего пользования НГО по отношению к площади цветников, разбитых в 2011 году (%) – 7,71 на 2013 год.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Ожидаемые конечные результаты реализации Программы: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повышение эстетического качества городской среды и формирование образа современного города (элементы новизны и привлекательности);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создание благоприятных комфортных условий проживания и отдыха населения;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улучшение экологической и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санитарно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– эпидемиологической обстановки на территории НГО.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Система контроля за реализацией Программы: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- контроль за выполнением Программы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осуществляет  управление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благоустройства администрации НГО.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Раздел 4 «Перечень мероприятий» (Приложения № 1 и№ 2 к Программе)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составлен  в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нарушение требований п. 2.7.2.4. утвержденного Порядка (Постановление главы НГО от 06.10.2009 года  №1560). Раздел не содержит описания мероприятий Программы, которые предлагается реализовать для решения задач и достижения поставленных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целей  Программы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.  Перечень утвержденных мероприятий Программы должен приводится в приложении к Программе, в котором для каждого мероприятия указывается его наименование, Заказчик, сроки исполнения, объемы финансирования (всего и в том числе по годам реализации, источникам финансирования).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Раздел №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4  Программы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и Приложения  №1  и №2  к ней содержат  сведения о благоустройстве р. Каменка  одной строкой (в том числе  в редакции Постановления администрации НГО от 18.12.2013 года № 2665).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Согласно плана контрольного мероприятия, проверке подвергнутся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мероприятия  по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: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ремонту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набережной  р.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Каменка на общую сумму 1 677, 8 тыс. рублей и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благоустройство р. Каменки на общую сумму 15 031,2 тыс. рублей (сведения из   годового отчета о ходе реализации муниципальной программы «Благоустройство и озеленение территории НГО на 2012 – 2015 гг.» бюджету -   Приложение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1  к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акту  предоставлен  управлением благоустройства администрации НГО).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6" w:lineRule="auto"/>
                    <w:ind w:left="60"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2.Проверка полноты и своевременности финансирования, соблюдения лимитов   бюджетных обязательств и их изменений, выполнения программных мероприятий, соответствия объемов финансирования объемам выполненных мероприятий.</w:t>
                  </w:r>
                </w:p>
                <w:p w:rsidR="00EB55C7" w:rsidRDefault="00EB55C7">
                  <w:pPr>
                    <w:pStyle w:val="a3"/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Планируемые расходы на мероприятия Программы в 2013 году из средств местного бюджета (решение Думы Находкинского городского округа от 14.11.2012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года  №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104 – НПА «О бюджете НГО на 2013 и плановый период 2014 и 2015 гг.» с изменениями), составили  62 684,84 тыс. рублей. </w:t>
                  </w:r>
                </w:p>
                <w:p w:rsidR="00EB55C7" w:rsidRDefault="00EB55C7">
                  <w:pPr>
                    <w:pStyle w:val="a3"/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Сведения об изменениях плановых назначений на мероприятия Программы представлены в таблице 1.</w:t>
                  </w:r>
                </w:p>
                <w:p w:rsidR="00EB55C7" w:rsidRDefault="00EB55C7">
                  <w:pPr>
                    <w:pStyle w:val="a3"/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Таблица 1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84"/>
                    <w:gridCol w:w="1908"/>
                    <w:gridCol w:w="1455"/>
                    <w:gridCol w:w="1455"/>
                    <w:gridCol w:w="1514"/>
                    <w:gridCol w:w="1455"/>
                  </w:tblGrid>
                  <w:tr w:rsidR="00EB55C7">
                    <w:tc>
                      <w:tcPr>
                        <w:tcW w:w="1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Решение Думы НГО №104-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>НПА от 14.11.2012г.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«О бюджете НГО на 2013 и плановый период 2014 и 2015 гг.»,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тыс. руб.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 xml:space="preserve">Решение Думы НГО №145-НПА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>от 27.02.2013г.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«О внесении изменений в бюджет НГО на 2013</w:t>
                        </w:r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г….</w:t>
                        </w:r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», 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тыс.руб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 xml:space="preserve">Решение Думы НГО №204-НПА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>от 27.02.2013г.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«О внесении изменений в бюджет НГО на 2013г…»,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тыс.руб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 xml:space="preserve">Решение Думы НГО №254-НПА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>от 30.10.2013г.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«О внесении изменений в бюджет НГО на 2013</w:t>
                        </w:r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г….</w:t>
                        </w:r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.»,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тыс.руб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 xml:space="preserve">Решение Думы НГО №301-НПА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>от 25.12.2013г.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«О внесении изменений в бюджет НГО на 2013</w:t>
                        </w:r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г….</w:t>
                        </w:r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»,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тыс.руб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</w:tr>
                  <w:tr w:rsidR="00EB55C7">
                    <w:tc>
                      <w:tcPr>
                        <w:tcW w:w="1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lastRenderedPageBreak/>
                          <w:t xml:space="preserve">    МП «Благо-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устройство и озеленение НГО </w:t>
                        </w:r>
                        <w:r>
                          <w:rPr>
                            <w:szCs w:val="24"/>
                            <w:lang w:eastAsia="en-US"/>
                          </w:rPr>
                          <w:t xml:space="preserve">на 2012 – 2015 гг.», в том числе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- ремонт и </w:t>
                        </w: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благоустройст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во  р.</w:t>
                        </w:r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Каменки 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М/б: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62 800,00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18 000,0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М/б: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62 800,00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18 000,0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М/б: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62 800,00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18 000,0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М/б: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62 684,84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16 709,00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М/б: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62 684,84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16 709,00</w:t>
                        </w:r>
                      </w:p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В ходе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проверки  исполнения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мероприятий Программы  по благоустройству р. Каменки и ремонту ее  набережной  установлено, что они выполнены в рамках  мероприятия по благоустройству р. Каменки  (указано одной строкой в Разделе 4 и Приложении № 2 к Программе).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На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мероприятия  по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благоустройству р. Каменки  на 2013 год запланированы  бюджетные средства  на общую сумму 18 000,00 тыс. рублей (расчеты к бюджету НГО на 2013 год -   Приложение № 2 к акту, бюджетная смета НГО на 2013 год, утвержденная главой НГО от 16.11.2012 года – Приложение № 3 к акту, предоставлены отделом бухгалтерского учета и отчетности администрации НГО).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 ходе исполнения мероприятий Программы в 2013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году  в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нее  дважды вносились изменения в части перечня проводимых мероприятий (в том числе в районе р. Каменка) и объемов  их финансирования (Постановления администрации НГО от 30.09.2013 года  № 2036 и от 18.12.2013 года № 2665). 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 </w:t>
                  </w:r>
                  <w:r>
                    <w:rPr>
                      <w:szCs w:val="24"/>
                      <w:lang w:eastAsia="en-US"/>
                    </w:rPr>
                    <w:t xml:space="preserve">Документально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подтверждено  изменение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бюджетных ассигнований и лимитов бюджетных обязательств на выполнение  благоустройства в районе р. Каменка, в том числе:  - письмо – ходатайство  начальника управления благоустройства администрации НГО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Сазонтовой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 И.П. от 01.07.2013 года № 41-10-738 – Приложение 4,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письмо начальника управления благоустройства администрации НГО </w:t>
                  </w:r>
                  <w:proofErr w:type="spellStart"/>
                  <w:proofErr w:type="gramStart"/>
                  <w:r>
                    <w:rPr>
                      <w:szCs w:val="24"/>
                      <w:lang w:eastAsia="en-US"/>
                    </w:rPr>
                    <w:t>Сазонтовой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 И.П.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от 15.10.2013 года № 41 – 10 – 1099 об уменьшении кассового плана  по Разделу «Благоустройство» 05 03 795300 243 310 на общую сумму 1 614 304 рублей в связи с расторжением муниципального контракта по благоустройству левого берега р. Каменки, Приложение 5),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измененные расчеты к бюджету НГО (с приложением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ходатайств  об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изменении росписи расходов местного бюджета и лимитов бюджетных обязательств (8шт.), и  дополнительная бюджетная смета на 2013 год, подписанная главой НГО от 05.11.2013 года (Приложение № 6),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 письмо в адрес управления благоустройства администрации НГО от 06.11.2013 года за № 5 - 51-315 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доведении  сведений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об  уточненных плановых назначениях на общую сумму </w:t>
                  </w:r>
                  <w:r>
                    <w:rPr>
                      <w:szCs w:val="24"/>
                      <w:lang w:eastAsia="en-US"/>
                    </w:rPr>
                    <w:lastRenderedPageBreak/>
                    <w:t>1 614 300,00 рублей  за подписью заместителя начальника отдела бухгалтерского учета и отчетности администрации НГО Е.Е. Бондаренко (Приложение №7),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измененные расчеты к бюджету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НГО  (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за подписью начальника отдела бухгалтерского учета  отчетности администрации НГО (М.М. Орловская и бюджетная   смета, утвержденная    главой НГО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Колядиным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О.Г. от  05.11.2013 года (Приложение 8).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Согласно указанным выше документам,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плановые  уточненные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назначения  на мероприятия Программы  на 2013 год составили  62 684,84 тыс. рублей, в том числе на ремонт и благоустройство р. Каменки – 16 709,00 рублей, из них: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-  на ремонт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набережной  р.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Каменка на общую сумму 1 677, 8 тыс. рублей и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 на благоустройство р. Каменки на общую сумму 15 031,2 тыс. рублей.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Кассовые расходы на реализацию Программы (мероприятия по благоустройству и ремонту р. Каменки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),  составили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Times New Roman"/>
                      <w:szCs w:val="24"/>
                      <w:lang w:eastAsia="en-US"/>
                    </w:rPr>
                    <w:t xml:space="preserve"> 16 709,00 </w:t>
                  </w:r>
                  <w:r>
                    <w:rPr>
                      <w:szCs w:val="24"/>
                      <w:lang w:eastAsia="en-US"/>
                    </w:rPr>
                    <w:t>тыс. рублей (сведения ) об исполнении бюджета НГО за период с 01.01.2013 г. по 31.12.2013 г. за подписью начальника  отдела  бухгалтерского учета и отчетности администрации НГО (Орловская М.М., Приложение № 9 к акту).</w:t>
                  </w:r>
                </w:p>
                <w:p w:rsidR="00EB55C7" w:rsidRDefault="00EB55C7">
                  <w:pPr>
                    <w:pStyle w:val="a3"/>
                    <w:spacing w:line="25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Бюджетные ассигнования и лимиты бюджетных обязательств   по Программе (в части реализации мероприятий по благоустройству и ремонту р. Каменки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),  учитывались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в бюджете НГО на 2013 год,  в разделе  «Благоустройство» (код – 851 05 03; Ц. ст. 795 23 00, вид расходов – 244, 243).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b/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3. Проверка соблюдения условий заключенных Договоров, направленных на реализацию мероприятий Программы (выполнение мероприятий</w:t>
                  </w:r>
                  <w:r>
                    <w:rPr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/>
                      <w:szCs w:val="24"/>
                      <w:lang w:eastAsia="en-US"/>
                    </w:rPr>
                    <w:t xml:space="preserve">по 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0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благоустройству и ремонту набережной   р. Каменка</w:t>
                  </w:r>
                  <w:proofErr w:type="gramStart"/>
                  <w:r>
                    <w:rPr>
                      <w:b/>
                      <w:szCs w:val="24"/>
                      <w:lang w:eastAsia="en-US"/>
                    </w:rPr>
                    <w:t>),  правомерность</w:t>
                  </w:r>
                  <w:proofErr w:type="gramEnd"/>
                  <w:r>
                    <w:rPr>
                      <w:b/>
                      <w:szCs w:val="24"/>
                      <w:lang w:eastAsia="en-US"/>
                    </w:rPr>
                    <w:t xml:space="preserve">  их оплаты. 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В ходе проверки установлено, что  разработчиком (заказчиком) Программы (управление благоустройства администрации НГО), администрацией НГО (отдел бухгалтерского учета и отчетности администрации НГО), предприняты  меры по выполнению  требований Бюджетного кодекса  и нормативных правовых актов НГО при выполнении мероприятий Программы  «Благоустройство и озеленение территории НГО на 2012 – 2015 гг.», в том числе в части изменения бюджетных ассигнований,  лимитов бюджетных обязательств и уточнения  расчетов   по расходам  на выполнение  благоустройства в районе р. Каменка.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При этом,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разработчиком  Программы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не было инициировано внесение изменений в Программу в части включения  в  перечень  мероприятий, направленных на   ремонт набережной р. Каменка.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Порядок, устанавливающий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перечень  объектов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и критерии отбора, для включения их в указанную  муниципальную Программу,  на территории Находкинского городского округа не утвержден.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Решение Думы Находкинского городского округа от 24.06.2005 года № 405 «Об утверждении положения о порядке организации благоустройства и озеленения территории НГО» такого порядка (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раздела)  не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содержит.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Cs w:val="24"/>
                      <w:lang w:eastAsia="en-US"/>
                    </w:rPr>
                    <w:t>На  территории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Находкинского городского округа сложилась  и действует  следующая  практика   включения объектов (наименования мероприятий) в Программу: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объекты (мероприятия), подлежащие включению Программу, предварительно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формируются  управлением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благоустройства администрации Находкинского городского округа на  основании заявок, поступивших, управляющих компаний (жителей), предприятий  и организаций других форм собственности, предписаний надзорных организаций.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Сформированный  на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основании заявок  и предписаний адресный перечень,  с указанием видов работ, рассматривается  на заседании при главе  администрации Находкинского городского округа с участием: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 xml:space="preserve"> заместителя главы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администрации  Находкинского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городского округа, курирующего данное направление  (вопросы благоустройства);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начальника и специалистов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управления  благоустройства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администрации НГО и 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начальника и специалистов финансового управления администрации НГО, с учетом ассигнований, предусмотренных в бюджете Находкинского городского округа на указанную Программу.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На основании совместно принятого решения по итогам рассмотрения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 xml:space="preserve">перечня,   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предложенного управлением благоустройства администрации НГО, сформирован окончательный перечень  мероприятий (объектов), явившийся в последствии  мероприятиями к Программе. 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 ходе проверки исполнения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мероприятий  по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благоустройству р. Каменка в рамках Программы (с изменениями), финансируемых  из средств бюджета НГО (исполнение Договоров (контрактов) в 2013 году, установлено: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3.1. Мероприятия </w:t>
                  </w:r>
                  <w:proofErr w:type="gramStart"/>
                  <w:r>
                    <w:rPr>
                      <w:b/>
                      <w:szCs w:val="24"/>
                      <w:lang w:eastAsia="en-US"/>
                    </w:rPr>
                    <w:t>по  благоустройству</w:t>
                  </w:r>
                  <w:proofErr w:type="gramEnd"/>
                  <w:r>
                    <w:rPr>
                      <w:b/>
                      <w:szCs w:val="24"/>
                      <w:lang w:eastAsia="en-US"/>
                    </w:rPr>
                    <w:t xml:space="preserve"> р. Каменка: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3.1.1</w:t>
                  </w:r>
                  <w:r>
                    <w:rPr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b/>
                      <w:szCs w:val="24"/>
                      <w:lang w:eastAsia="en-US"/>
                    </w:rPr>
                    <w:t>выполнение  работ</w:t>
                  </w:r>
                  <w:proofErr w:type="gramEnd"/>
                  <w:r>
                    <w:rPr>
                      <w:b/>
                      <w:szCs w:val="24"/>
                      <w:lang w:eastAsia="en-US"/>
                    </w:rPr>
                    <w:t xml:space="preserve">  по благоустройству левого  берега р. Каменка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планом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мероприятий</w:t>
                  </w:r>
                  <w:r>
                    <w:rPr>
                      <w:b/>
                      <w:szCs w:val="24"/>
                      <w:lang w:eastAsia="en-US"/>
                    </w:rPr>
                    <w:t xml:space="preserve">  </w:t>
                  </w:r>
                  <w:r>
                    <w:rPr>
                      <w:szCs w:val="24"/>
                      <w:lang w:eastAsia="en-US"/>
                    </w:rPr>
                    <w:t>предусмотрено</w:t>
                  </w:r>
                  <w:proofErr w:type="gramEnd"/>
                  <w:r>
                    <w:rPr>
                      <w:b/>
                      <w:szCs w:val="24"/>
                      <w:lang w:eastAsia="en-US"/>
                    </w:rPr>
                    <w:t xml:space="preserve">  </w:t>
                  </w:r>
                  <w:r>
                    <w:rPr>
                      <w:szCs w:val="24"/>
                      <w:lang w:eastAsia="en-US"/>
                    </w:rPr>
                    <w:t xml:space="preserve">выполнение  работ  по благоустройству левого  берега р. Каменка согласно  муниципального контракта № 0120300010213000128 – 00603336 – 01 от 27.05.2013 года и Технического задания (Приложение №1 к муниципальному контракту № 0120300010213000128 – 00603336 – 01 от 27.05.2013 года) на общую сумму   16 645 484,35 рублей. 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Основанием для заключения контракта   на выполнение указанных работ, явился открытый аукцион, проведенный в электронной форме (протокол аукциона от 13.05.2013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года  №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0120300010213000128 – 3).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Кассовое исполнение по указанному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контракту  (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стороны контракта - администрация НГО – ЗАО «Строитель - 43») составило 15  031 180,39 рублей.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На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разницу  между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суммой, определенной контрактом, заключенным  от 27.05.2013 года (16 645 484,35 рублей) и фактически выполненными  подрядными  работами  (15 031 180,39  рублей),  составляющую 1 614 303,96 рублей,  подписано Дополнительное Соглашение б/н от 30.10.2013 года. Соглашение о расторжении указанного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контракта,  достигнуто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сторонами в связи с  подписанием актов  о приемке выполненных работ № 1 - № 5 за период с 28.05.2013 г. по 30.09.2013 года на общую сумму 15 031 180,39 рублей (оставшиеся виды и объемы работ выполнению и оплате не подлежат).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Формы КС - 2 и КС – 3 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от 27.06.2013 года   на сумму 1 874 018,99 рублей;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от 29.07.2013 года   на сумму 3 505 428,73 рублей;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от 26.08.2013 года   на сумму 4 536 955,21 рублей;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от 23.09.2013 года   на сумму 4 509 365,07 рублей;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от 07.10.2013 года на сумму      605 412,39 рублей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подписаны сторонами, контракт выполнен в соответствии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с  заключенными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условиями, с учетом дополнительного Соглашения  б/н от  30.10.2013 года.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3.1.2 ремонт набережной р. Каменка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выполнение работ по ремонту набережной р. Каменки выполнено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согласно  муниципального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контракта № 0120300010213000344 – 00603336 – 01 от 12.08.2013 года и Технического задания (Приложение № 1 к муниципальному контракту № 0120300010213000344– 00603336 – 01 от 27.08.2013 года) на общую сумму   1 677 813,77 рублей.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Основанием для заключения контракта   на выполнение указанных работ, явился открытый аукцион, проведенный в электронной форме (протокол аукциона от 29.07. 2013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года  №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0120300010213000344 – 3).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 xml:space="preserve">   Кассовое исполнение по указанному  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контракту  (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стороны контракта - администрация НГО – ЗАО «Строитель - 43») составило 1 677 813,77   рублей.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Формы КС - 2 и КС – 3 от     26.08.2013 года на сумму      733 502,10 рублей; 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от   25.09.2013 года на сумму 944 311,67 рублей   подписаны сторонами. Контракт исполнен в соответствии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с  заключенными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условиями.       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4. Анализ </w:t>
                  </w:r>
                  <w:proofErr w:type="gramStart"/>
                  <w:r>
                    <w:rPr>
                      <w:b/>
                      <w:szCs w:val="24"/>
                      <w:lang w:eastAsia="en-US"/>
                    </w:rPr>
                    <w:t>выполнения  мероприятий</w:t>
                  </w:r>
                  <w:proofErr w:type="gramEnd"/>
                  <w:r>
                    <w:rPr>
                      <w:b/>
                      <w:szCs w:val="24"/>
                      <w:lang w:eastAsia="en-US"/>
                    </w:rPr>
                    <w:t xml:space="preserve"> Программы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в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части  финансирования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их из средств местного бюджета в 2013 году показал, что из запланированных по Программе денежных средств  из бюджета НГО (выполнение мероприятий по благоустройству р. Каменки и  ремонт набережной  р. Каменка) ,  на общую сумму 16 709,00 тыс. рублей, кассовые расходы составили 16 709,00  тыс. рублей тыс. рублей или   100,0% (в сравнении с плановыми показателями Программы при ее принятии – 92,8%).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Сведения об исполнении Программы представлены в таблице 2.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                                                                                  Таблица 2.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5"/>
                    <w:gridCol w:w="1648"/>
                    <w:gridCol w:w="1559"/>
                    <w:gridCol w:w="1418"/>
                    <w:gridCol w:w="1275"/>
                    <w:gridCol w:w="1276"/>
                    <w:gridCol w:w="1031"/>
                    <w:gridCol w:w="919"/>
                  </w:tblGrid>
                  <w:tr w:rsidR="00EB55C7"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Наименова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ние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Программы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Источники 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финансирова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Оценка расходов по программе, (при принятии программы), тыс. руб.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Оценка расходов по программе, (</w:t>
                        </w:r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после  внесения</w:t>
                        </w:r>
                        <w:proofErr w:type="gramEnd"/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изменений в программу) тыс. руб.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Кассо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вые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расхо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ды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,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тыс. руб.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% </w:t>
                        </w: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испол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-нения</w:t>
                        </w:r>
                        <w:proofErr w:type="gramEnd"/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(к плану при </w:t>
                        </w: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приня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тии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прог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раммы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% </w:t>
                        </w: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испол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-нения</w:t>
                        </w:r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(к изм. плану)</w:t>
                        </w:r>
                      </w:p>
                    </w:tc>
                  </w:tr>
                  <w:tr w:rsidR="00EB55C7"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Муниципаль-ная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программа «МП «Благо-</w:t>
                        </w:r>
                      </w:p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устройство и озеленение НГО </w:t>
                        </w:r>
                        <w:r>
                          <w:rPr>
                            <w:szCs w:val="24"/>
                            <w:lang w:eastAsia="en-US"/>
                          </w:rPr>
                          <w:t xml:space="preserve">на 2012 – 2015 гг.», в том числе </w:t>
                        </w: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- ремонт и </w:t>
                        </w:r>
                        <w:proofErr w:type="spell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благоуст-</w:t>
                        </w:r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ройство</w:t>
                        </w:r>
                        <w:proofErr w:type="spell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 р.</w:t>
                        </w:r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Каменки</w:t>
                        </w:r>
                        <w:r>
                          <w:rPr>
                            <w:szCs w:val="24"/>
                            <w:lang w:eastAsia="en-US"/>
                          </w:rPr>
                          <w:t>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Бюджет НГО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pStyle w:val="a3"/>
                          <w:spacing w:line="252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18 000,0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16  709,00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eastAsia="en-US"/>
                          </w:rPr>
                          <w:t xml:space="preserve">16 709,00  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92,8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100</w:t>
                        </w:r>
                      </w:p>
                    </w:tc>
                  </w:tr>
                  <w:tr w:rsidR="00EB55C7"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Внебюджет-ные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 xml:space="preserve"> фонды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</w:tc>
                  </w:tr>
                  <w:tr w:rsidR="00EB55C7"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Иные источники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55C7" w:rsidRDefault="00EB55C7">
                        <w:pPr>
                          <w:spacing w:line="254" w:lineRule="auto"/>
                          <w:ind w:firstLine="0"/>
                          <w:rPr>
                            <w:rFonts w:eastAsia="Times New Roman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  <w:lang w:eastAsia="en-US"/>
                          </w:rPr>
                          <w:t>-</w:t>
                        </w:r>
                      </w:p>
                    </w:tc>
                  </w:tr>
                </w:tbl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</w:p>
                <w:p w:rsidR="00EB55C7" w:rsidRDefault="00EB55C7">
                  <w:pPr>
                    <w:pStyle w:val="a3"/>
                    <w:spacing w:line="252" w:lineRule="auto"/>
                    <w:ind w:firstLine="0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/>
                      <w:szCs w:val="24"/>
                      <w:lang w:eastAsia="en-US"/>
                    </w:rPr>
                    <w:t xml:space="preserve">5. Проверка по </w:t>
                  </w:r>
                  <w:proofErr w:type="gramStart"/>
                  <w:r>
                    <w:rPr>
                      <w:b/>
                      <w:szCs w:val="24"/>
                      <w:lang w:eastAsia="en-US"/>
                    </w:rPr>
                    <w:t>первичным  бухгалтерским</w:t>
                  </w:r>
                  <w:proofErr w:type="gramEnd"/>
                  <w:r>
                    <w:rPr>
                      <w:b/>
                      <w:szCs w:val="24"/>
                      <w:lang w:eastAsia="en-US"/>
                    </w:rPr>
                    <w:t xml:space="preserve"> документам  правомерного и целевого использования средств бюджета НГО, выделенных  в 2013 году на выполнение </w:t>
                  </w:r>
                  <w:r>
                    <w:rPr>
                      <w:b/>
                      <w:szCs w:val="24"/>
                      <w:lang w:eastAsia="en-US"/>
                    </w:rPr>
                    <w:lastRenderedPageBreak/>
                    <w:t>мероприятий по  благоустройству и ремонту набережной р. Каменки в рамках программы «</w:t>
                  </w:r>
                  <w:r>
                    <w:rPr>
                      <w:rFonts w:eastAsia="Times New Roman"/>
                      <w:b/>
                      <w:szCs w:val="24"/>
                      <w:lang w:eastAsia="en-US"/>
                    </w:rPr>
                    <w:t xml:space="preserve">Благоустройство и озеленение НГО </w:t>
                  </w:r>
                  <w:r>
                    <w:rPr>
                      <w:b/>
                      <w:szCs w:val="24"/>
                      <w:lang w:eastAsia="en-US"/>
                    </w:rPr>
                    <w:t xml:space="preserve">на 2012 – 2014 гг.» 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Управлением благоустройства администрации НГО   и отделом бухгалтерского учета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и  отчетности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администрации НГО  своевременно предоставлены документы и сведения, необходимые для проведения контрольного мероприятия.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Согласно уведомления о бюджетных ассигнованиях и лимитах бюджетных обязательств на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выполнение  указанных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мероприятий Программы на 2013 год,  запланировано   18 000,0  тыс. рублей.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После принятия постановлений администрации НГО о внесении изменений в Программу в части их финансирования (подтверждено решениями Думы НГО от 27.02.2013 года № 145 – НПА,  от 26.06.2013 года № 204 – НПА , от 30.10.2013 года № 254 – НПА «О внесении изменений в бюджет НГО на 2013 и плановый период 2014 – 2015 гг.»), уведомления о бюджетных ассигнованиях и лимитах бюджетных обязательств на выполнение   указанных мероприятий  Программы на 2013 год изменены,   и составили в сумме   16 709,00 тыс. рублей (основания: ходатайства администрации  НГО (ГРБС) об изменении росписи  расходов местного бюджета и лимитов бюджетных обязательств  (приложение № 6 к акту).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 ходе проверки установлено, что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расходы  по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исполнению  мероприятий  Программы по благоустройству р. Каменки,  отражены в бюджете НГО (код – 851 0503; Ц. ст.  795 23 00, вид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расходов  243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, 244, КЭК 310, 225) на общую сумму   16 709,00 тыс. рублей, в том числе: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851 05 03 795 28 00/243/310 –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15  031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180, 39 рублей;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851 0309 795 28 00/244/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225  -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  1 677  813,77 рублей (основания: сведения отдела бухгалтерского учета и  отчетности администрации НГО, Приложение 9 к акту).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Внебюджетные источники для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исполнения  мероприятий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по  благоустройству  и ремонту набережной р. Каменки в рамках указанной  Программы  в 2013 году не привлекались.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В ходе проверки исполнения мероприятий по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выполнению  благоустройства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и ремонта набережной р. Каменки не целевого использования средств бюджета Находкинского городского округа, не выявлено.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Выводы: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b/>
                      <w:szCs w:val="24"/>
                      <w:lang w:eastAsia="en-US"/>
                    </w:rPr>
                  </w:pPr>
                </w:p>
                <w:p w:rsidR="00EB55C7" w:rsidRDefault="00EB55C7" w:rsidP="00221630">
                  <w:pPr>
                    <w:numPr>
                      <w:ilvl w:val="0"/>
                      <w:numId w:val="1"/>
                    </w:numPr>
                    <w:spacing w:line="25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Полнота и своевременность финансирования программы характеризуется следующими показателями: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 планируемые расходы на мероприятия Программы в 2013 году (решение Думы Находкинского городского округа от 14.11.2012 года №104 – НПА «О бюджете НГО на 2013 год и плановый период 2014 и 2015 гг.» составили 18 000,00 тыс. рублей из средств местного бюджета.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После   внесения изменений в Программу (решение Думы НГО № 254 – НПА «О внесении изменений в бюджет Находкинского городского округа на 2013 и плановый период 2014 и 2015 гг. от 30.10.2013 года»), расходы на мероприятия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Программы  (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благоустройство и ремонт р. Каменки) за счет средств местного бюджета НГО составили  16 709,00 тыс. рублей. Кассовые расходы на реализацию мероприятий Программы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составили  16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> 709,00 тыс. рублей или  100%: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-</w:t>
                  </w:r>
                  <w:r>
                    <w:rPr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расходы  по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исполнению Программы (мероприятия по благоустройству и ремонту набережной р. Каменки) отражены в бюджете НГО (код – 851 0503; Ц. ст.  795 23 00, вид расходов – 243, 244, КЭК :225;310) на общую сумму   16 790,00 тыс. рублей, в том числе:</w:t>
                  </w:r>
                </w:p>
                <w:p w:rsidR="00EB55C7" w:rsidRDefault="00EB55C7">
                  <w:pPr>
                    <w:spacing w:line="256" w:lineRule="auto"/>
                    <w:ind w:firstLine="708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851 05 03 795 28 00/243/310 –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15  031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180, 39 рублей;</w:t>
                  </w:r>
                </w:p>
                <w:p w:rsidR="00EB55C7" w:rsidRDefault="00EB55C7" w:rsidP="00221630">
                  <w:pPr>
                    <w:pStyle w:val="a5"/>
                    <w:numPr>
                      <w:ilvl w:val="0"/>
                      <w:numId w:val="2"/>
                    </w:numPr>
                    <w:spacing w:line="25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09 795 28 00/244/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225  -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  1 677  813,77 рублей.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lastRenderedPageBreak/>
                    <w:t>2.</w:t>
                  </w:r>
                  <w:r>
                    <w:rPr>
                      <w:szCs w:val="24"/>
                      <w:lang w:eastAsia="en-US"/>
                    </w:rPr>
                    <w:t xml:space="preserve"> Раздел №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4  Программы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и Приложения  №1  и №2  к ней содержат  сведения о мероприятиях  по благоустройству р. Каменка  одной строкой (в том числе,  в редакции Постановления администрации НГО от 18.12.2013 года № 2665), фактически  исполнены -</w:t>
                  </w:r>
                </w:p>
                <w:p w:rsidR="00EB55C7" w:rsidRDefault="00EB55C7">
                  <w:pPr>
                    <w:suppressAutoHyphens/>
                    <w:spacing w:line="256" w:lineRule="auto"/>
                    <w:ind w:right="-29" w:firstLine="17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ремонт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набережной  р.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Каменка и благоустройство р. Каменки.</w:t>
                  </w:r>
                </w:p>
                <w:p w:rsidR="00EB55C7" w:rsidRDefault="00EB55C7">
                  <w:pPr>
                    <w:pStyle w:val="a3"/>
                    <w:spacing w:line="256" w:lineRule="auto"/>
                    <w:ind w:right="140" w:firstLine="708"/>
                    <w:rPr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>3.</w:t>
                  </w:r>
                  <w:r>
                    <w:rPr>
                      <w:szCs w:val="24"/>
                      <w:lang w:eastAsia="en-US"/>
                    </w:rPr>
                    <w:t xml:space="preserve"> При использовании бюджетных средств НГО, выделенных в 2013 </w:t>
                  </w:r>
                  <w:proofErr w:type="gramStart"/>
                  <w:r>
                    <w:rPr>
                      <w:szCs w:val="24"/>
                      <w:lang w:eastAsia="en-US"/>
                    </w:rPr>
                    <w:t>году  на</w:t>
                  </w:r>
                  <w:proofErr w:type="gramEnd"/>
                  <w:r>
                    <w:rPr>
                      <w:szCs w:val="24"/>
                      <w:lang w:eastAsia="en-US"/>
                    </w:rPr>
                    <w:t xml:space="preserve">  указанные мероприятия в рамках  муниципальной программы ««Благоустройство и озеленение территории НГО на 2012 – 2015 гг.» не целевого использования  не выявлено. </w:t>
                  </w:r>
                </w:p>
                <w:p w:rsidR="00EB55C7" w:rsidRDefault="00EB55C7">
                  <w:pPr>
                    <w:spacing w:line="256" w:lineRule="auto"/>
                    <w:ind w:firstLine="0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B55C7" w:rsidRDefault="00EB55C7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Акт № </w:t>
            </w:r>
            <w:proofErr w:type="gramStart"/>
            <w:r>
              <w:rPr>
                <w:szCs w:val="24"/>
                <w:lang w:eastAsia="en-US"/>
              </w:rPr>
              <w:t>7  по</w:t>
            </w:r>
            <w:proofErr w:type="gramEnd"/>
            <w:r>
              <w:rPr>
                <w:szCs w:val="24"/>
                <w:lang w:eastAsia="en-US"/>
              </w:rPr>
              <w:t xml:space="preserve"> указанной проверке получен начальником управления  благоустройства администрации НГО </w:t>
            </w:r>
            <w:proofErr w:type="spellStart"/>
            <w:r>
              <w:rPr>
                <w:szCs w:val="24"/>
                <w:lang w:eastAsia="en-US"/>
              </w:rPr>
              <w:t>Сазонтовой</w:t>
            </w:r>
            <w:proofErr w:type="spellEnd"/>
            <w:r>
              <w:rPr>
                <w:szCs w:val="24"/>
                <w:lang w:eastAsia="en-US"/>
              </w:rPr>
              <w:t xml:space="preserve"> И.П. и  начальником отдела бухгалтерского учета и отчетности  М.М. Орловской 22.10.2014 года и подписан  главой администрации  Находкинского городского округа  О.Г. </w:t>
            </w:r>
            <w:proofErr w:type="spellStart"/>
            <w:r>
              <w:rPr>
                <w:szCs w:val="24"/>
                <w:lang w:eastAsia="en-US"/>
              </w:rPr>
              <w:t>Колядиным</w:t>
            </w:r>
            <w:proofErr w:type="spellEnd"/>
            <w:r>
              <w:rPr>
                <w:szCs w:val="24"/>
                <w:lang w:eastAsia="en-US"/>
              </w:rPr>
              <w:t xml:space="preserve">   О.Г. без замечаний и пояснений.</w:t>
            </w:r>
          </w:p>
          <w:p w:rsidR="00EB55C7" w:rsidRDefault="00EB55C7">
            <w:pPr>
              <w:spacing w:line="254" w:lineRule="auto"/>
              <w:rPr>
                <w:szCs w:val="24"/>
                <w:lang w:eastAsia="en-US"/>
              </w:rPr>
            </w:pPr>
          </w:p>
          <w:p w:rsidR="00EB55C7" w:rsidRDefault="00EB55C7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EB55C7" w:rsidRDefault="00EB55C7">
            <w:pPr>
              <w:spacing w:line="254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</w:t>
            </w:r>
          </w:p>
          <w:p w:rsidR="00EB55C7" w:rsidRDefault="00EB55C7">
            <w:pPr>
              <w:suppressAutoHyphens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EB55C7" w:rsidRDefault="00EB55C7" w:rsidP="00EB55C7">
      <w:pPr>
        <w:spacing w:line="252" w:lineRule="auto"/>
        <w:ind w:firstLine="0"/>
        <w:rPr>
          <w:sz w:val="26"/>
          <w:lang w:eastAsia="en-US"/>
        </w:rPr>
      </w:pPr>
      <w:r>
        <w:rPr>
          <w:b/>
          <w:szCs w:val="24"/>
          <w:lang w:eastAsia="en-US"/>
        </w:rPr>
        <w:lastRenderedPageBreak/>
        <w:t xml:space="preserve">Предложения </w:t>
      </w:r>
      <w:proofErr w:type="spellStart"/>
      <w:r>
        <w:rPr>
          <w:b/>
          <w:szCs w:val="24"/>
          <w:lang w:eastAsia="en-US"/>
        </w:rPr>
        <w:t>Контрольно</w:t>
      </w:r>
      <w:proofErr w:type="spellEnd"/>
      <w:r>
        <w:rPr>
          <w:b/>
          <w:szCs w:val="24"/>
          <w:lang w:eastAsia="en-US"/>
        </w:rPr>
        <w:t xml:space="preserve"> – счетной палаты НГО о порядке реализации материалов проверки:</w:t>
      </w:r>
      <w:r>
        <w:rPr>
          <w:sz w:val="16"/>
          <w:szCs w:val="16"/>
          <w:lang w:eastAsia="en-US"/>
        </w:rPr>
        <w:t xml:space="preserve">              </w:t>
      </w:r>
    </w:p>
    <w:p w:rsidR="00EB55C7" w:rsidRDefault="00EB55C7" w:rsidP="00EB55C7">
      <w:pPr>
        <w:spacing w:line="252" w:lineRule="auto"/>
        <w:ind w:left="357"/>
        <w:rPr>
          <w:szCs w:val="24"/>
          <w:lang w:eastAsia="en-US"/>
        </w:rPr>
      </w:pPr>
      <w:r>
        <w:rPr>
          <w:sz w:val="20"/>
          <w:lang w:eastAsia="en-US"/>
        </w:rPr>
        <w:t xml:space="preserve">    </w:t>
      </w:r>
      <w:r>
        <w:rPr>
          <w:szCs w:val="24"/>
          <w:lang w:eastAsia="en-US"/>
        </w:rPr>
        <w:t xml:space="preserve">В целях устранения и недопущения в дальнейшем недостатков, выявленных в результате контрольного </w:t>
      </w:r>
      <w:proofErr w:type="gramStart"/>
      <w:r>
        <w:rPr>
          <w:szCs w:val="24"/>
          <w:lang w:eastAsia="en-US"/>
        </w:rPr>
        <w:t xml:space="preserve">мероприятия,  </w:t>
      </w:r>
      <w:proofErr w:type="spellStart"/>
      <w:r>
        <w:rPr>
          <w:szCs w:val="24"/>
          <w:lang w:eastAsia="en-US"/>
        </w:rPr>
        <w:t>Контрольно</w:t>
      </w:r>
      <w:proofErr w:type="spellEnd"/>
      <w:proofErr w:type="gramEnd"/>
      <w:r>
        <w:rPr>
          <w:szCs w:val="24"/>
          <w:lang w:eastAsia="en-US"/>
        </w:rPr>
        <w:t xml:space="preserve"> – счетная палата  Находкинского городского округа решила: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>1)</w:t>
      </w:r>
      <w:r>
        <w:rPr>
          <w:szCs w:val="24"/>
          <w:lang w:eastAsia="en-US"/>
        </w:rPr>
        <w:t xml:space="preserve"> направить Отчет о </w:t>
      </w:r>
      <w:proofErr w:type="gramStart"/>
      <w:r>
        <w:rPr>
          <w:szCs w:val="24"/>
          <w:lang w:eastAsia="en-US"/>
        </w:rPr>
        <w:t>результатах  контрольного</w:t>
      </w:r>
      <w:proofErr w:type="gramEnd"/>
      <w:r>
        <w:rPr>
          <w:szCs w:val="24"/>
          <w:lang w:eastAsia="en-US"/>
        </w:rPr>
        <w:t xml:space="preserve"> мероприятия: </w:t>
      </w:r>
    </w:p>
    <w:p w:rsidR="00EB55C7" w:rsidRDefault="00EB55C7" w:rsidP="00EB55C7">
      <w:pPr>
        <w:pStyle w:val="a3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>«</w:t>
      </w:r>
      <w:r>
        <w:rPr>
          <w:szCs w:val="24"/>
        </w:rPr>
        <w:t xml:space="preserve">Проверка    целевого использования   бюджетных средств, выделенных в   </w:t>
      </w:r>
      <w:proofErr w:type="gramStart"/>
      <w:r>
        <w:rPr>
          <w:szCs w:val="24"/>
        </w:rPr>
        <w:t>2013  году</w:t>
      </w:r>
      <w:proofErr w:type="gramEnd"/>
      <w:r>
        <w:rPr>
          <w:szCs w:val="24"/>
        </w:rPr>
        <w:t xml:space="preserve"> на  реализацию мероприятий по благоустройству территории в районе р. Каменки» </w:t>
      </w:r>
      <w:r>
        <w:rPr>
          <w:szCs w:val="24"/>
          <w:lang w:eastAsia="en-US"/>
        </w:rPr>
        <w:t>главе Находкинского городского округа и  главе администрации Находкинского городского округа;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 xml:space="preserve">2) </w:t>
      </w:r>
      <w:r>
        <w:rPr>
          <w:szCs w:val="24"/>
          <w:lang w:eastAsia="en-US"/>
        </w:rPr>
        <w:t xml:space="preserve">в адрес </w:t>
      </w:r>
      <w:proofErr w:type="gramStart"/>
      <w:r>
        <w:rPr>
          <w:szCs w:val="24"/>
          <w:lang w:eastAsia="en-US"/>
        </w:rPr>
        <w:t>управления  благоустройства</w:t>
      </w:r>
      <w:proofErr w:type="gramEnd"/>
      <w:r>
        <w:rPr>
          <w:szCs w:val="24"/>
          <w:lang w:eastAsia="en-US"/>
        </w:rPr>
        <w:t xml:space="preserve"> администрации </w:t>
      </w:r>
      <w:r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>НГО направить Отчет о результатах проведенного контрольного 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 информационное письмо с предложениями: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2.1 провести детальный анализ замечаний,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Отчете (Акте) недоработок;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2.2 обеспечить надлежащий контроль </w:t>
      </w:r>
      <w:proofErr w:type="gramStart"/>
      <w:r>
        <w:rPr>
          <w:szCs w:val="24"/>
          <w:lang w:eastAsia="en-US"/>
        </w:rPr>
        <w:t>при  подготовке</w:t>
      </w:r>
      <w:proofErr w:type="gramEnd"/>
      <w:r>
        <w:rPr>
          <w:szCs w:val="24"/>
          <w:lang w:eastAsia="en-US"/>
        </w:rPr>
        <w:t xml:space="preserve"> изменений в Программу и нормативные акты, принимаемые во исполнение Программы. 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>3)</w:t>
      </w:r>
      <w:r>
        <w:rPr>
          <w:szCs w:val="24"/>
          <w:lang w:eastAsia="en-US"/>
        </w:rPr>
        <w:t xml:space="preserve"> в </w:t>
      </w:r>
      <w:proofErr w:type="gramStart"/>
      <w:r>
        <w:rPr>
          <w:szCs w:val="24"/>
          <w:lang w:eastAsia="en-US"/>
        </w:rPr>
        <w:t>адрес  отдела</w:t>
      </w:r>
      <w:proofErr w:type="gramEnd"/>
      <w:r>
        <w:rPr>
          <w:szCs w:val="24"/>
          <w:lang w:eastAsia="en-US"/>
        </w:rPr>
        <w:t xml:space="preserve"> бухгалтерского учета и отчетности администрации </w:t>
      </w:r>
      <w:r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>НГО направить Отчет о результатах проведенного контрольного 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 информационное письмо с предложениями: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3.1 провести детальный анализ замечаний,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Отчете (Акте) недоработок;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>3.2 обеспечить надлежащий контроль за финансированием мероприятий программы (непрограммных мероприятий</w:t>
      </w:r>
      <w:proofErr w:type="gramStart"/>
      <w:r>
        <w:rPr>
          <w:szCs w:val="24"/>
          <w:lang w:eastAsia="en-US"/>
        </w:rPr>
        <w:t xml:space="preserve">),   </w:t>
      </w:r>
      <w:proofErr w:type="gramEnd"/>
      <w:r>
        <w:rPr>
          <w:szCs w:val="24"/>
          <w:lang w:eastAsia="en-US"/>
        </w:rPr>
        <w:t xml:space="preserve">в соответствии  с нормативными  актами, принимаемыми во исполнение Программы. </w:t>
      </w:r>
    </w:p>
    <w:p w:rsidR="00EB55C7" w:rsidRDefault="00EB55C7" w:rsidP="00EB55C7">
      <w:pPr>
        <w:pStyle w:val="a3"/>
        <w:spacing w:line="252" w:lineRule="auto"/>
        <w:ind w:right="140" w:firstLine="0"/>
        <w:rPr>
          <w:szCs w:val="24"/>
          <w:lang w:eastAsia="en-US"/>
        </w:rPr>
      </w:pPr>
    </w:p>
    <w:p w:rsidR="00EB55C7" w:rsidRDefault="00EB55C7" w:rsidP="00EB55C7">
      <w:pPr>
        <w:pStyle w:val="a3"/>
        <w:spacing w:line="252" w:lineRule="auto"/>
        <w:ind w:right="140" w:firstLine="0"/>
        <w:rPr>
          <w:b/>
          <w:szCs w:val="24"/>
          <w:lang w:eastAsia="en-US"/>
        </w:rPr>
      </w:pPr>
    </w:p>
    <w:p w:rsidR="00EB55C7" w:rsidRDefault="00EB55C7" w:rsidP="00EB55C7">
      <w:pPr>
        <w:spacing w:line="252" w:lineRule="auto"/>
        <w:rPr>
          <w:szCs w:val="24"/>
          <w:lang w:eastAsia="en-US"/>
        </w:rPr>
      </w:pPr>
    </w:p>
    <w:p w:rsidR="00EB55C7" w:rsidRDefault="00EB55C7" w:rsidP="00EB55C7">
      <w:pPr>
        <w:spacing w:line="252" w:lineRule="auto"/>
        <w:ind w:firstLine="0"/>
        <w:rPr>
          <w:sz w:val="16"/>
          <w:szCs w:val="16"/>
          <w:lang w:eastAsia="en-US"/>
        </w:rPr>
      </w:pPr>
      <w:r>
        <w:rPr>
          <w:szCs w:val="24"/>
          <w:lang w:eastAsia="en-US"/>
        </w:rPr>
        <w:t xml:space="preserve">Председатель МКУ «КСП </w:t>
      </w:r>
      <w:proofErr w:type="gramStart"/>
      <w:r>
        <w:rPr>
          <w:szCs w:val="24"/>
          <w:lang w:eastAsia="en-US"/>
        </w:rPr>
        <w:t xml:space="preserve">НГО»   </w:t>
      </w:r>
      <w:proofErr w:type="gramEnd"/>
      <w:r>
        <w:rPr>
          <w:szCs w:val="24"/>
          <w:lang w:eastAsia="en-US"/>
        </w:rPr>
        <w:t xml:space="preserve">                                                                      Т.А. Гончарук</w:t>
      </w:r>
      <w:r>
        <w:rPr>
          <w:sz w:val="16"/>
          <w:szCs w:val="16"/>
          <w:lang w:eastAsia="en-US"/>
        </w:rPr>
        <w:t xml:space="preserve">        </w:t>
      </w:r>
    </w:p>
    <w:p w:rsidR="00EB55C7" w:rsidRDefault="00EB55C7" w:rsidP="00EB55C7">
      <w:pPr>
        <w:spacing w:line="252" w:lineRule="auto"/>
        <w:ind w:firstLine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</w:t>
      </w:r>
    </w:p>
    <w:p w:rsidR="00EB55C7" w:rsidRDefault="00EB55C7" w:rsidP="00EB55C7"/>
    <w:p w:rsidR="00EB55C7" w:rsidRDefault="00EB55C7" w:rsidP="00EB55C7"/>
    <w:p w:rsidR="00FE4BE8" w:rsidRDefault="00FE4BE8">
      <w:bookmarkStart w:id="0" w:name="_GoBack"/>
      <w:bookmarkEnd w:id="0"/>
    </w:p>
    <w:sectPr w:rsidR="00FE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A06D4"/>
    <w:multiLevelType w:val="hybridMultilevel"/>
    <w:tmpl w:val="43CE941E"/>
    <w:lvl w:ilvl="0" w:tplc="D77EA374">
      <w:start w:val="851"/>
      <w:numFmt w:val="decimal"/>
      <w:lvlText w:val="%1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9608C"/>
    <w:multiLevelType w:val="hybridMultilevel"/>
    <w:tmpl w:val="9BF2315E"/>
    <w:lvl w:ilvl="0" w:tplc="D3A874E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2"/>
    <w:rsid w:val="00600A22"/>
    <w:rsid w:val="00EB55C7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37CB-FC01-4A96-A146-C58CB65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C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55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B55C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B55C7"/>
    <w:pPr>
      <w:ind w:left="709" w:firstLine="1560"/>
      <w:jc w:val="left"/>
    </w:pPr>
    <w:rPr>
      <w:rFonts w:eastAsia="Times New Roman"/>
      <w:b/>
    </w:rPr>
  </w:style>
  <w:style w:type="character" w:customStyle="1" w:styleId="20">
    <w:name w:val="Основной текст с отступом 2 Знак"/>
    <w:basedOn w:val="a0"/>
    <w:link w:val="2"/>
    <w:semiHidden/>
    <w:rsid w:val="00EB55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B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2017-01-31T07:13:00Z</dcterms:created>
  <dcterms:modified xsi:type="dcterms:W3CDTF">2017-01-31T07:13:00Z</dcterms:modified>
</cp:coreProperties>
</file>