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4F" w:rsidRPr="004250FF" w:rsidRDefault="00CE7B4F" w:rsidP="00CE7B4F">
      <w:pPr>
        <w:pStyle w:val="30"/>
        <w:shd w:val="clear" w:color="auto" w:fill="auto"/>
        <w:spacing w:before="0" w:after="24" w:line="230" w:lineRule="exact"/>
        <w:ind w:left="20"/>
        <w:rPr>
          <w:rStyle w:val="31"/>
          <w:b/>
          <w:spacing w:val="0"/>
          <w:sz w:val="25"/>
          <w:szCs w:val="25"/>
        </w:rPr>
      </w:pPr>
      <w:bookmarkStart w:id="0" w:name="_GoBack"/>
      <w:bookmarkEnd w:id="0"/>
      <w:r w:rsidRPr="004250FF">
        <w:rPr>
          <w:rStyle w:val="31"/>
          <w:b/>
          <w:spacing w:val="0"/>
          <w:sz w:val="25"/>
          <w:szCs w:val="25"/>
        </w:rPr>
        <w:t>РОССИЙСКАЯ ФЕДЕРАЦИЯ</w:t>
      </w:r>
    </w:p>
    <w:p w:rsidR="00CE7B4F" w:rsidRPr="004250FF" w:rsidRDefault="00CE7B4F" w:rsidP="00CE7B4F">
      <w:pPr>
        <w:pStyle w:val="30"/>
        <w:shd w:val="clear" w:color="auto" w:fill="auto"/>
        <w:spacing w:before="0" w:after="24" w:line="230" w:lineRule="exact"/>
        <w:ind w:left="20"/>
        <w:rPr>
          <w:rStyle w:val="31"/>
          <w:b/>
          <w:spacing w:val="0"/>
          <w:sz w:val="25"/>
          <w:szCs w:val="25"/>
        </w:rPr>
      </w:pPr>
      <w:r w:rsidRPr="004250FF">
        <w:rPr>
          <w:rStyle w:val="31"/>
          <w:b/>
          <w:spacing w:val="0"/>
          <w:sz w:val="25"/>
          <w:szCs w:val="25"/>
        </w:rPr>
        <w:t>ПРИМОРСКИЙ КРАЙ</w:t>
      </w:r>
    </w:p>
    <w:p w:rsidR="00CE7B4F" w:rsidRPr="004250FF" w:rsidRDefault="00CE7B4F" w:rsidP="00CE7B4F">
      <w:pPr>
        <w:pStyle w:val="30"/>
        <w:shd w:val="clear" w:color="auto" w:fill="auto"/>
        <w:spacing w:before="0" w:after="24" w:line="230" w:lineRule="exact"/>
        <w:ind w:left="20"/>
        <w:rPr>
          <w:rStyle w:val="31"/>
          <w:b/>
          <w:spacing w:val="0"/>
          <w:sz w:val="25"/>
          <w:szCs w:val="25"/>
        </w:rPr>
      </w:pPr>
    </w:p>
    <w:p w:rsidR="00CE7B4F" w:rsidRPr="004250FF" w:rsidRDefault="00CE7B4F" w:rsidP="00CE7B4F">
      <w:pPr>
        <w:pStyle w:val="30"/>
        <w:shd w:val="clear" w:color="auto" w:fill="auto"/>
        <w:spacing w:before="0" w:after="24" w:line="230" w:lineRule="exact"/>
        <w:ind w:left="20"/>
        <w:rPr>
          <w:rStyle w:val="31"/>
          <w:b/>
          <w:spacing w:val="0"/>
          <w:sz w:val="25"/>
          <w:szCs w:val="25"/>
        </w:rPr>
      </w:pPr>
      <w:r w:rsidRPr="004250FF">
        <w:rPr>
          <w:rStyle w:val="31"/>
          <w:b/>
          <w:spacing w:val="0"/>
          <w:sz w:val="25"/>
          <w:szCs w:val="25"/>
        </w:rPr>
        <w:t>КОНТРОЛЬНО -  СЧЕТНАЯ ПАЛАТА</w:t>
      </w:r>
    </w:p>
    <w:p w:rsidR="00CE7B4F" w:rsidRPr="004250FF" w:rsidRDefault="00CE7B4F" w:rsidP="00CE7B4F">
      <w:pPr>
        <w:pStyle w:val="30"/>
        <w:shd w:val="clear" w:color="auto" w:fill="auto"/>
        <w:spacing w:before="0" w:after="24" w:line="230" w:lineRule="exact"/>
        <w:ind w:left="20"/>
        <w:rPr>
          <w:rStyle w:val="31"/>
          <w:b/>
          <w:spacing w:val="0"/>
          <w:sz w:val="25"/>
          <w:szCs w:val="25"/>
        </w:rPr>
      </w:pPr>
      <w:r w:rsidRPr="004250FF">
        <w:rPr>
          <w:rStyle w:val="31"/>
          <w:b/>
          <w:spacing w:val="0"/>
          <w:sz w:val="25"/>
          <w:szCs w:val="25"/>
        </w:rPr>
        <w:t>НАХОДКИНСКОГО ГОРОДСКОГО ОКРУГА</w:t>
      </w:r>
    </w:p>
    <w:p w:rsidR="00CE7B4F" w:rsidRPr="004250FF" w:rsidRDefault="00CE7B4F" w:rsidP="00CE7B4F">
      <w:pPr>
        <w:pStyle w:val="30"/>
        <w:shd w:val="clear" w:color="auto" w:fill="auto"/>
        <w:spacing w:before="0" w:after="24" w:line="230" w:lineRule="exact"/>
        <w:ind w:left="20"/>
        <w:rPr>
          <w:rStyle w:val="31"/>
          <w:b/>
          <w:spacing w:val="0"/>
          <w:sz w:val="25"/>
          <w:szCs w:val="25"/>
        </w:rPr>
      </w:pPr>
    </w:p>
    <w:p w:rsidR="00FD0604" w:rsidRDefault="00FD0604" w:rsidP="00CE7B4F">
      <w:pPr>
        <w:pStyle w:val="30"/>
        <w:shd w:val="clear" w:color="auto" w:fill="auto"/>
        <w:spacing w:before="0" w:after="612" w:line="230" w:lineRule="exact"/>
        <w:ind w:left="180"/>
        <w:rPr>
          <w:rStyle w:val="31"/>
          <w:b/>
          <w:spacing w:val="0"/>
          <w:sz w:val="25"/>
          <w:szCs w:val="25"/>
        </w:rPr>
      </w:pPr>
      <w:r>
        <w:rPr>
          <w:rStyle w:val="31"/>
          <w:b/>
          <w:spacing w:val="0"/>
          <w:sz w:val="25"/>
          <w:szCs w:val="25"/>
        </w:rPr>
        <w:t xml:space="preserve">Информация </w:t>
      </w:r>
    </w:p>
    <w:p w:rsidR="00CE7B4F" w:rsidRDefault="00CE7B4F" w:rsidP="00CE7B4F">
      <w:pPr>
        <w:pStyle w:val="30"/>
        <w:shd w:val="clear" w:color="auto" w:fill="auto"/>
        <w:spacing w:before="0" w:after="612" w:line="230" w:lineRule="exact"/>
        <w:ind w:left="180"/>
      </w:pPr>
      <w:r>
        <w:rPr>
          <w:sz w:val="25"/>
          <w:szCs w:val="25"/>
        </w:rPr>
        <w:t>но результатам контрольного мероприятия</w:t>
      </w:r>
    </w:p>
    <w:p w:rsidR="00CE7B4F" w:rsidRDefault="00CE7B4F" w:rsidP="00CE7B4F">
      <w:pPr>
        <w:pStyle w:val="30"/>
        <w:shd w:val="clear" w:color="auto" w:fill="auto"/>
        <w:tabs>
          <w:tab w:val="left" w:pos="8506"/>
        </w:tabs>
        <w:spacing w:before="0" w:after="554" w:line="230" w:lineRule="exact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proofErr w:type="gramStart"/>
      <w:r>
        <w:rPr>
          <w:sz w:val="25"/>
          <w:szCs w:val="25"/>
        </w:rPr>
        <w:t>10»  апреля</w:t>
      </w:r>
      <w:proofErr w:type="gramEnd"/>
      <w:r>
        <w:rPr>
          <w:sz w:val="25"/>
          <w:szCs w:val="25"/>
        </w:rPr>
        <w:t xml:space="preserve">  2015 года</w:t>
      </w:r>
      <w:r>
        <w:rPr>
          <w:sz w:val="25"/>
          <w:szCs w:val="25"/>
        </w:rPr>
        <w:tab/>
        <w:t>№ 2</w:t>
      </w:r>
    </w:p>
    <w:p w:rsidR="00CE7B4F" w:rsidRDefault="00CE7B4F" w:rsidP="00CE7B4F">
      <w:pPr>
        <w:pStyle w:val="1"/>
        <w:shd w:val="clear" w:color="auto" w:fill="auto"/>
        <w:spacing w:before="0" w:after="174"/>
        <w:ind w:left="20" w:right="360"/>
        <w:rPr>
          <w:sz w:val="25"/>
          <w:szCs w:val="25"/>
        </w:rPr>
      </w:pPr>
      <w:r>
        <w:rPr>
          <w:rStyle w:val="31"/>
          <w:sz w:val="25"/>
          <w:szCs w:val="25"/>
        </w:rPr>
        <w:t xml:space="preserve">Наименование (тема) контрольного мероприятия: </w:t>
      </w:r>
      <w:r>
        <w:rPr>
          <w:sz w:val="25"/>
          <w:szCs w:val="25"/>
        </w:rPr>
        <w:t>«Проверка соблюдения установленного порядка приватизации муниципального имущества, своевременности и полноты поступления в местный бюджет доходов от его продажи в 2014 году»</w:t>
      </w:r>
    </w:p>
    <w:p w:rsidR="00CE7B4F" w:rsidRDefault="00CE7B4F" w:rsidP="00CE7B4F">
      <w:pPr>
        <w:pStyle w:val="30"/>
        <w:shd w:val="clear" w:color="auto" w:fill="auto"/>
        <w:spacing w:before="0" w:after="134" w:line="230" w:lineRule="exact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Проверяемый период: </w:t>
      </w:r>
      <w:r>
        <w:rPr>
          <w:rStyle w:val="31"/>
          <w:spacing w:val="0"/>
          <w:sz w:val="25"/>
          <w:szCs w:val="25"/>
        </w:rPr>
        <w:t>2014 год</w:t>
      </w:r>
    </w:p>
    <w:p w:rsidR="00CE7B4F" w:rsidRDefault="00CE7B4F" w:rsidP="00CE7B4F">
      <w:pPr>
        <w:pStyle w:val="1"/>
        <w:shd w:val="clear" w:color="auto" w:fill="auto"/>
        <w:spacing w:before="0" w:after="128" w:line="302" w:lineRule="exact"/>
        <w:ind w:left="20" w:right="360"/>
        <w:rPr>
          <w:sz w:val="25"/>
          <w:szCs w:val="25"/>
        </w:rPr>
      </w:pPr>
      <w:r>
        <w:rPr>
          <w:rStyle w:val="31"/>
          <w:sz w:val="25"/>
          <w:szCs w:val="25"/>
        </w:rPr>
        <w:t xml:space="preserve">Основание для проведения контрольного мероприятия: </w:t>
      </w:r>
      <w:r>
        <w:rPr>
          <w:sz w:val="25"/>
          <w:szCs w:val="25"/>
        </w:rPr>
        <w:t xml:space="preserve">План работы </w:t>
      </w:r>
      <w:proofErr w:type="spellStart"/>
      <w:r>
        <w:rPr>
          <w:sz w:val="25"/>
          <w:szCs w:val="25"/>
        </w:rPr>
        <w:t>Контрольно</w:t>
      </w:r>
      <w:proofErr w:type="spellEnd"/>
      <w:r>
        <w:rPr>
          <w:sz w:val="25"/>
          <w:szCs w:val="25"/>
        </w:rPr>
        <w:t xml:space="preserve"> - счетной палаты НГО (п.2. раздел II) па 2015 год. утвержденный Распоряжением председателя КСП НГО от 22.12.2014 года № 77 (принят Коллегией КСП НГО от 22.12.2014 года, протокол №16)</w:t>
      </w:r>
    </w:p>
    <w:p w:rsidR="00CE7B4F" w:rsidRDefault="00CE7B4F" w:rsidP="00CE7B4F">
      <w:pPr>
        <w:pStyle w:val="30"/>
        <w:shd w:val="clear" w:color="auto" w:fill="auto"/>
        <w:spacing w:before="0" w:after="0" w:line="298" w:lineRule="exact"/>
        <w:ind w:left="20" w:right="184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Перечень проверенных органов или организаций: </w:t>
      </w:r>
      <w:r>
        <w:rPr>
          <w:rStyle w:val="31"/>
          <w:spacing w:val="0"/>
          <w:sz w:val="25"/>
          <w:szCs w:val="25"/>
        </w:rPr>
        <w:t>Администрация Находкинского городского округа</w:t>
      </w:r>
    </w:p>
    <w:p w:rsidR="00CE7B4F" w:rsidRDefault="00CE7B4F" w:rsidP="00CE7B4F">
      <w:pPr>
        <w:pStyle w:val="4"/>
        <w:shd w:val="clear" w:color="auto" w:fill="auto"/>
        <w:ind w:left="20"/>
        <w:rPr>
          <w:sz w:val="25"/>
          <w:szCs w:val="25"/>
        </w:rPr>
      </w:pPr>
      <w:r>
        <w:rPr>
          <w:sz w:val="25"/>
          <w:szCs w:val="25"/>
        </w:rPr>
        <w:t xml:space="preserve">Руководитель: Глава администрации Находкинского городского округа – </w:t>
      </w:r>
      <w:proofErr w:type="spellStart"/>
      <w:r>
        <w:rPr>
          <w:sz w:val="25"/>
          <w:szCs w:val="25"/>
        </w:rPr>
        <w:t>Колядин</w:t>
      </w:r>
      <w:proofErr w:type="spellEnd"/>
      <w:r>
        <w:rPr>
          <w:sz w:val="25"/>
          <w:szCs w:val="25"/>
        </w:rPr>
        <w:t xml:space="preserve"> О.Г., в том числе:</w:t>
      </w:r>
    </w:p>
    <w:p w:rsidR="00CE7B4F" w:rsidRDefault="00CE7B4F" w:rsidP="00CE7B4F">
      <w:pPr>
        <w:pStyle w:val="4"/>
        <w:shd w:val="clear" w:color="auto" w:fill="auto"/>
        <w:ind w:left="20"/>
        <w:rPr>
          <w:sz w:val="25"/>
          <w:szCs w:val="25"/>
        </w:rPr>
      </w:pPr>
      <w:r>
        <w:rPr>
          <w:sz w:val="25"/>
          <w:szCs w:val="25"/>
        </w:rPr>
        <w:t>* структурные подразделения администрации НГО:</w:t>
      </w:r>
    </w:p>
    <w:p w:rsidR="00CE7B4F" w:rsidRDefault="00CE7B4F" w:rsidP="00CE7B4F">
      <w:pPr>
        <w:pStyle w:val="4"/>
        <w:numPr>
          <w:ilvl w:val="0"/>
          <w:numId w:val="1"/>
        </w:numPr>
        <w:shd w:val="clear" w:color="auto" w:fill="auto"/>
        <w:tabs>
          <w:tab w:val="left" w:pos="164"/>
        </w:tabs>
        <w:ind w:left="20"/>
        <w:rPr>
          <w:sz w:val="25"/>
          <w:szCs w:val="25"/>
        </w:rPr>
      </w:pPr>
      <w:r>
        <w:rPr>
          <w:sz w:val="25"/>
          <w:szCs w:val="25"/>
        </w:rPr>
        <w:t>управление имуществом администрации Находкинского городского округа;</w:t>
      </w:r>
    </w:p>
    <w:p w:rsidR="00CE7B4F" w:rsidRDefault="00CE7B4F" w:rsidP="00CE7B4F">
      <w:pPr>
        <w:pStyle w:val="4"/>
        <w:numPr>
          <w:ilvl w:val="0"/>
          <w:numId w:val="1"/>
        </w:numPr>
        <w:shd w:val="clear" w:color="auto" w:fill="auto"/>
        <w:tabs>
          <w:tab w:val="left" w:pos="169"/>
        </w:tabs>
        <w:spacing w:after="236" w:line="298" w:lineRule="exact"/>
        <w:ind w:left="20" w:right="80"/>
        <w:rPr>
          <w:sz w:val="25"/>
          <w:szCs w:val="25"/>
        </w:rPr>
      </w:pPr>
      <w:r>
        <w:rPr>
          <w:sz w:val="25"/>
          <w:szCs w:val="25"/>
        </w:rPr>
        <w:t>отдел бухгалтерского учета и отчетности администрации Находкинского городского округа.</w:t>
      </w:r>
    </w:p>
    <w:p w:rsidR="00CE7B4F" w:rsidRDefault="00CE7B4F" w:rsidP="00CE7B4F">
      <w:pPr>
        <w:pStyle w:val="4"/>
        <w:shd w:val="clear" w:color="auto" w:fill="auto"/>
        <w:tabs>
          <w:tab w:val="left" w:pos="169"/>
        </w:tabs>
        <w:spacing w:after="236" w:line="298" w:lineRule="exact"/>
        <w:ind w:left="20" w:right="80"/>
        <w:rPr>
          <w:b/>
          <w:sz w:val="25"/>
          <w:szCs w:val="25"/>
        </w:rPr>
      </w:pPr>
      <w:r>
        <w:rPr>
          <w:b/>
          <w:sz w:val="25"/>
          <w:szCs w:val="25"/>
        </w:rPr>
        <w:t>Перечень органов или организаций, в которых была проведена встречная проверка:</w:t>
      </w:r>
    </w:p>
    <w:p w:rsidR="00CE7B4F" w:rsidRDefault="00CE7B4F" w:rsidP="00CE7B4F">
      <w:pPr>
        <w:pStyle w:val="4"/>
        <w:shd w:val="clear" w:color="auto" w:fill="auto"/>
        <w:tabs>
          <w:tab w:val="left" w:pos="169"/>
        </w:tabs>
        <w:spacing w:after="236" w:line="298" w:lineRule="exact"/>
        <w:ind w:left="20" w:right="80"/>
        <w:rPr>
          <w:sz w:val="25"/>
          <w:szCs w:val="25"/>
        </w:rPr>
      </w:pPr>
      <w:r>
        <w:rPr>
          <w:sz w:val="25"/>
          <w:szCs w:val="25"/>
        </w:rPr>
        <w:t>не проводилась</w:t>
      </w:r>
    </w:p>
    <w:p w:rsidR="00CE7B4F" w:rsidRDefault="00CE7B4F" w:rsidP="00CE7B4F">
      <w:pPr>
        <w:pStyle w:val="4"/>
        <w:shd w:val="clear" w:color="auto" w:fill="auto"/>
        <w:tabs>
          <w:tab w:val="left" w:pos="169"/>
        </w:tabs>
        <w:spacing w:after="236" w:line="298" w:lineRule="exact"/>
        <w:ind w:left="20" w:right="80"/>
        <w:rPr>
          <w:b/>
          <w:sz w:val="25"/>
          <w:szCs w:val="25"/>
        </w:rPr>
      </w:pPr>
      <w:r>
        <w:rPr>
          <w:b/>
          <w:sz w:val="25"/>
          <w:szCs w:val="25"/>
        </w:rPr>
        <w:t>Срок проведения основного этапа контрольного мероприятия:</w:t>
      </w:r>
    </w:p>
    <w:p w:rsidR="00CE7B4F" w:rsidRDefault="00CE7B4F" w:rsidP="00CE7B4F">
      <w:pPr>
        <w:pStyle w:val="4"/>
        <w:shd w:val="clear" w:color="auto" w:fill="auto"/>
        <w:tabs>
          <w:tab w:val="left" w:pos="169"/>
        </w:tabs>
        <w:spacing w:after="236" w:line="298" w:lineRule="exact"/>
        <w:ind w:left="20" w:right="80"/>
        <w:rPr>
          <w:sz w:val="25"/>
          <w:szCs w:val="25"/>
        </w:rPr>
      </w:pPr>
      <w:r>
        <w:rPr>
          <w:sz w:val="25"/>
          <w:szCs w:val="25"/>
        </w:rPr>
        <w:t xml:space="preserve">с 05.03.2015 </w:t>
      </w:r>
      <w:proofErr w:type="gramStart"/>
      <w:r>
        <w:rPr>
          <w:sz w:val="25"/>
          <w:szCs w:val="25"/>
        </w:rPr>
        <w:t>по  25.03.2015</w:t>
      </w:r>
      <w:proofErr w:type="gramEnd"/>
      <w:r>
        <w:rPr>
          <w:sz w:val="25"/>
          <w:szCs w:val="25"/>
        </w:rPr>
        <w:t xml:space="preserve"> года</w:t>
      </w:r>
    </w:p>
    <w:p w:rsidR="00CE7B4F" w:rsidRDefault="00CE7B4F" w:rsidP="00CE7B4F">
      <w:pPr>
        <w:pStyle w:val="4"/>
        <w:shd w:val="clear" w:color="auto" w:fill="auto"/>
        <w:tabs>
          <w:tab w:val="left" w:pos="169"/>
        </w:tabs>
        <w:spacing w:after="236" w:line="298" w:lineRule="exact"/>
        <w:ind w:left="20" w:right="80"/>
        <w:rPr>
          <w:b/>
          <w:sz w:val="25"/>
          <w:szCs w:val="25"/>
        </w:rPr>
      </w:pPr>
      <w:r>
        <w:rPr>
          <w:b/>
          <w:sz w:val="25"/>
          <w:szCs w:val="25"/>
        </w:rPr>
        <w:t>Реквизиты акта (актов), составленных по результатам контрольного мероприятия</w:t>
      </w:r>
    </w:p>
    <w:p w:rsidR="00CE7B4F" w:rsidRDefault="00CE7B4F" w:rsidP="00CE7B4F">
      <w:pPr>
        <w:pStyle w:val="4"/>
        <w:shd w:val="clear" w:color="auto" w:fill="auto"/>
        <w:tabs>
          <w:tab w:val="left" w:pos="169"/>
        </w:tabs>
        <w:spacing w:after="236" w:line="298" w:lineRule="exact"/>
        <w:ind w:left="20" w:right="80"/>
        <w:rPr>
          <w:sz w:val="25"/>
          <w:szCs w:val="25"/>
        </w:rPr>
      </w:pPr>
      <w:r>
        <w:rPr>
          <w:sz w:val="25"/>
          <w:szCs w:val="25"/>
        </w:rPr>
        <w:t xml:space="preserve">Акт </w:t>
      </w:r>
      <w:proofErr w:type="gramStart"/>
      <w:r>
        <w:rPr>
          <w:sz w:val="25"/>
          <w:szCs w:val="25"/>
        </w:rPr>
        <w:t>проверки  от</w:t>
      </w:r>
      <w:proofErr w:type="gramEnd"/>
      <w:r>
        <w:rPr>
          <w:sz w:val="25"/>
          <w:szCs w:val="25"/>
        </w:rPr>
        <w:t xml:space="preserve"> 25.03.2015 года № 2.</w:t>
      </w:r>
    </w:p>
    <w:p w:rsidR="00CE7B4F" w:rsidRDefault="00CE7B4F" w:rsidP="00CE7B4F">
      <w:pPr>
        <w:pStyle w:val="4"/>
        <w:shd w:val="clear" w:color="auto" w:fill="auto"/>
        <w:spacing w:after="64" w:line="302" w:lineRule="exact"/>
        <w:ind w:left="20" w:right="80"/>
        <w:rPr>
          <w:sz w:val="25"/>
          <w:szCs w:val="25"/>
        </w:rPr>
      </w:pPr>
      <w:r>
        <w:rPr>
          <w:sz w:val="25"/>
          <w:szCs w:val="25"/>
        </w:rPr>
        <w:t xml:space="preserve">О проведении проверки уведомлен глава администрации Находкинского городского округа </w:t>
      </w:r>
      <w:proofErr w:type="spellStart"/>
      <w:r>
        <w:rPr>
          <w:sz w:val="25"/>
          <w:szCs w:val="25"/>
        </w:rPr>
        <w:t>Колядин</w:t>
      </w:r>
      <w:proofErr w:type="spellEnd"/>
      <w:r>
        <w:rPr>
          <w:sz w:val="25"/>
          <w:szCs w:val="25"/>
        </w:rPr>
        <w:t xml:space="preserve"> О.Г.</w:t>
      </w:r>
    </w:p>
    <w:p w:rsidR="00CE7B4F" w:rsidRDefault="00CE7B4F" w:rsidP="00CE7B4F">
      <w:pPr>
        <w:pStyle w:val="4"/>
        <w:shd w:val="clear" w:color="auto" w:fill="auto"/>
        <w:spacing w:after="64" w:line="302" w:lineRule="exact"/>
        <w:ind w:left="20" w:right="80"/>
        <w:rPr>
          <w:sz w:val="25"/>
          <w:szCs w:val="25"/>
        </w:rPr>
      </w:pPr>
    </w:p>
    <w:p w:rsidR="00CE7B4F" w:rsidRDefault="00CE7B4F" w:rsidP="00CE7B4F">
      <w:pPr>
        <w:pStyle w:val="20"/>
        <w:shd w:val="clear" w:color="auto" w:fill="auto"/>
        <w:ind w:left="2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Нормативные документы, используемые при проведении проверки:</w:t>
      </w:r>
    </w:p>
    <w:p w:rsidR="00CE7B4F" w:rsidRDefault="00CE7B4F" w:rsidP="00CE7B4F">
      <w:pPr>
        <w:pStyle w:val="4"/>
        <w:shd w:val="clear" w:color="auto" w:fill="auto"/>
        <w:tabs>
          <w:tab w:val="left" w:pos="246"/>
        </w:tabs>
        <w:spacing w:line="298" w:lineRule="exact"/>
        <w:rPr>
          <w:sz w:val="25"/>
          <w:szCs w:val="25"/>
        </w:rPr>
      </w:pPr>
      <w:r>
        <w:rPr>
          <w:sz w:val="25"/>
          <w:szCs w:val="25"/>
        </w:rPr>
        <w:t>1.Гражданский кодекс РФ.</w:t>
      </w:r>
    </w:p>
    <w:p w:rsidR="00CE7B4F" w:rsidRDefault="00CE7B4F" w:rsidP="00CE7B4F">
      <w:pPr>
        <w:pStyle w:val="4"/>
        <w:shd w:val="clear" w:color="auto" w:fill="auto"/>
        <w:tabs>
          <w:tab w:val="left" w:pos="274"/>
        </w:tabs>
        <w:spacing w:line="298" w:lineRule="exact"/>
        <w:rPr>
          <w:sz w:val="25"/>
          <w:szCs w:val="25"/>
        </w:rPr>
      </w:pPr>
      <w:r>
        <w:rPr>
          <w:sz w:val="25"/>
          <w:szCs w:val="25"/>
        </w:rPr>
        <w:t>2. Бюджетный кодекс РФ.</w:t>
      </w:r>
    </w:p>
    <w:p w:rsidR="00CE7B4F" w:rsidRDefault="00CE7B4F" w:rsidP="00CE7B4F">
      <w:pPr>
        <w:pStyle w:val="4"/>
        <w:shd w:val="clear" w:color="auto" w:fill="auto"/>
        <w:tabs>
          <w:tab w:val="left" w:pos="274"/>
        </w:tabs>
        <w:spacing w:line="298" w:lineRule="exact"/>
        <w:ind w:right="80"/>
        <w:rPr>
          <w:sz w:val="25"/>
          <w:szCs w:val="25"/>
        </w:rPr>
      </w:pPr>
      <w:r>
        <w:rPr>
          <w:sz w:val="25"/>
          <w:szCs w:val="25"/>
        </w:rPr>
        <w:t>3. Приказ Минфина России от 01.07.2013 года № 65 н «Об утверждении Указаний о порядке применения бюджетной классификации РФ на 2014 год и на плановый период 2015 и 2016 гг.».</w:t>
      </w:r>
    </w:p>
    <w:p w:rsidR="00CE7B4F" w:rsidRDefault="00CE7B4F" w:rsidP="00CE7B4F">
      <w:pPr>
        <w:pStyle w:val="4"/>
        <w:numPr>
          <w:ilvl w:val="0"/>
          <w:numId w:val="2"/>
        </w:numPr>
        <w:shd w:val="clear" w:color="auto" w:fill="auto"/>
        <w:tabs>
          <w:tab w:val="left" w:pos="342"/>
        </w:tabs>
        <w:spacing w:line="298" w:lineRule="exact"/>
        <w:ind w:right="80"/>
        <w:rPr>
          <w:sz w:val="25"/>
          <w:szCs w:val="25"/>
        </w:rPr>
      </w:pPr>
      <w:r>
        <w:rPr>
          <w:sz w:val="25"/>
          <w:szCs w:val="25"/>
        </w:rPr>
        <w:t xml:space="preserve">Федеральный закон от 06.10.2003 года № 131 </w:t>
      </w:r>
      <w:r>
        <w:rPr>
          <w:rStyle w:val="21"/>
          <w:sz w:val="25"/>
          <w:szCs w:val="25"/>
        </w:rPr>
        <w:t xml:space="preserve">- </w:t>
      </w:r>
      <w:r>
        <w:rPr>
          <w:sz w:val="25"/>
          <w:szCs w:val="25"/>
        </w:rPr>
        <w:t>ФЗ «Об общих принципах организации местного самоуправления в РФ».</w:t>
      </w:r>
    </w:p>
    <w:p w:rsidR="00CE7B4F" w:rsidRDefault="00CE7B4F" w:rsidP="00CE7B4F">
      <w:pPr>
        <w:pStyle w:val="4"/>
        <w:numPr>
          <w:ilvl w:val="0"/>
          <w:numId w:val="2"/>
        </w:numPr>
        <w:shd w:val="clear" w:color="auto" w:fill="auto"/>
        <w:tabs>
          <w:tab w:val="left" w:pos="274"/>
        </w:tabs>
        <w:spacing w:line="298" w:lineRule="exact"/>
        <w:ind w:right="80"/>
        <w:rPr>
          <w:sz w:val="25"/>
          <w:szCs w:val="25"/>
        </w:rPr>
      </w:pPr>
      <w:r>
        <w:rPr>
          <w:sz w:val="25"/>
          <w:szCs w:val="25"/>
        </w:rPr>
        <w:t xml:space="preserve">Федеральный закон от 21.12.2001 г. № 178 </w:t>
      </w:r>
      <w:r>
        <w:rPr>
          <w:rStyle w:val="21"/>
          <w:sz w:val="25"/>
          <w:szCs w:val="25"/>
        </w:rPr>
        <w:t xml:space="preserve">- </w:t>
      </w:r>
      <w:r>
        <w:rPr>
          <w:sz w:val="25"/>
          <w:szCs w:val="25"/>
        </w:rPr>
        <w:t>ФЗ «О приватизации государственного и муниципального имущества» (с изменениями).</w:t>
      </w:r>
    </w:p>
    <w:p w:rsidR="00CE7B4F" w:rsidRDefault="00CE7B4F" w:rsidP="00CE7B4F">
      <w:pPr>
        <w:pStyle w:val="4"/>
        <w:numPr>
          <w:ilvl w:val="0"/>
          <w:numId w:val="2"/>
        </w:numPr>
        <w:shd w:val="clear" w:color="auto" w:fill="auto"/>
        <w:tabs>
          <w:tab w:val="left" w:pos="279"/>
        </w:tabs>
        <w:spacing w:line="298" w:lineRule="exact"/>
        <w:ind w:right="80"/>
        <w:rPr>
          <w:sz w:val="25"/>
          <w:szCs w:val="25"/>
        </w:rPr>
      </w:pPr>
      <w:proofErr w:type="gramStart"/>
      <w:r>
        <w:rPr>
          <w:sz w:val="25"/>
          <w:szCs w:val="25"/>
        </w:rPr>
        <w:t>.Постановление</w:t>
      </w:r>
      <w:proofErr w:type="gramEnd"/>
      <w:r>
        <w:rPr>
          <w:sz w:val="25"/>
          <w:szCs w:val="25"/>
        </w:rPr>
        <w:t xml:space="preserve"> Правительства РФ от 12.08.2002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CE7B4F" w:rsidRDefault="00CE7B4F" w:rsidP="00CE7B4F">
      <w:pPr>
        <w:pStyle w:val="4"/>
        <w:numPr>
          <w:ilvl w:val="0"/>
          <w:numId w:val="2"/>
        </w:numPr>
        <w:shd w:val="clear" w:color="auto" w:fill="auto"/>
        <w:tabs>
          <w:tab w:val="left" w:pos="279"/>
        </w:tabs>
        <w:spacing w:line="298" w:lineRule="exact"/>
        <w:ind w:right="8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Решение Думы Находкинского городского округа от 29.04.2009 года № 348 </w:t>
      </w:r>
      <w:r>
        <w:rPr>
          <w:rStyle w:val="21"/>
          <w:sz w:val="25"/>
          <w:szCs w:val="25"/>
        </w:rPr>
        <w:t xml:space="preserve">- </w:t>
      </w:r>
      <w:r>
        <w:rPr>
          <w:sz w:val="25"/>
          <w:szCs w:val="25"/>
        </w:rPr>
        <w:t>Р «О принятии Положения о приватизации муниципального имущества НГО в новой редакции».</w:t>
      </w:r>
    </w:p>
    <w:p w:rsidR="00CE7B4F" w:rsidRDefault="00CE7B4F" w:rsidP="00CE7B4F">
      <w:pPr>
        <w:pStyle w:val="4"/>
        <w:numPr>
          <w:ilvl w:val="0"/>
          <w:numId w:val="2"/>
        </w:numPr>
        <w:shd w:val="clear" w:color="auto" w:fill="auto"/>
        <w:tabs>
          <w:tab w:val="left" w:pos="265"/>
        </w:tabs>
        <w:spacing w:line="298" w:lineRule="exact"/>
        <w:ind w:right="80"/>
        <w:rPr>
          <w:sz w:val="25"/>
          <w:szCs w:val="25"/>
        </w:rPr>
      </w:pPr>
      <w:r>
        <w:rPr>
          <w:sz w:val="25"/>
          <w:szCs w:val="25"/>
        </w:rPr>
        <w:t xml:space="preserve">Решение Думы НГО от 10.12.2013 г. № 279 </w:t>
      </w:r>
      <w:r>
        <w:rPr>
          <w:rStyle w:val="32"/>
          <w:sz w:val="25"/>
          <w:szCs w:val="25"/>
        </w:rPr>
        <w:t xml:space="preserve">- </w:t>
      </w:r>
      <w:r>
        <w:rPr>
          <w:sz w:val="25"/>
          <w:szCs w:val="25"/>
          <w:lang w:val="en-US"/>
        </w:rPr>
        <w:t>H</w:t>
      </w:r>
      <w:r>
        <w:rPr>
          <w:sz w:val="25"/>
          <w:szCs w:val="25"/>
        </w:rPr>
        <w:t>1</w:t>
      </w:r>
      <w:r>
        <w:rPr>
          <w:sz w:val="25"/>
          <w:szCs w:val="25"/>
          <w:lang w:val="en-US"/>
        </w:rPr>
        <w:t>IA</w:t>
      </w:r>
      <w:r>
        <w:rPr>
          <w:sz w:val="25"/>
          <w:szCs w:val="25"/>
        </w:rPr>
        <w:t xml:space="preserve"> «О Программе приватизации муниципального имущества НГО на 2014 год (с изменениями от 26.03.2014 г. №</w:t>
      </w:r>
    </w:p>
    <w:p w:rsidR="00CE7B4F" w:rsidRDefault="00CE7B4F" w:rsidP="00CE7B4F">
      <w:pPr>
        <w:pStyle w:val="4"/>
        <w:shd w:val="clear" w:color="auto" w:fill="auto"/>
        <w:spacing w:line="298" w:lineRule="exact"/>
        <w:ind w:left="20" w:right="80"/>
        <w:rPr>
          <w:sz w:val="25"/>
          <w:szCs w:val="25"/>
        </w:rPr>
      </w:pPr>
      <w:r>
        <w:rPr>
          <w:sz w:val="25"/>
          <w:szCs w:val="25"/>
        </w:rPr>
        <w:t xml:space="preserve">348 - НПА «О внесении изменений в приложение к Программе приватизации муниципального имущества НГО на 2014 год», от 16.07.2014 года № 420 </w:t>
      </w:r>
      <w:r>
        <w:rPr>
          <w:rStyle w:val="32"/>
          <w:sz w:val="25"/>
          <w:szCs w:val="25"/>
        </w:rPr>
        <w:t xml:space="preserve">- </w:t>
      </w:r>
      <w:r>
        <w:rPr>
          <w:sz w:val="25"/>
          <w:szCs w:val="25"/>
        </w:rPr>
        <w:t xml:space="preserve">НПА «О внесении изменений в приложение к Программе приватизации муниципального имущества НГО на 2014 год», от 26.11.2014 № 518 </w:t>
      </w:r>
      <w:r>
        <w:rPr>
          <w:rStyle w:val="21"/>
          <w:sz w:val="25"/>
          <w:szCs w:val="25"/>
        </w:rPr>
        <w:t xml:space="preserve">- </w:t>
      </w:r>
      <w:r>
        <w:rPr>
          <w:sz w:val="25"/>
          <w:szCs w:val="25"/>
        </w:rPr>
        <w:t>НПА «О внесении изменений в приложение к Программе приватизации муниципального имущества НГО на 2014 год»).</w:t>
      </w:r>
    </w:p>
    <w:p w:rsidR="00CE7B4F" w:rsidRDefault="00CE7B4F" w:rsidP="00CE7B4F">
      <w:pPr>
        <w:pStyle w:val="4"/>
        <w:numPr>
          <w:ilvl w:val="0"/>
          <w:numId w:val="2"/>
        </w:numPr>
        <w:shd w:val="clear" w:color="auto" w:fill="auto"/>
        <w:tabs>
          <w:tab w:val="left" w:pos="270"/>
        </w:tabs>
        <w:spacing w:line="298" w:lineRule="exact"/>
        <w:ind w:right="80"/>
        <w:rPr>
          <w:sz w:val="25"/>
          <w:szCs w:val="25"/>
        </w:rPr>
      </w:pPr>
      <w:r>
        <w:rPr>
          <w:sz w:val="25"/>
          <w:szCs w:val="25"/>
        </w:rPr>
        <w:t>Решение Думы Находкинского городского округа от 10.12.2013 года № 282 - НПА «О бюджете НГО на 2014 и плановый период 2015 и 2016 гг.».</w:t>
      </w:r>
    </w:p>
    <w:p w:rsidR="00CE7B4F" w:rsidRDefault="00CE7B4F" w:rsidP="00CE7B4F">
      <w:pPr>
        <w:pStyle w:val="4"/>
        <w:numPr>
          <w:ilvl w:val="0"/>
          <w:numId w:val="2"/>
        </w:numPr>
        <w:shd w:val="clear" w:color="auto" w:fill="auto"/>
        <w:tabs>
          <w:tab w:val="left" w:pos="385"/>
        </w:tabs>
        <w:spacing w:after="114" w:line="298" w:lineRule="exact"/>
        <w:ind w:right="80"/>
        <w:jc w:val="both"/>
        <w:rPr>
          <w:sz w:val="25"/>
          <w:szCs w:val="25"/>
        </w:rPr>
      </w:pPr>
      <w:r>
        <w:rPr>
          <w:sz w:val="25"/>
          <w:szCs w:val="25"/>
        </w:rPr>
        <w:t>Решение Думы Находкинского городского округа от 24.12.2014 года №573 - НПА «О внесении изменений в бюджет Находкинского городского округа на 2014 и плановый период 2015 и 2016 гг.».</w:t>
      </w:r>
    </w:p>
    <w:p w:rsidR="00CE7B4F" w:rsidRDefault="00CE7B4F" w:rsidP="00CE7B4F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after="277" w:line="230" w:lineRule="exact"/>
        <w:rPr>
          <w:sz w:val="25"/>
          <w:szCs w:val="25"/>
        </w:rPr>
      </w:pPr>
      <w:r>
        <w:rPr>
          <w:sz w:val="25"/>
          <w:szCs w:val="25"/>
        </w:rPr>
        <w:t>Устав Находкинского городского округа (с изменениями и дополнениями).</w:t>
      </w:r>
    </w:p>
    <w:p w:rsidR="00CE7B4F" w:rsidRDefault="00CE7B4F" w:rsidP="00CE7B4F">
      <w:pPr>
        <w:pStyle w:val="20"/>
        <w:shd w:val="clear" w:color="auto" w:fill="auto"/>
        <w:ind w:left="2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ходе проверки установлено</w:t>
      </w:r>
    </w:p>
    <w:p w:rsidR="00CE7B4F" w:rsidRDefault="00CE7B4F" w:rsidP="00CE7B4F">
      <w:pPr>
        <w:pStyle w:val="4"/>
        <w:shd w:val="clear" w:color="auto" w:fill="auto"/>
        <w:ind w:left="20" w:right="20" w:firstLine="68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Перечень муниципального имущества, подлежащего приватизации в 2014 году (при утверждении Программы </w:t>
      </w:r>
      <w:r>
        <w:rPr>
          <w:rStyle w:val="32"/>
          <w:sz w:val="25"/>
          <w:szCs w:val="25"/>
        </w:rPr>
        <w:t xml:space="preserve">- </w:t>
      </w:r>
      <w:r>
        <w:rPr>
          <w:sz w:val="25"/>
          <w:szCs w:val="25"/>
        </w:rPr>
        <w:t>решение Думы НГО от 10.12.2013 года № 279 - НПА (приложение к Программе приватизации муниципального имущества НГО)) состоял из 28 объектов.</w:t>
      </w:r>
    </w:p>
    <w:p w:rsidR="00CE7B4F" w:rsidRDefault="00CE7B4F" w:rsidP="00CE7B4F">
      <w:pPr>
        <w:pStyle w:val="4"/>
        <w:shd w:val="clear" w:color="auto" w:fill="auto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>Основными задачами разработки Программы и включения муниципального имущества в Программу являются:</w:t>
      </w:r>
    </w:p>
    <w:p w:rsidR="00CE7B4F" w:rsidRDefault="00CE7B4F" w:rsidP="00CE7B4F">
      <w:pPr>
        <w:pStyle w:val="4"/>
        <w:numPr>
          <w:ilvl w:val="0"/>
          <w:numId w:val="4"/>
        </w:numPr>
        <w:shd w:val="clear" w:color="auto" w:fill="auto"/>
        <w:tabs>
          <w:tab w:val="left" w:pos="226"/>
        </w:tabs>
        <w:spacing w:line="298" w:lineRule="exact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>приватизация муниципального имущества, не задействованного в обеспечении муниципальных функций (полномочий) Находкинского городского округа:</w:t>
      </w:r>
    </w:p>
    <w:p w:rsidR="00CE7B4F" w:rsidRDefault="00CE7B4F" w:rsidP="00CE7B4F">
      <w:pPr>
        <w:pStyle w:val="4"/>
        <w:numPr>
          <w:ilvl w:val="0"/>
          <w:numId w:val="4"/>
        </w:numPr>
        <w:shd w:val="clear" w:color="auto" w:fill="auto"/>
        <w:tabs>
          <w:tab w:val="left" w:pos="279"/>
        </w:tabs>
        <w:spacing w:line="298" w:lineRule="exact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пополнение доходной части бюджета НГО за счет средств от реализации имущества, </w:t>
      </w:r>
      <w:r>
        <w:rPr>
          <w:sz w:val="25"/>
          <w:szCs w:val="25"/>
        </w:rPr>
        <w:lastRenderedPageBreak/>
        <w:t>находящегося в собственности НГО;</w:t>
      </w:r>
    </w:p>
    <w:p w:rsidR="00CE7B4F" w:rsidRDefault="00CE7B4F" w:rsidP="00CE7B4F">
      <w:pPr>
        <w:pStyle w:val="4"/>
        <w:numPr>
          <w:ilvl w:val="0"/>
          <w:numId w:val="4"/>
        </w:numPr>
        <w:shd w:val="clear" w:color="auto" w:fill="auto"/>
        <w:tabs>
          <w:tab w:val="left" w:pos="202"/>
        </w:tabs>
        <w:spacing w:line="298" w:lineRule="exact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>стимулирование роста предпринимательской инициативы в развитии экономики НГО;</w:t>
      </w:r>
    </w:p>
    <w:p w:rsidR="00CE7B4F" w:rsidRDefault="00CE7B4F" w:rsidP="00CE7B4F">
      <w:pPr>
        <w:pStyle w:val="4"/>
        <w:numPr>
          <w:ilvl w:val="0"/>
          <w:numId w:val="4"/>
        </w:numPr>
        <w:shd w:val="clear" w:color="auto" w:fill="auto"/>
        <w:tabs>
          <w:tab w:val="left" w:pos="342"/>
        </w:tabs>
        <w:spacing w:line="298" w:lineRule="exact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>реализация прав и свобод граждан на приобретение в собственность муниципального имущества.</w:t>
      </w:r>
    </w:p>
    <w:p w:rsidR="00CE7B4F" w:rsidRDefault="00CE7B4F" w:rsidP="00CE7B4F">
      <w:pPr>
        <w:pStyle w:val="4"/>
        <w:shd w:val="clear" w:color="auto" w:fill="auto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>Информация об объектах муниципальной собственности, планируемых к приватизации в 2014 году, содержится в Перечне объектов муниципальной собственности, разрешенных к приватизации в 2014 году, в том числе:</w:t>
      </w:r>
    </w:p>
    <w:p w:rsidR="00CE7B4F" w:rsidRDefault="00CE7B4F" w:rsidP="00CE7B4F">
      <w:pPr>
        <w:pStyle w:val="4"/>
        <w:shd w:val="clear" w:color="auto" w:fill="auto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>-сведения о наименовании имущества и иных позволяющих его индивидуализировать данных и предполагаемых сроках приватизации.</w:t>
      </w:r>
    </w:p>
    <w:p w:rsidR="00CE7B4F" w:rsidRDefault="00CE7B4F" w:rsidP="00CE7B4F">
      <w:pPr>
        <w:pStyle w:val="4"/>
        <w:shd w:val="clear" w:color="auto" w:fill="auto"/>
        <w:ind w:left="20" w:right="20" w:firstLine="70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течение 2014 года, в утвержденную Программу приватизации 3 раза вносились изменения (решения Думы НГО от 26.03.2014 г. № 348 </w:t>
      </w:r>
      <w:r>
        <w:rPr>
          <w:rStyle w:val="21"/>
          <w:sz w:val="25"/>
          <w:szCs w:val="25"/>
        </w:rPr>
        <w:t xml:space="preserve">- </w:t>
      </w:r>
      <w:r>
        <w:rPr>
          <w:sz w:val="25"/>
          <w:szCs w:val="25"/>
        </w:rPr>
        <w:t>НПА: от 16.07.2014 г. №420-НПА; от 26.11.2014 г. № 518-НПА).</w:t>
      </w:r>
    </w:p>
    <w:p w:rsidR="00FD0604" w:rsidRDefault="00CE7B4F" w:rsidP="00FD0604">
      <w:pPr>
        <w:pStyle w:val="4"/>
        <w:shd w:val="clear" w:color="auto" w:fill="auto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Приложение к Программе приватизации муниципального имущества (Решение Думы НГО от 26.11.2014 г. № 518 </w:t>
      </w:r>
      <w:r>
        <w:rPr>
          <w:rStyle w:val="21"/>
          <w:sz w:val="25"/>
          <w:szCs w:val="25"/>
        </w:rPr>
        <w:t xml:space="preserve">- </w:t>
      </w:r>
      <w:r>
        <w:rPr>
          <w:sz w:val="25"/>
          <w:szCs w:val="25"/>
        </w:rPr>
        <w:t xml:space="preserve">НПА «О внесении изменений в приложение к Программе приватизации муниципального имущества НГО на 2014 год») содержало сведения о 43 объектах, подлежащих приватизации на территории ПГО, т.е. перечень был дополнен 15 объектами. Общая стоимость объектов (прогнозная), подлежащих приватизации в 2014 году, не указана.  </w:t>
      </w:r>
    </w:p>
    <w:p w:rsidR="00CE7B4F" w:rsidRDefault="00CE7B4F" w:rsidP="00FD0604">
      <w:pPr>
        <w:pStyle w:val="4"/>
        <w:shd w:val="clear" w:color="auto" w:fill="auto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>Фактически, за 2014 год приватизировано путем продажи на открытом аукционе (открытая форма подачи предложений о цене):</w:t>
      </w:r>
    </w:p>
    <w:p w:rsidR="00CE7B4F" w:rsidRDefault="00CE7B4F" w:rsidP="00CE7B4F">
      <w:pPr>
        <w:numPr>
          <w:ilvl w:val="0"/>
          <w:numId w:val="5"/>
        </w:numPr>
        <w:tabs>
          <w:tab w:val="left" w:pos="290"/>
        </w:tabs>
        <w:spacing w:after="118" w:line="302" w:lineRule="exact"/>
        <w:ind w:left="40" w:right="2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 объекта (нежилое помещение, отдельно стоящие здания, объект разрушенный в результате физического износа) общей площадью 648.80 кв. м. на общую сумму 584 375.00 рублей;</w:t>
      </w:r>
    </w:p>
    <w:p w:rsidR="00CE7B4F" w:rsidRDefault="00CE7B4F" w:rsidP="00CE7B4F">
      <w:pPr>
        <w:numPr>
          <w:ilvl w:val="0"/>
          <w:numId w:val="5"/>
        </w:numPr>
        <w:tabs>
          <w:tab w:val="left" w:pos="256"/>
        </w:tabs>
        <w:spacing w:after="80" w:line="230" w:lineRule="exact"/>
        <w:ind w:left="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 единицы транспортных средств на общую сумму 149 190.63 рублей;</w:t>
      </w:r>
    </w:p>
    <w:p w:rsidR="00CE7B4F" w:rsidRDefault="00CE7B4F" w:rsidP="00CE7B4F">
      <w:pPr>
        <w:numPr>
          <w:ilvl w:val="0"/>
          <w:numId w:val="5"/>
        </w:numPr>
        <w:tabs>
          <w:tab w:val="left" w:pos="208"/>
        </w:tabs>
        <w:spacing w:after="122" w:line="307" w:lineRule="exact"/>
        <w:ind w:left="40" w:right="2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 земельных участка общей площадью 5 030 кв. м. на общую сумму </w:t>
      </w:r>
      <w:r>
        <w:rPr>
          <w:rStyle w:val="2pt"/>
          <w:rFonts w:eastAsia="Courier New"/>
          <w:sz w:val="25"/>
          <w:szCs w:val="25"/>
        </w:rPr>
        <w:t>1219</w:t>
      </w:r>
      <w:r>
        <w:rPr>
          <w:rFonts w:ascii="Times New Roman" w:hAnsi="Times New Roman" w:cs="Times New Roman"/>
          <w:sz w:val="25"/>
          <w:szCs w:val="25"/>
        </w:rPr>
        <w:t xml:space="preserve"> 249.00 рублей.</w:t>
      </w:r>
    </w:p>
    <w:p w:rsidR="00CE7B4F" w:rsidRDefault="00CE7B4F" w:rsidP="00CE7B4F">
      <w:pPr>
        <w:spacing w:line="230" w:lineRule="exact"/>
        <w:ind w:left="4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 первому вопросу проверки:</w:t>
      </w:r>
    </w:p>
    <w:p w:rsidR="00CE7B4F" w:rsidRDefault="00CE7B4F" w:rsidP="00CE7B4F">
      <w:pPr>
        <w:ind w:left="20" w:right="20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муниципальный правовой акт, которым утверждена программа приватизации муниципального имущества на 2014 год - решение Думы Находкинского городского округа от 10.12.2013 г. № 279 - НПА «О Программе приватизации муниципального имущества НГО на 2014 год»;</w:t>
      </w:r>
    </w:p>
    <w:p w:rsidR="00CE7B4F" w:rsidRDefault="00CE7B4F" w:rsidP="00CE7B4F">
      <w:pPr>
        <w:tabs>
          <w:tab w:val="left" w:pos="946"/>
        </w:tabs>
        <w:spacing w:line="298" w:lineRule="exact"/>
        <w:ind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нарушение </w:t>
      </w:r>
      <w:proofErr w:type="spellStart"/>
      <w:r>
        <w:rPr>
          <w:rFonts w:ascii="Times New Roman" w:hAnsi="Times New Roman" w:cs="Times New Roman"/>
          <w:sz w:val="25"/>
          <w:szCs w:val="25"/>
        </w:rPr>
        <w:t>п.З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статьи 3 Положения о приватизации муниципального имущества НГО (утверждено Думой НГО от 29.04.2009 года № 348 -Р) Программа приватизации направлена в Думу НГО 02.12.2013 года (исх. № 1-31-2856 от 29.11.2013 года), т.е. Программа приватизации направлена в Думу для рассмотрения и утверждения с нарушением сроков на 2 месяца;</w:t>
      </w:r>
    </w:p>
    <w:p w:rsidR="00CE7B4F" w:rsidRDefault="00CE7B4F" w:rsidP="00CE7B4F">
      <w:pPr>
        <w:tabs>
          <w:tab w:val="left" w:pos="994"/>
        </w:tabs>
        <w:spacing w:after="360" w:line="298" w:lineRule="exact"/>
        <w:ind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сведения (прогноз) о пополнении доходной части бюджета НГО за счет средств от реализации имущества, находящегося в собственности НГО, в программе социально </w:t>
      </w:r>
      <w:r>
        <w:rPr>
          <w:rStyle w:val="21"/>
          <w:rFonts w:eastAsia="Courier New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экономического развития НГО на 2014 год. не отражены (отсутствие сведений от управления имуществом НГО).</w:t>
      </w:r>
    </w:p>
    <w:p w:rsidR="00CE7B4F" w:rsidRDefault="00CE7B4F" w:rsidP="00CE7B4F">
      <w:pPr>
        <w:tabs>
          <w:tab w:val="left" w:pos="994"/>
        </w:tabs>
        <w:spacing w:after="360" w:line="298" w:lineRule="exact"/>
        <w:ind w:right="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 Проверка соответствия фактически выполненных мероприятий по Программе приватизации в 2014 году, составу запланированных к исполнению мероприятий (в проверяемом периоде) при утверждении Программы приватизации на 2014 год</w:t>
      </w:r>
    </w:p>
    <w:p w:rsidR="00FD0604" w:rsidRDefault="00CE7B4F" w:rsidP="00FD0604">
      <w:pPr>
        <w:tabs>
          <w:tab w:val="left" w:pos="994"/>
        </w:tabs>
        <w:spacing w:after="360" w:line="298" w:lineRule="exact"/>
        <w:ind w:right="2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Сведения  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приватизации  всех объектов (нежилые помещения, земельные участки и транспортные  средства), порядке их приватизации приведены в Акте проведенного </w:t>
      </w:r>
      <w:r>
        <w:rPr>
          <w:rFonts w:ascii="Times New Roman" w:hAnsi="Times New Roman" w:cs="Times New Roman"/>
          <w:sz w:val="25"/>
          <w:szCs w:val="25"/>
        </w:rPr>
        <w:lastRenderedPageBreak/>
        <w:t>контрольного мероприятия №2 от 25.03.2015 года (п.2.1. – 2.7.).</w:t>
      </w:r>
    </w:p>
    <w:p w:rsidR="00FD0604" w:rsidRPr="00FD0604" w:rsidRDefault="00CE7B4F" w:rsidP="00FD0604">
      <w:pPr>
        <w:tabs>
          <w:tab w:val="left" w:pos="994"/>
        </w:tabs>
        <w:spacing w:after="360" w:line="298" w:lineRule="exact"/>
        <w:ind w:right="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0604">
        <w:rPr>
          <w:rFonts w:ascii="Times New Roman" w:hAnsi="Times New Roman" w:cs="Times New Roman"/>
          <w:b/>
          <w:sz w:val="25"/>
          <w:szCs w:val="25"/>
        </w:rPr>
        <w:t>По второму вопросу проверки:</w:t>
      </w:r>
    </w:p>
    <w:p w:rsidR="00CE7B4F" w:rsidRPr="00FD0604" w:rsidRDefault="00CE7B4F" w:rsidP="00FD0604">
      <w:pPr>
        <w:tabs>
          <w:tab w:val="left" w:pos="994"/>
        </w:tabs>
        <w:spacing w:after="360" w:line="298" w:lineRule="exact"/>
        <w:ind w:right="20"/>
        <w:jc w:val="both"/>
        <w:rPr>
          <w:rFonts w:ascii="Times New Roman" w:hAnsi="Times New Roman" w:cs="Times New Roman"/>
          <w:sz w:val="25"/>
          <w:szCs w:val="25"/>
        </w:rPr>
      </w:pPr>
      <w:r w:rsidRPr="00FD0604">
        <w:rPr>
          <w:rFonts w:ascii="Times New Roman" w:hAnsi="Times New Roman" w:cs="Times New Roman"/>
          <w:sz w:val="25"/>
          <w:szCs w:val="25"/>
        </w:rPr>
        <w:t>* При заключении договоров купли-продажи:</w:t>
      </w:r>
    </w:p>
    <w:p w:rsidR="00CE7B4F" w:rsidRDefault="00CE7B4F" w:rsidP="00CE7B4F">
      <w:pPr>
        <w:pStyle w:val="1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0" w:line="240" w:lineRule="auto"/>
        <w:ind w:left="20" w:right="20"/>
        <w:rPr>
          <w:sz w:val="25"/>
          <w:szCs w:val="25"/>
        </w:rPr>
      </w:pPr>
      <w:r>
        <w:rPr>
          <w:sz w:val="25"/>
          <w:szCs w:val="25"/>
        </w:rPr>
        <w:t xml:space="preserve">объекта разрушенного в результате физического износа (столярный цех), назначение: нежилое, степень сохранности 68%. расположенный по адресу: ул. Чернышевского, 13, в городе Находка, с земельным участком, занимаемым объектом и необходимым для его эксплуатации, общей площадью 1 673,0 </w:t>
      </w:r>
      <w:proofErr w:type="spellStart"/>
      <w:r>
        <w:rPr>
          <w:sz w:val="25"/>
          <w:szCs w:val="25"/>
        </w:rPr>
        <w:t>кв.м</w:t>
      </w:r>
      <w:proofErr w:type="spellEnd"/>
      <w:r>
        <w:rPr>
          <w:sz w:val="25"/>
          <w:szCs w:val="25"/>
        </w:rPr>
        <w:t>.;</w:t>
      </w:r>
    </w:p>
    <w:p w:rsidR="00CE7B4F" w:rsidRDefault="00CE7B4F" w:rsidP="00CE7B4F">
      <w:pPr>
        <w:pStyle w:val="1"/>
        <w:numPr>
          <w:ilvl w:val="0"/>
          <w:numId w:val="6"/>
        </w:numPr>
        <w:shd w:val="clear" w:color="auto" w:fill="auto"/>
        <w:tabs>
          <w:tab w:val="left" w:pos="260"/>
        </w:tabs>
        <w:spacing w:before="0" w:after="0"/>
        <w:ind w:left="20" w:right="20"/>
        <w:rPr>
          <w:sz w:val="25"/>
          <w:szCs w:val="25"/>
        </w:rPr>
      </w:pPr>
      <w:r>
        <w:rPr>
          <w:sz w:val="25"/>
          <w:szCs w:val="25"/>
        </w:rPr>
        <w:t xml:space="preserve">здания слесарной мастерской общей площадью 543,4 </w:t>
      </w:r>
      <w:proofErr w:type="spellStart"/>
      <w:r>
        <w:rPr>
          <w:sz w:val="25"/>
          <w:szCs w:val="25"/>
        </w:rPr>
        <w:t>кв.м</w:t>
      </w:r>
      <w:proofErr w:type="spellEnd"/>
      <w:r>
        <w:rPr>
          <w:sz w:val="25"/>
          <w:szCs w:val="25"/>
        </w:rPr>
        <w:t xml:space="preserve">.; сооружение - металлическая конструкция (сборная), с земельным участком, занимаемым объектами и необходимым для эксплуатации. Земельный участок общей площадью 2 168.0 </w:t>
      </w:r>
      <w:proofErr w:type="spellStart"/>
      <w:r>
        <w:rPr>
          <w:sz w:val="25"/>
          <w:szCs w:val="25"/>
        </w:rPr>
        <w:t>кв.м</w:t>
      </w:r>
      <w:proofErr w:type="spellEnd"/>
      <w:r>
        <w:rPr>
          <w:sz w:val="25"/>
          <w:szCs w:val="25"/>
        </w:rPr>
        <w:t xml:space="preserve">., расположен по адресу: г. Находка, п. Ливадия, ул. Луговая,25 в 18 метрах к </w:t>
      </w:r>
      <w:proofErr w:type="spellStart"/>
      <w:r>
        <w:rPr>
          <w:sz w:val="25"/>
          <w:szCs w:val="25"/>
        </w:rPr>
        <w:t>севенро</w:t>
      </w:r>
      <w:proofErr w:type="spellEnd"/>
      <w:r>
        <w:rPr>
          <w:sz w:val="25"/>
          <w:szCs w:val="25"/>
        </w:rPr>
        <w:t xml:space="preserve"> - востоку от жилого дома;</w:t>
      </w:r>
    </w:p>
    <w:p w:rsidR="00CE7B4F" w:rsidRDefault="00CE7B4F" w:rsidP="00CE7B4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/>
        <w:ind w:left="20" w:right="20"/>
        <w:rPr>
          <w:sz w:val="25"/>
          <w:szCs w:val="25"/>
        </w:rPr>
      </w:pPr>
      <w:r>
        <w:rPr>
          <w:sz w:val="25"/>
          <w:szCs w:val="25"/>
        </w:rPr>
        <w:t xml:space="preserve">здания слесарной мастерской: назначение: нежилое, 1-нос, общей </w:t>
      </w:r>
      <w:proofErr w:type="spellStart"/>
      <w:r>
        <w:rPr>
          <w:sz w:val="25"/>
          <w:szCs w:val="25"/>
        </w:rPr>
        <w:t>нлощадыо</w:t>
      </w:r>
      <w:proofErr w:type="spellEnd"/>
      <w:r>
        <w:rPr>
          <w:sz w:val="25"/>
          <w:szCs w:val="25"/>
        </w:rPr>
        <w:t xml:space="preserve"> 87.6 </w:t>
      </w:r>
      <w:proofErr w:type="spellStart"/>
      <w:r>
        <w:rPr>
          <w:sz w:val="25"/>
          <w:szCs w:val="25"/>
        </w:rPr>
        <w:t>кв.м</w:t>
      </w:r>
      <w:proofErr w:type="spellEnd"/>
      <w:r>
        <w:rPr>
          <w:sz w:val="25"/>
          <w:szCs w:val="25"/>
        </w:rPr>
        <w:t xml:space="preserve">.; резервуар вертикальный стальной объемом 500 </w:t>
      </w:r>
      <w:proofErr w:type="spellStart"/>
      <w:r>
        <w:rPr>
          <w:sz w:val="25"/>
          <w:szCs w:val="25"/>
        </w:rPr>
        <w:t>куб.м</w:t>
      </w:r>
      <w:proofErr w:type="spellEnd"/>
      <w:r>
        <w:rPr>
          <w:sz w:val="25"/>
          <w:szCs w:val="25"/>
        </w:rPr>
        <w:t>., с земельным участком, занимаемым объектами и необходимым для эксплуатации. Земельный участок</w:t>
      </w:r>
    </w:p>
    <w:p w:rsidR="00CE7B4F" w:rsidRDefault="00CE7B4F" w:rsidP="00CE7B4F">
      <w:pPr>
        <w:ind w:left="20" w:right="20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общей площадью 1 189.0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(кадастровый номер: 25:31:050004:2939) расположен по адресу: г. Находка, п. Ливадия, ул. Луговая,25 в 42 метрах к </w:t>
      </w:r>
      <w:proofErr w:type="spellStart"/>
      <w:r>
        <w:rPr>
          <w:rFonts w:ascii="Times New Roman" w:hAnsi="Times New Roman" w:cs="Times New Roman"/>
          <w:sz w:val="25"/>
          <w:szCs w:val="25"/>
        </w:rPr>
        <w:t>северо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- востоку от жилого дома,</w:t>
      </w:r>
    </w:p>
    <w:p w:rsidR="00CE7B4F" w:rsidRDefault="00CE7B4F" w:rsidP="00CE7B4F">
      <w:pPr>
        <w:spacing w:line="298" w:lineRule="exact"/>
        <w:ind w:left="20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нарушений статьи 3 Федерального закона от 25.10.2001 № 137-Ф3 «О введении в действие Земельного кодекса РФ», статьи 28 Федерального закона от 21.12.2001 № 178-ФЗ «О приватизации государственного и муниципального имущества», где значится, что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не выявлено.</w:t>
      </w:r>
    </w:p>
    <w:p w:rsidR="00CE7B4F" w:rsidRDefault="00CE7B4F" w:rsidP="00CE7B4F">
      <w:pPr>
        <w:spacing w:after="244" w:line="298" w:lineRule="exact"/>
        <w:ind w:left="20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* Сроки оплаты по договору №4 от 26.01.2015 года, на общую сумму 275 950,00 рублей за земельный участок. Никоновым В.Д. нарушены </w:t>
      </w:r>
      <w:proofErr w:type="gramStart"/>
      <w:r>
        <w:rPr>
          <w:rFonts w:ascii="Times New Roman" w:hAnsi="Times New Roman" w:cs="Times New Roman"/>
          <w:sz w:val="25"/>
          <w:szCs w:val="25"/>
        </w:rPr>
        <w:t>( платеж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не произведен на</w:t>
      </w:r>
      <w:r w:rsidR="00FD0604">
        <w:rPr>
          <w:rFonts w:ascii="Times New Roman" w:hAnsi="Times New Roman" w:cs="Times New Roman"/>
          <w:sz w:val="25"/>
          <w:szCs w:val="25"/>
        </w:rPr>
        <w:t xml:space="preserve"> дату уплаты</w:t>
      </w:r>
      <w:r>
        <w:rPr>
          <w:rFonts w:ascii="Times New Roman" w:hAnsi="Times New Roman" w:cs="Times New Roman"/>
          <w:sz w:val="25"/>
          <w:szCs w:val="25"/>
        </w:rPr>
        <w:t>, равно как и на момент окончания проверки - 25.03.2014 года).</w:t>
      </w:r>
    </w:p>
    <w:p w:rsidR="00FD0604" w:rsidRDefault="00CE7B4F" w:rsidP="00FD0604">
      <w:pPr>
        <w:pStyle w:val="20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 Проверка соблюдения заказчиками программы исполнительской дисциплины по своевременности, полноте и достоверности предоставляемых отчетных данных о поступлении в местный бюджет доходов от продажи имущества в 2014 году</w:t>
      </w:r>
    </w:p>
    <w:p w:rsidR="00CE7B4F" w:rsidRDefault="00CE7B4F" w:rsidP="00FD0604">
      <w:pPr>
        <w:pStyle w:val="20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Основными задачами при разработке Программой приватизации муниципального имущества НГО определены:</w:t>
      </w:r>
    </w:p>
    <w:p w:rsidR="00CE7B4F" w:rsidRDefault="00CE7B4F" w:rsidP="00CE7B4F">
      <w:pPr>
        <w:numPr>
          <w:ilvl w:val="0"/>
          <w:numId w:val="7"/>
        </w:numPr>
        <w:tabs>
          <w:tab w:val="left" w:pos="1071"/>
        </w:tabs>
        <w:spacing w:line="298" w:lineRule="exact"/>
        <w:ind w:left="20" w:righ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приватизация муниципального имущества, не задействованного в обеспечении муниципальных функций (полномочий) НГО;</w:t>
      </w:r>
    </w:p>
    <w:p w:rsidR="00CE7B4F" w:rsidRDefault="00CE7B4F" w:rsidP="00CE7B4F">
      <w:pPr>
        <w:numPr>
          <w:ilvl w:val="0"/>
          <w:numId w:val="7"/>
        </w:numPr>
        <w:tabs>
          <w:tab w:val="left" w:pos="908"/>
        </w:tabs>
        <w:spacing w:line="298" w:lineRule="exact"/>
        <w:ind w:left="20" w:righ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пополнение доходной части бюджета НГО за счет средств от реализации имущества, находящегося в собственности НГО;</w:t>
      </w:r>
    </w:p>
    <w:p w:rsidR="00CE7B4F" w:rsidRDefault="00CE7B4F" w:rsidP="00CE7B4F">
      <w:pPr>
        <w:numPr>
          <w:ilvl w:val="0"/>
          <w:numId w:val="7"/>
        </w:numPr>
        <w:tabs>
          <w:tab w:val="left" w:pos="1009"/>
        </w:tabs>
        <w:spacing w:line="298" w:lineRule="exact"/>
        <w:ind w:left="20" w:righ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стимулирование роста предпринимательской инициативы в развитии </w:t>
      </w:r>
      <w:r>
        <w:rPr>
          <w:rFonts w:ascii="Times New Roman" w:hAnsi="Times New Roman" w:cs="Times New Roman"/>
          <w:sz w:val="25"/>
          <w:szCs w:val="25"/>
        </w:rPr>
        <w:lastRenderedPageBreak/>
        <w:t>экономики НГО;</w:t>
      </w:r>
    </w:p>
    <w:p w:rsidR="00CE7B4F" w:rsidRDefault="00CE7B4F" w:rsidP="00CE7B4F">
      <w:pPr>
        <w:numPr>
          <w:ilvl w:val="0"/>
          <w:numId w:val="7"/>
        </w:numPr>
        <w:tabs>
          <w:tab w:val="left" w:pos="970"/>
        </w:tabs>
        <w:spacing w:line="298" w:lineRule="exact"/>
        <w:ind w:left="20" w:righ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реализация прав и свобод граждан на приобретение в собственность муниципального имущества. С целью повышения эффективности управления объектами, относящимися к муниципальной собственности, в перечень объектов, разрешенных к приватизации в 2014 году, были включены преимущественно объекты:</w:t>
      </w:r>
    </w:p>
    <w:p w:rsidR="00CE7B4F" w:rsidRDefault="00CE7B4F" w:rsidP="00CE7B4F">
      <w:pPr>
        <w:numPr>
          <w:ilvl w:val="0"/>
          <w:numId w:val="7"/>
        </w:numPr>
        <w:tabs>
          <w:tab w:val="left" w:pos="869"/>
        </w:tabs>
        <w:spacing w:line="298" w:lineRule="exact"/>
        <w:ind w:lef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разрушенные;</w:t>
      </w:r>
    </w:p>
    <w:p w:rsidR="00CE7B4F" w:rsidRDefault="00CE7B4F" w:rsidP="00CE7B4F">
      <w:pPr>
        <w:numPr>
          <w:ilvl w:val="0"/>
          <w:numId w:val="7"/>
        </w:numPr>
        <w:tabs>
          <w:tab w:val="left" w:pos="874"/>
        </w:tabs>
        <w:spacing w:line="298" w:lineRule="exact"/>
        <w:ind w:lef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завершенные строительством;</w:t>
      </w:r>
    </w:p>
    <w:p w:rsidR="00CE7B4F" w:rsidRDefault="00CE7B4F" w:rsidP="00CE7B4F">
      <w:pPr>
        <w:numPr>
          <w:ilvl w:val="0"/>
          <w:numId w:val="7"/>
        </w:numPr>
        <w:tabs>
          <w:tab w:val="left" w:pos="874"/>
        </w:tabs>
        <w:spacing w:line="298" w:lineRule="exact"/>
        <w:ind w:lef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использующиеся по назначению;</w:t>
      </w:r>
    </w:p>
    <w:p w:rsidR="00CE7B4F" w:rsidRDefault="00CE7B4F" w:rsidP="00CE7B4F">
      <w:pPr>
        <w:numPr>
          <w:ilvl w:val="0"/>
          <w:numId w:val="7"/>
        </w:numPr>
        <w:tabs>
          <w:tab w:val="left" w:pos="970"/>
        </w:tabs>
        <w:spacing w:line="298" w:lineRule="exact"/>
        <w:ind w:left="20" w:righ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относящиеся к объектам, предназначенным для решения вопросов местного значения.</w:t>
      </w:r>
    </w:p>
    <w:p w:rsidR="00CE7B4F" w:rsidRDefault="00CE7B4F" w:rsidP="00CE7B4F">
      <w:pPr>
        <w:spacing w:after="64" w:line="317" w:lineRule="exact"/>
        <w:ind w:left="20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Решением Думы от 10.12.2013 г.№ 282-НПА «О бюджете НГО на 2014 и плановый период 2015 и 2016 гг.», доходы от приватизации (реализации) муниципального имущества запланированы в сумме 2 000 000,00 рублей, доходы от реализации земельных участков, находящихся в собственности НГО - 1 000 000,00 рублей.</w:t>
      </w:r>
    </w:p>
    <w:p w:rsidR="00CE7B4F" w:rsidRDefault="00CE7B4F" w:rsidP="00CE7B4F">
      <w:pPr>
        <w:spacing w:line="312" w:lineRule="exact"/>
        <w:ind w:left="20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результате внесения изменений в бюджет НГО на 2014 и плановый период 2015 - 2016 гг. (решение Думы НГО от 24.12.2014 года № 573 - НГ1А), доходы от приватизации реализации) муниципального имущества запланированы в сумме 2 152 000,00 рублей, доходы от реализации земельных участков, находящихся в собственности НГО - 559 000,00 рублей. Фактически, в 2014 году для продажи выставлен 41 объект (недвижимое имущество и транспортные средства НГО).</w:t>
      </w:r>
    </w:p>
    <w:p w:rsidR="00CE7B4F" w:rsidRDefault="00CE7B4F" w:rsidP="00CE7B4F">
      <w:pPr>
        <w:spacing w:after="72"/>
        <w:ind w:left="20" w:right="20" w:firstLine="680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Для реализации муниципального имущества в 2014 году на территории НГО объявлено к проведению 24 аукциона. Из них:</w:t>
      </w:r>
    </w:p>
    <w:p w:rsidR="00CE7B4F" w:rsidRDefault="00CE7B4F" w:rsidP="00CE7B4F">
      <w:pPr>
        <w:spacing w:after="122" w:line="307" w:lineRule="exact"/>
        <w:ind w:left="20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 аукционов признаны состоявшимися, 17 не состоялись (в 16 случаях отсутствовали заявки, в 1 случае - подана одна заявка), семь объектов проданы на аукционах, </w:t>
      </w:r>
      <w:proofErr w:type="gramStart"/>
      <w:r>
        <w:rPr>
          <w:rFonts w:ascii="Times New Roman" w:hAnsi="Times New Roman" w:cs="Times New Roman"/>
          <w:sz w:val="25"/>
          <w:szCs w:val="25"/>
        </w:rPr>
        <w:t>открытых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но составу участников с открытой формой подачи предложений.</w:t>
      </w:r>
    </w:p>
    <w:p w:rsidR="00CE7B4F" w:rsidRDefault="00CE7B4F" w:rsidP="00CE7B4F">
      <w:pPr>
        <w:spacing w:after="54" w:line="230" w:lineRule="exact"/>
        <w:ind w:left="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 третьему вопросу проверки:</w:t>
      </w:r>
    </w:p>
    <w:p w:rsidR="00CE7B4F" w:rsidRDefault="00CE7B4F" w:rsidP="00CE7B4F">
      <w:pPr>
        <w:spacing w:after="130" w:line="317" w:lineRule="exact"/>
        <w:ind w:left="20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*В ходе реализации Программы в 2014 году приватизировано путем продажи на открытом аукционе:</w:t>
      </w:r>
    </w:p>
    <w:p w:rsidR="00CE7B4F" w:rsidRDefault="00CE7B4F" w:rsidP="00CE7B4F">
      <w:pPr>
        <w:numPr>
          <w:ilvl w:val="0"/>
          <w:numId w:val="8"/>
        </w:numPr>
        <w:tabs>
          <w:tab w:val="left" w:pos="226"/>
        </w:tabs>
        <w:spacing w:after="137" w:line="230" w:lineRule="exact"/>
        <w:ind w:lef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 объекта общей площадью 648.80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>
        <w:rPr>
          <w:rFonts w:ascii="Times New Roman" w:hAnsi="Times New Roman" w:cs="Times New Roman"/>
          <w:sz w:val="25"/>
          <w:szCs w:val="25"/>
        </w:rPr>
        <w:t>, на общую сумму 584 375.00 рублей;</w:t>
      </w:r>
    </w:p>
    <w:p w:rsidR="00CE7B4F" w:rsidRDefault="00CE7B4F" w:rsidP="00CE7B4F">
      <w:pPr>
        <w:numPr>
          <w:ilvl w:val="0"/>
          <w:numId w:val="8"/>
        </w:numPr>
        <w:tabs>
          <w:tab w:val="left" w:pos="169"/>
        </w:tabs>
        <w:spacing w:after="59" w:line="230" w:lineRule="exact"/>
        <w:ind w:lef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 единицы транспортных средств на общую сумму 149 190,63 рублей:</w:t>
      </w:r>
    </w:p>
    <w:p w:rsidR="00CE7B4F" w:rsidRDefault="00CE7B4F" w:rsidP="00CE7B4F">
      <w:pPr>
        <w:numPr>
          <w:ilvl w:val="0"/>
          <w:numId w:val="8"/>
        </w:numPr>
        <w:tabs>
          <w:tab w:val="left" w:pos="193"/>
        </w:tabs>
        <w:spacing w:after="60" w:line="322" w:lineRule="exact"/>
        <w:ind w:left="20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 земельных участка общей площадью 5 030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>
        <w:rPr>
          <w:rFonts w:ascii="Times New Roman" w:hAnsi="Times New Roman" w:cs="Times New Roman"/>
          <w:sz w:val="25"/>
          <w:szCs w:val="25"/>
        </w:rPr>
        <w:t>, на общую сумму 1 219 249,00 рублей.</w:t>
      </w:r>
    </w:p>
    <w:p w:rsidR="00CE7B4F" w:rsidRDefault="00CE7B4F" w:rsidP="00CE7B4F">
      <w:pPr>
        <w:spacing w:after="133"/>
        <w:ind w:left="20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Всего в местный бюджет за 2014 год поступило денежных средств от приватизации муниципального имущества 2 684 699,43 рублей, в том числе:</w:t>
      </w:r>
    </w:p>
    <w:p w:rsidR="00CE7B4F" w:rsidRDefault="00CE7B4F" w:rsidP="00CE7B4F">
      <w:pPr>
        <w:tabs>
          <w:tab w:val="left" w:pos="216"/>
        </w:tabs>
        <w:spacing w:after="62" w:line="230" w:lineRule="exact"/>
        <w:ind w:right="2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- 702 264,63 рублей за реализацию муниципального имущества в 2014 году;</w:t>
      </w:r>
    </w:p>
    <w:p w:rsidR="00CE7B4F" w:rsidRDefault="00CE7B4F" w:rsidP="00CE7B4F">
      <w:pPr>
        <w:tabs>
          <w:tab w:val="left" w:pos="1009"/>
        </w:tabs>
        <w:spacing w:after="72" w:line="312" w:lineRule="exact"/>
        <w:ind w:left="700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- 1 982 434,80 рублей - переходящие платежи за проданное имущество в 2013 году и пени.</w:t>
      </w:r>
    </w:p>
    <w:p w:rsidR="00CE7B4F" w:rsidRDefault="00CE7B4F" w:rsidP="00CE7B4F">
      <w:pPr>
        <w:spacing w:line="298" w:lineRule="exact"/>
        <w:ind w:lef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*В 2014 году доходы от приватизации муниципального имущества составили:</w:t>
      </w:r>
    </w:p>
    <w:p w:rsidR="00CE7B4F" w:rsidRDefault="00CE7B4F" w:rsidP="00CE7B4F">
      <w:pPr>
        <w:spacing w:line="298" w:lineRule="exact"/>
        <w:ind w:left="20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99,03 % от запланированных доходов с учетом изменений, внесенных в Программу в течение 2014 года (с учетом поступления переходящих платежей за 2013 год и пени) и 89,49 % от доходов, планируемых при утверждении Программы приватизации на 2014 год).</w:t>
      </w:r>
    </w:p>
    <w:p w:rsidR="00CE7B4F" w:rsidRDefault="00CE7B4F" w:rsidP="00CE7B4F">
      <w:pPr>
        <w:spacing w:line="298" w:lineRule="exact"/>
        <w:ind w:left="20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Программой приватизации в течение 2014 года предусматривалось поступление в бюджет 2 711 000,00 рублей (в том числе: 2 152 000,00 рублей - доходы от реализации имущества и 559 000,00 рублей от приватизации земельных участков, находящихся в </w:t>
      </w:r>
      <w:r>
        <w:rPr>
          <w:rFonts w:ascii="Times New Roman" w:hAnsi="Times New Roman" w:cs="Times New Roman"/>
          <w:sz w:val="25"/>
          <w:szCs w:val="25"/>
        </w:rPr>
        <w:lastRenderedPageBreak/>
        <w:t>собственности НГО), фактически получено от реализации имущества и земельных участков 2 684 699,43 рублей (с учетом переходящих платежей за 2013 год и пени).</w:t>
      </w:r>
    </w:p>
    <w:p w:rsidR="00CE7B4F" w:rsidRDefault="00CE7B4F" w:rsidP="00CE7B4F">
      <w:pPr>
        <w:spacing w:line="298" w:lineRule="exact"/>
        <w:ind w:left="20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 Решением Думы НГО от 24.12.2014 № 573 - НПА планируемые доходы снижены с 3 000 000,00 рублей до 2 711 000.00 рублей, фактически, доходы от приватизации составили 2 684 699,43 рублей.</w:t>
      </w:r>
    </w:p>
    <w:p w:rsidR="00CE7B4F" w:rsidRDefault="00CE7B4F" w:rsidP="00CE7B4F">
      <w:pPr>
        <w:spacing w:line="298" w:lineRule="exact"/>
        <w:ind w:left="20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Также следует отметить, что Программа приватизации по количеству объектов является «переходящей» (на очередной финансовый год, в Программу включаются (переходят) в том числе и объекты, не реализованные в предыдущие годы) и подвергается неоднократным изменениям в течение очередного финансового года. *Управлением имуществом администрации НГО выполняются положения статьи 3 Федерального закона от 25.10.2001 № 137-Ф5 «О введении в действие Земельного кодекса РФ», статьи 28 Федерального закона от 21.12.2001 № 178-ФЗ «О приватизации государственного и муниципального имущества», устанавливающих приватизацию зданий, строений и сооружений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CE7B4F" w:rsidRDefault="00CE7B4F" w:rsidP="00CE7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4. Устранение недостатков, выявленных предыдущими проверками </w:t>
      </w:r>
    </w:p>
    <w:p w:rsidR="00CE7B4F" w:rsidRDefault="00CE7B4F" w:rsidP="00CE7B4F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В 2011 году отделом внешнего </w:t>
      </w:r>
      <w:proofErr w:type="gramStart"/>
      <w:r>
        <w:rPr>
          <w:sz w:val="25"/>
          <w:szCs w:val="25"/>
        </w:rPr>
        <w:t>финансового  контроля</w:t>
      </w:r>
      <w:proofErr w:type="gramEnd"/>
      <w:r>
        <w:rPr>
          <w:sz w:val="25"/>
          <w:szCs w:val="25"/>
        </w:rPr>
        <w:t xml:space="preserve"> Думы НГО проводилась тематическая проверка: «Анализ эффективности приватизации муниципального имущества  Находкинского городского округа  в 2010  году». </w:t>
      </w:r>
    </w:p>
    <w:p w:rsidR="00CE7B4F" w:rsidRDefault="00CE7B4F" w:rsidP="00CE7B4F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Рекомендации отдела внешнего </w:t>
      </w:r>
      <w:proofErr w:type="gramStart"/>
      <w:r>
        <w:rPr>
          <w:sz w:val="25"/>
          <w:szCs w:val="25"/>
        </w:rPr>
        <w:t>финансового  контроля</w:t>
      </w:r>
      <w:proofErr w:type="gramEnd"/>
      <w:r>
        <w:rPr>
          <w:sz w:val="25"/>
          <w:szCs w:val="25"/>
        </w:rPr>
        <w:t xml:space="preserve"> Думы НГО по п.2 Отчета по проверке «Анализ эффективности приватизации муниципального имущества  Находкинского городского округа  в 2010  году» не  нашли отражения при формировании Программы приватизации  НГО на очередной финансовый год  (с 2011 года и на момент проведения проверки), а именно:</w:t>
      </w:r>
    </w:p>
    <w:p w:rsidR="00CE7B4F" w:rsidRDefault="00CE7B4F" w:rsidP="00CE7B4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целях оптимизации портфеля ценных бумаг, входящих в состав муниципального имущества НГО, не рассмотрен вопрос </w:t>
      </w:r>
      <w:proofErr w:type="gramStart"/>
      <w:r>
        <w:rPr>
          <w:rFonts w:ascii="Times New Roman" w:hAnsi="Times New Roman" w:cs="Times New Roman"/>
          <w:sz w:val="25"/>
          <w:szCs w:val="25"/>
        </w:rPr>
        <w:t>об  их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увеличении,  что позволит  реально влиять на положение дел, либо включение их в Программу приватизации и с максимальной эффективностью осуществить  их реализацию,  в установленном законом порядке;</w:t>
      </w:r>
    </w:p>
    <w:p w:rsidR="00CE7B4F" w:rsidRDefault="00CE7B4F" w:rsidP="00CE7B4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-  </w:t>
      </w:r>
      <w:r>
        <w:rPr>
          <w:rFonts w:ascii="Times New Roman" w:hAnsi="Times New Roman" w:cs="Times New Roman"/>
          <w:sz w:val="25"/>
          <w:szCs w:val="25"/>
        </w:rPr>
        <w:t>не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разработаны </w:t>
      </w:r>
      <w:proofErr w:type="gramStart"/>
      <w:r>
        <w:rPr>
          <w:rFonts w:ascii="Times New Roman" w:hAnsi="Times New Roman" w:cs="Times New Roman"/>
          <w:sz w:val="25"/>
          <w:szCs w:val="25"/>
        </w:rPr>
        <w:t>и  не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 утверждены мероприятия по оптимизации убыточных муниципальных унитарных   предприятий НГО. </w:t>
      </w:r>
    </w:p>
    <w:p w:rsidR="00CE7B4F" w:rsidRDefault="00CE7B4F" w:rsidP="00CE7B4F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Из </w:t>
      </w:r>
      <w:proofErr w:type="gramStart"/>
      <w:r>
        <w:rPr>
          <w:sz w:val="25"/>
          <w:szCs w:val="25"/>
        </w:rPr>
        <w:t>сведений,  предоставленных</w:t>
      </w:r>
      <w:proofErr w:type="gramEnd"/>
      <w:r>
        <w:rPr>
          <w:sz w:val="25"/>
          <w:szCs w:val="25"/>
        </w:rPr>
        <w:t xml:space="preserve"> управлением имуществом  администрации НГО (начальник отдела приватизации Соловьева Е В.),   следует, что  за  2014 год проверок, касающихся приватизации муниципального имущества НГО не проводилось.</w:t>
      </w:r>
    </w:p>
    <w:p w:rsidR="00CE7B4F" w:rsidRDefault="00CE7B4F" w:rsidP="00CE7B4F">
      <w:pPr>
        <w:pStyle w:val="a3"/>
        <w:rPr>
          <w:b/>
          <w:sz w:val="25"/>
          <w:szCs w:val="25"/>
        </w:rPr>
      </w:pPr>
      <w:r>
        <w:rPr>
          <w:b/>
          <w:sz w:val="25"/>
          <w:szCs w:val="25"/>
        </w:rPr>
        <w:t>Выводы:</w:t>
      </w:r>
    </w:p>
    <w:p w:rsidR="00CE7B4F" w:rsidRDefault="00CE7B4F" w:rsidP="00CE7B4F">
      <w:pPr>
        <w:pStyle w:val="a5"/>
        <w:numPr>
          <w:ilvl w:val="0"/>
          <w:numId w:val="9"/>
        </w:numPr>
        <w:tabs>
          <w:tab w:val="left" w:pos="946"/>
        </w:tabs>
        <w:spacing w:line="298" w:lineRule="exact"/>
        <w:ind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нарушение п. 3 статьи 3 Положения о приватизации муниципального имущества НГО (утверждено Думой НГО от 29.04.2009 года № 348 -Р) Программа приватизации направлена в Думу </w:t>
      </w:r>
      <w:proofErr w:type="gramStart"/>
      <w:r>
        <w:rPr>
          <w:rFonts w:ascii="Times New Roman" w:hAnsi="Times New Roman" w:cs="Times New Roman"/>
          <w:sz w:val="25"/>
          <w:szCs w:val="25"/>
        </w:rPr>
        <w:t>НГО  для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рассмотрения и утверждения с нарушением сроков на 2 месяца.</w:t>
      </w:r>
    </w:p>
    <w:p w:rsidR="00CE7B4F" w:rsidRDefault="00CE7B4F" w:rsidP="00CE7B4F">
      <w:pPr>
        <w:pStyle w:val="a5"/>
        <w:numPr>
          <w:ilvl w:val="0"/>
          <w:numId w:val="9"/>
        </w:numPr>
        <w:tabs>
          <w:tab w:val="left" w:pos="994"/>
        </w:tabs>
        <w:spacing w:after="360" w:line="298" w:lineRule="exact"/>
        <w:ind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Сведения (прогноз) о пополнении доходной части бюджета НГО за счет средств от реализации имущества, находящегося в собственности НГО, в программе социально </w:t>
      </w:r>
      <w:r>
        <w:rPr>
          <w:rStyle w:val="21"/>
          <w:rFonts w:eastAsia="Courier New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 xml:space="preserve">экономического развития НГО на 2014 </w:t>
      </w:r>
      <w:proofErr w:type="gramStart"/>
      <w:r>
        <w:rPr>
          <w:rFonts w:ascii="Times New Roman" w:hAnsi="Times New Roman" w:cs="Times New Roman"/>
          <w:sz w:val="25"/>
          <w:szCs w:val="25"/>
        </w:rPr>
        <w:t>год,  не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отражены (отсутствие сведений от управления имуществом НГО).</w:t>
      </w:r>
    </w:p>
    <w:p w:rsidR="00CE7B4F" w:rsidRDefault="00CE7B4F" w:rsidP="00CE7B4F">
      <w:pPr>
        <w:pStyle w:val="a5"/>
        <w:numPr>
          <w:ilvl w:val="0"/>
          <w:numId w:val="9"/>
        </w:numPr>
        <w:spacing w:line="298" w:lineRule="exact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Нарушений статьи 3 Федерального закона от 25.10.2001 № 137-Ф3 «О введении в действие Земельного кодекса РФ», статьи 28 Федерального закона от 21.12.2001 № 178-ФЗ «О приватизации государственного и </w:t>
      </w:r>
      <w:r>
        <w:rPr>
          <w:rFonts w:ascii="Times New Roman" w:hAnsi="Times New Roman" w:cs="Times New Roman"/>
          <w:sz w:val="25"/>
          <w:szCs w:val="25"/>
        </w:rPr>
        <w:lastRenderedPageBreak/>
        <w:t xml:space="preserve">муниципального имущества», где значится, что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ходе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проверки  не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выявлено.</w:t>
      </w:r>
    </w:p>
    <w:p w:rsidR="00CE7B4F" w:rsidRDefault="00CE7B4F" w:rsidP="00CE7B4F">
      <w:pPr>
        <w:pStyle w:val="a5"/>
        <w:numPr>
          <w:ilvl w:val="0"/>
          <w:numId w:val="9"/>
        </w:numPr>
        <w:spacing w:after="244" w:line="298" w:lineRule="exact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Сроки оплаты по договору № 4 от 26.01.2015 года, на общую сумму 275 50,00 рублей за земельный </w:t>
      </w:r>
      <w:proofErr w:type="gramStart"/>
      <w:r>
        <w:rPr>
          <w:rFonts w:ascii="Times New Roman" w:hAnsi="Times New Roman" w:cs="Times New Roman"/>
          <w:sz w:val="25"/>
          <w:szCs w:val="25"/>
        </w:rPr>
        <w:t>участок  (</w:t>
      </w:r>
      <w:proofErr w:type="gramEnd"/>
      <w:r>
        <w:rPr>
          <w:rFonts w:ascii="Times New Roman" w:hAnsi="Times New Roman" w:cs="Times New Roman"/>
          <w:sz w:val="25"/>
          <w:szCs w:val="25"/>
        </w:rPr>
        <w:t>Никонов В.Д.) нарушены.  Платеж не произведен на установленную дату платежа, равно как и на момент окончания проверки - 25.03.2014 года.</w:t>
      </w:r>
    </w:p>
    <w:p w:rsidR="00CE7B4F" w:rsidRDefault="00CE7B4F" w:rsidP="00CE7B4F">
      <w:pPr>
        <w:pStyle w:val="a5"/>
        <w:numPr>
          <w:ilvl w:val="0"/>
          <w:numId w:val="9"/>
        </w:numPr>
        <w:spacing w:after="133"/>
        <w:ind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Всего в местный бюджет за 2014 год поступило денежных средств от приватизации муниципального имущества 2 684 699,43 рублей, в том числе:</w:t>
      </w:r>
    </w:p>
    <w:p w:rsidR="00CE7B4F" w:rsidRDefault="00CE7B4F" w:rsidP="00CE7B4F">
      <w:pPr>
        <w:pStyle w:val="a5"/>
        <w:tabs>
          <w:tab w:val="left" w:pos="216"/>
        </w:tabs>
        <w:spacing w:after="62" w:line="230" w:lineRule="exact"/>
        <w:ind w:left="1069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  702 264,63 рублей за реализацию муниципального имущества в 2014 году;</w:t>
      </w:r>
    </w:p>
    <w:p w:rsidR="00CE7B4F" w:rsidRDefault="00CE7B4F" w:rsidP="00CE7B4F">
      <w:pPr>
        <w:pStyle w:val="a5"/>
        <w:tabs>
          <w:tab w:val="left" w:pos="1009"/>
        </w:tabs>
        <w:spacing w:after="72" w:line="312" w:lineRule="exact"/>
        <w:ind w:left="1069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- 1 982 434,80 рублей - переходящие платежи за проданное имущество в 2013 году и пени.</w:t>
      </w:r>
    </w:p>
    <w:p w:rsidR="00CE7B4F" w:rsidRDefault="00CE7B4F" w:rsidP="00CE7B4F">
      <w:pPr>
        <w:pStyle w:val="a5"/>
        <w:numPr>
          <w:ilvl w:val="0"/>
          <w:numId w:val="9"/>
        </w:num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2014 году доходы от приватизации муниципального имущества составили:</w:t>
      </w:r>
    </w:p>
    <w:p w:rsidR="00CE7B4F" w:rsidRDefault="00CE7B4F" w:rsidP="00CE7B4F">
      <w:pPr>
        <w:spacing w:line="298" w:lineRule="exact"/>
        <w:ind w:left="709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99,03 % от запланированных доходов с учетом изменений, внесенных в Программу в течение 2014 года (с учетом поступления переходящих платежей за 2013 год и пени) и 89,49 % от доходов, планируемых при утверждении Программы приватизации на 2014 год).</w:t>
      </w:r>
    </w:p>
    <w:p w:rsidR="00CE7B4F" w:rsidRDefault="00CE7B4F" w:rsidP="00CE7B4F">
      <w:pPr>
        <w:pStyle w:val="a5"/>
        <w:numPr>
          <w:ilvl w:val="0"/>
          <w:numId w:val="9"/>
        </w:numPr>
        <w:spacing w:line="298" w:lineRule="exact"/>
        <w:ind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Решением Думы НГО от 24.12.2014 № 573 - НПА планируемые доходы снижены с 3 000 000,00 рублей до 2 711 000,00 рублей.  Фактически, доходы от приватизации составили 2 684 699,43 рублей.</w:t>
      </w:r>
    </w:p>
    <w:p w:rsidR="00CE7B4F" w:rsidRDefault="00CE7B4F" w:rsidP="00CE7B4F">
      <w:pPr>
        <w:pStyle w:val="a5"/>
        <w:spacing w:line="298" w:lineRule="exact"/>
        <w:ind w:left="1069" w:right="20"/>
        <w:jc w:val="both"/>
        <w:rPr>
          <w:rFonts w:ascii="Times New Roman" w:hAnsi="Times New Roman" w:cs="Times New Roman"/>
          <w:sz w:val="25"/>
          <w:szCs w:val="25"/>
        </w:rPr>
      </w:pPr>
    </w:p>
    <w:p w:rsidR="00CE7B4F" w:rsidRDefault="00CE7B4F" w:rsidP="00CE7B4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Акт №2 от 25 марта 2015 года по указанной проверке, получен начальником управления имуществом администрации НГО (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Мироненко)   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и  начальником  отдела бухгалтерского учета и отчетности администрации НГО (Орловская)  26.03.2015 года, подписан  главой администрации Находкинского городского округа без замечаний и пояснений.  </w:t>
      </w:r>
    </w:p>
    <w:p w:rsidR="00CE7B4F" w:rsidRDefault="00CE7B4F" w:rsidP="00CE7B4F">
      <w:pPr>
        <w:rPr>
          <w:rFonts w:ascii="Times New Roman" w:hAnsi="Times New Roman" w:cs="Times New Roman"/>
          <w:sz w:val="25"/>
          <w:szCs w:val="25"/>
        </w:rPr>
      </w:pPr>
    </w:p>
    <w:p w:rsidR="00CE7B4F" w:rsidRDefault="00CE7B4F" w:rsidP="00CE7B4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Предложения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Контрольно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– счетной палаты НГО о порядке реализации материалов проверки:                                                          </w:t>
      </w:r>
    </w:p>
    <w:p w:rsidR="00CE7B4F" w:rsidRDefault="00CE7B4F" w:rsidP="00CE7B4F">
      <w:pPr>
        <w:spacing w:line="298" w:lineRule="exact"/>
        <w:ind w:left="709" w:right="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</w:p>
    <w:p w:rsidR="00CE7B4F" w:rsidRDefault="00CE7B4F" w:rsidP="00CE7B4F">
      <w:pPr>
        <w:spacing w:line="252" w:lineRule="auto"/>
        <w:ind w:left="357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   В целях устранения и недопущения в дальнейшем недостатков, выявленных в результате контрольного </w:t>
      </w:r>
      <w:proofErr w:type="gramStart"/>
      <w:r>
        <w:rPr>
          <w:rFonts w:ascii="Times New Roman" w:hAnsi="Times New Roman" w:cs="Times New Roman"/>
          <w:sz w:val="25"/>
          <w:szCs w:val="25"/>
          <w:lang w:eastAsia="en-US"/>
        </w:rPr>
        <w:t xml:space="preserve">мероприятия,  </w:t>
      </w:r>
      <w:proofErr w:type="spellStart"/>
      <w:r>
        <w:rPr>
          <w:rFonts w:ascii="Times New Roman" w:hAnsi="Times New Roman" w:cs="Times New Roman"/>
          <w:sz w:val="25"/>
          <w:szCs w:val="25"/>
          <w:lang w:eastAsia="en-US"/>
        </w:rPr>
        <w:t>Контрольно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  <w:lang w:eastAsia="en-US"/>
        </w:rPr>
        <w:t xml:space="preserve"> – счетная палата  Находкинского городского округа решила:</w:t>
      </w:r>
    </w:p>
    <w:p w:rsidR="00CE7B4F" w:rsidRDefault="00CE7B4F" w:rsidP="00CE7B4F">
      <w:pPr>
        <w:pStyle w:val="a3"/>
        <w:spacing w:line="252" w:lineRule="auto"/>
        <w:ind w:right="140" w:firstLine="0"/>
        <w:rPr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1)</w:t>
      </w:r>
      <w:r>
        <w:rPr>
          <w:sz w:val="25"/>
          <w:szCs w:val="25"/>
          <w:lang w:eastAsia="en-US"/>
        </w:rPr>
        <w:t xml:space="preserve"> направить Отчет о </w:t>
      </w:r>
      <w:proofErr w:type="gramStart"/>
      <w:r>
        <w:rPr>
          <w:sz w:val="25"/>
          <w:szCs w:val="25"/>
          <w:lang w:eastAsia="en-US"/>
        </w:rPr>
        <w:t>результатах  контрольного</w:t>
      </w:r>
      <w:proofErr w:type="gramEnd"/>
      <w:r>
        <w:rPr>
          <w:sz w:val="25"/>
          <w:szCs w:val="25"/>
          <w:lang w:eastAsia="en-US"/>
        </w:rPr>
        <w:t xml:space="preserve"> мероприятия «Проверка   соблюдения установленного порядка приватизации муниципального имущества, своевременности и полноты поступления в местный бюджет доходов от его продажи в 2014 году»:</w:t>
      </w:r>
    </w:p>
    <w:p w:rsidR="00CE7B4F" w:rsidRDefault="00CE7B4F" w:rsidP="00CE7B4F">
      <w:pPr>
        <w:pStyle w:val="a3"/>
        <w:spacing w:line="252" w:lineRule="auto"/>
        <w:ind w:right="140" w:firstLine="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главе Находкинского городского округа;</w:t>
      </w:r>
    </w:p>
    <w:p w:rsidR="00CE7B4F" w:rsidRDefault="00CE7B4F" w:rsidP="00CE7B4F">
      <w:pPr>
        <w:pStyle w:val="a3"/>
        <w:spacing w:line="252" w:lineRule="auto"/>
        <w:ind w:right="140" w:firstLine="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главе администрации Находкинского городского округа.</w:t>
      </w:r>
    </w:p>
    <w:p w:rsidR="00CE7B4F" w:rsidRDefault="00CE7B4F" w:rsidP="00CE7B4F">
      <w:pPr>
        <w:pStyle w:val="a3"/>
        <w:spacing w:line="252" w:lineRule="auto"/>
        <w:ind w:right="140" w:firstLine="0"/>
        <w:rPr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2) </w:t>
      </w:r>
      <w:r>
        <w:rPr>
          <w:sz w:val="25"/>
          <w:szCs w:val="25"/>
          <w:lang w:eastAsia="en-US"/>
        </w:rPr>
        <w:t xml:space="preserve">В адрес управления   имуществом администрации  </w:t>
      </w:r>
      <w:r>
        <w:rPr>
          <w:b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НГО (</w:t>
      </w:r>
      <w:proofErr w:type="gramStart"/>
      <w:r>
        <w:rPr>
          <w:sz w:val="25"/>
          <w:szCs w:val="25"/>
          <w:lang w:eastAsia="en-US"/>
        </w:rPr>
        <w:t>Мироненко)  направить</w:t>
      </w:r>
      <w:proofErr w:type="gramEnd"/>
      <w:r>
        <w:rPr>
          <w:sz w:val="25"/>
          <w:szCs w:val="25"/>
          <w:lang w:eastAsia="en-US"/>
        </w:rPr>
        <w:t xml:space="preserve"> Отчет о результатах проведенного контрольного мероприятия</w:t>
      </w:r>
      <w:r>
        <w:rPr>
          <w:b/>
          <w:sz w:val="25"/>
          <w:szCs w:val="25"/>
          <w:lang w:eastAsia="en-US"/>
        </w:rPr>
        <w:t xml:space="preserve">  </w:t>
      </w:r>
      <w:r>
        <w:rPr>
          <w:sz w:val="25"/>
          <w:szCs w:val="25"/>
          <w:lang w:eastAsia="en-US"/>
        </w:rPr>
        <w:t>и информационное письмо с предложениями:</w:t>
      </w:r>
    </w:p>
    <w:p w:rsidR="00CE7B4F" w:rsidRDefault="00CE7B4F" w:rsidP="00CE7B4F">
      <w:pPr>
        <w:pStyle w:val="a3"/>
        <w:spacing w:line="252" w:lineRule="auto"/>
        <w:ind w:right="140" w:firstLine="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2.1 провести детальный анализ замечаний, выявленных КСП </w:t>
      </w:r>
      <w:proofErr w:type="gramStart"/>
      <w:r>
        <w:rPr>
          <w:sz w:val="25"/>
          <w:szCs w:val="25"/>
          <w:lang w:eastAsia="en-US"/>
        </w:rPr>
        <w:t>НГО  при</w:t>
      </w:r>
      <w:proofErr w:type="gramEnd"/>
      <w:r>
        <w:rPr>
          <w:sz w:val="25"/>
          <w:szCs w:val="25"/>
          <w:lang w:eastAsia="en-US"/>
        </w:rPr>
        <w:t xml:space="preserve"> проведении контрольного мероприятия, с целью устранения  указанных  в </w:t>
      </w:r>
      <w:r w:rsidR="006C7158">
        <w:rPr>
          <w:sz w:val="25"/>
          <w:szCs w:val="25"/>
          <w:lang w:eastAsia="en-US"/>
        </w:rPr>
        <w:t xml:space="preserve"> Отчете (</w:t>
      </w:r>
      <w:r>
        <w:rPr>
          <w:sz w:val="25"/>
          <w:szCs w:val="25"/>
          <w:lang w:eastAsia="en-US"/>
        </w:rPr>
        <w:t>Акте</w:t>
      </w:r>
      <w:r w:rsidR="006C7158">
        <w:rPr>
          <w:sz w:val="25"/>
          <w:szCs w:val="25"/>
          <w:lang w:eastAsia="en-US"/>
        </w:rPr>
        <w:t>)</w:t>
      </w:r>
      <w:r>
        <w:rPr>
          <w:sz w:val="25"/>
          <w:szCs w:val="25"/>
          <w:lang w:eastAsia="en-US"/>
        </w:rPr>
        <w:t xml:space="preserve"> недоработок;</w:t>
      </w:r>
    </w:p>
    <w:p w:rsidR="00CE7B4F" w:rsidRDefault="00CE7B4F" w:rsidP="00CE7B4F">
      <w:pPr>
        <w:pStyle w:val="a3"/>
        <w:spacing w:line="252" w:lineRule="auto"/>
        <w:ind w:right="140" w:firstLine="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lastRenderedPageBreak/>
        <w:t xml:space="preserve">2.2 обеспечить надлежащий контроль за </w:t>
      </w:r>
      <w:proofErr w:type="gramStart"/>
      <w:r>
        <w:rPr>
          <w:sz w:val="25"/>
          <w:szCs w:val="25"/>
          <w:lang w:eastAsia="en-US"/>
        </w:rPr>
        <w:t>сроками  подготовки</w:t>
      </w:r>
      <w:proofErr w:type="gramEnd"/>
      <w:r>
        <w:rPr>
          <w:sz w:val="25"/>
          <w:szCs w:val="25"/>
          <w:lang w:eastAsia="en-US"/>
        </w:rPr>
        <w:t xml:space="preserve"> к утверждению Программы приватизации (изменений в Программу) и нормативные акты, принимаемые во исполнение Программы (включая План социально – экономического развития);</w:t>
      </w:r>
    </w:p>
    <w:p w:rsidR="00CE7B4F" w:rsidRDefault="00CE7B4F" w:rsidP="00CE7B4F">
      <w:pPr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2.3  в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целях оптимизации портфеля ценных бумаг, входящих в состав муниципального имущества НГО,  подать предложения   об  их увеличении  (реальное  влияние на положение дел), либо включении их в Программу приватизации и с максимальной эффективностью осуществить  их реализацию; </w:t>
      </w:r>
    </w:p>
    <w:p w:rsidR="00CE7B4F" w:rsidRDefault="00CE7B4F" w:rsidP="00CE7B4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CE7B4F" w:rsidRDefault="00CE7B4F" w:rsidP="00CE7B4F">
      <w:pPr>
        <w:rPr>
          <w:sz w:val="25"/>
          <w:szCs w:val="25"/>
          <w:lang w:eastAsia="en-US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2.4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в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срок</w:t>
      </w:r>
      <w:r>
        <w:rPr>
          <w:rFonts w:ascii="Times New Roman" w:hAnsi="Times New Roman" w:cs="Times New Roman"/>
          <w:b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до</w:t>
      </w:r>
      <w:r>
        <w:rPr>
          <w:rFonts w:ascii="Times New Roman" w:hAnsi="Times New Roman" w:cs="Times New Roman"/>
          <w:b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11.06.2015 года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разработать  и утвердить  мероприятия по оптимизации убыточных муниципальных унитарных   предприятий НГО. </w:t>
      </w:r>
    </w:p>
    <w:p w:rsidR="00CE7B4F" w:rsidRDefault="00CE7B4F" w:rsidP="00CE7B4F">
      <w:pPr>
        <w:pStyle w:val="a3"/>
        <w:spacing w:line="252" w:lineRule="auto"/>
        <w:ind w:right="140" w:firstLine="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</w:t>
      </w:r>
    </w:p>
    <w:p w:rsidR="00CE7B4F" w:rsidRDefault="00CE7B4F" w:rsidP="00CE7B4F">
      <w:pPr>
        <w:spacing w:line="252" w:lineRule="auto"/>
        <w:rPr>
          <w:rFonts w:ascii="Times New Roman" w:hAnsi="Times New Roman" w:cs="Times New Roman"/>
          <w:sz w:val="25"/>
          <w:szCs w:val="25"/>
          <w:lang w:eastAsia="en-US"/>
        </w:rPr>
      </w:pPr>
    </w:p>
    <w:p w:rsidR="00CE7B4F" w:rsidRDefault="00CE7B4F" w:rsidP="00CE7B4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Председатель МКУ «КСП </w:t>
      </w:r>
      <w:proofErr w:type="gramStart"/>
      <w:r>
        <w:rPr>
          <w:rFonts w:ascii="Times New Roman" w:hAnsi="Times New Roman" w:cs="Times New Roman"/>
          <w:sz w:val="25"/>
          <w:szCs w:val="25"/>
          <w:lang w:eastAsia="en-US"/>
        </w:rPr>
        <w:t xml:space="preserve">НГО»   </w:t>
      </w:r>
      <w:proofErr w:type="gramEnd"/>
      <w:r>
        <w:rPr>
          <w:rFonts w:ascii="Times New Roman" w:hAnsi="Times New Roman" w:cs="Times New Roman"/>
          <w:sz w:val="25"/>
          <w:szCs w:val="25"/>
          <w:lang w:eastAsia="en-US"/>
        </w:rPr>
        <w:t xml:space="preserve">                                                                Т.А. Гончарук   </w:t>
      </w:r>
    </w:p>
    <w:p w:rsidR="00CE7B4F" w:rsidRDefault="00CE7B4F" w:rsidP="00CE7B4F">
      <w:pPr>
        <w:pStyle w:val="1"/>
        <w:shd w:val="clear" w:color="auto" w:fill="auto"/>
        <w:spacing w:before="0" w:after="0" w:line="240" w:lineRule="auto"/>
        <w:ind w:left="20" w:right="1000"/>
        <w:jc w:val="left"/>
        <w:rPr>
          <w:sz w:val="25"/>
          <w:szCs w:val="25"/>
        </w:rPr>
      </w:pPr>
    </w:p>
    <w:p w:rsidR="00E7479C" w:rsidRDefault="00E7479C" w:rsidP="00E7479C">
      <w:pPr>
        <w:jc w:val="right"/>
      </w:pPr>
    </w:p>
    <w:sectPr w:rsidR="00E7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E72"/>
    <w:multiLevelType w:val="multilevel"/>
    <w:tmpl w:val="68E2FC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164998"/>
    <w:multiLevelType w:val="multilevel"/>
    <w:tmpl w:val="0A56C3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7B2764"/>
    <w:multiLevelType w:val="hybridMultilevel"/>
    <w:tmpl w:val="398060E8"/>
    <w:lvl w:ilvl="0" w:tplc="C6703C36">
      <w:start w:val="4"/>
      <w:numFmt w:val="decimal"/>
      <w:lvlText w:val="%1.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DBE2990"/>
    <w:multiLevelType w:val="multilevel"/>
    <w:tmpl w:val="5A168A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07D2059"/>
    <w:multiLevelType w:val="multilevel"/>
    <w:tmpl w:val="5F9EC8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5D4F4D"/>
    <w:multiLevelType w:val="multilevel"/>
    <w:tmpl w:val="099E46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3E841D9"/>
    <w:multiLevelType w:val="multilevel"/>
    <w:tmpl w:val="C1985C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5E04F2"/>
    <w:multiLevelType w:val="multilevel"/>
    <w:tmpl w:val="D124EB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6492E7B"/>
    <w:multiLevelType w:val="hybridMultilevel"/>
    <w:tmpl w:val="6DE4358A"/>
    <w:lvl w:ilvl="0" w:tplc="650260A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64"/>
    <w:rsid w:val="004250FF"/>
    <w:rsid w:val="00467264"/>
    <w:rsid w:val="005E439B"/>
    <w:rsid w:val="006C7158"/>
    <w:rsid w:val="00CE7B4F"/>
    <w:rsid w:val="00DD3675"/>
    <w:rsid w:val="00E7479C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3B513-529E-4A25-8C11-F0003B5A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7B4F"/>
    <w:pPr>
      <w:widowControl/>
      <w:spacing w:after="120"/>
      <w:ind w:firstLine="709"/>
      <w:jc w:val="both"/>
    </w:pPr>
    <w:rPr>
      <w:rFonts w:ascii="Times New Roman" w:eastAsia="Calibri" w:hAnsi="Times New Roman" w:cs="Times New Roman"/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CE7B4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7B4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E7B4F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B4F"/>
    <w:pPr>
      <w:shd w:val="clear" w:color="auto" w:fill="FFFFFF"/>
      <w:spacing w:after="780" w:line="355" w:lineRule="exact"/>
      <w:jc w:val="center"/>
    </w:pPr>
    <w:rPr>
      <w:rFonts w:ascii="Bookman Old Style" w:eastAsia="Bookman Old Style" w:hAnsi="Bookman Old Style" w:cs="Bookman Old Style"/>
      <w:color w:val="auto"/>
      <w:spacing w:val="10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CE7B4F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7B4F"/>
    <w:pPr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3"/>
      <w:szCs w:val="23"/>
      <w:lang w:eastAsia="en-US"/>
    </w:rPr>
  </w:style>
  <w:style w:type="character" w:customStyle="1" w:styleId="a6">
    <w:name w:val="Основной текст_"/>
    <w:basedOn w:val="a0"/>
    <w:link w:val="1"/>
    <w:locked/>
    <w:rsid w:val="00CE7B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CE7B4F"/>
    <w:pPr>
      <w:shd w:val="clear" w:color="auto" w:fill="FFFFFF"/>
      <w:spacing w:before="660" w:after="120" w:line="29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rsid w:val="00CE7B4F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31">
    <w:name w:val="Основной текст (3) + Не полужирный"/>
    <w:aliases w:val="Интервал 0 pt"/>
    <w:basedOn w:val="a6"/>
    <w:rsid w:val="00CE7B4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CE7B4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2">
    <w:name w:val="Основной текст3"/>
    <w:basedOn w:val="a6"/>
    <w:rsid w:val="00CE7B4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E7B4F"/>
    <w:rPr>
      <w:rFonts w:ascii="Times New Roman" w:eastAsia="Times New Roman" w:hAnsi="Times New Roman" w:cs="Times New Roman"/>
      <w:color w:val="000000"/>
      <w:spacing w:val="40"/>
      <w:w w:val="100"/>
      <w:position w:val="0"/>
      <w:sz w:val="23"/>
      <w:szCs w:val="23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E7B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B4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cp:lastPrinted>2015-04-14T00:49:00Z</cp:lastPrinted>
  <dcterms:created xsi:type="dcterms:W3CDTF">2017-01-31T21:21:00Z</dcterms:created>
  <dcterms:modified xsi:type="dcterms:W3CDTF">2017-01-31T21:21:00Z</dcterms:modified>
</cp:coreProperties>
</file>