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782"/>
      </w:tblGrid>
      <w:tr w:rsidR="00935006" w:rsidTr="000B2D1C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935006" w:rsidRDefault="002B6192" w:rsidP="000B2D1C">
            <w:pPr>
              <w:suppressAutoHyphens/>
              <w:jc w:val="center"/>
            </w:pPr>
            <w:r>
              <w:t xml:space="preserve"> </w:t>
            </w:r>
          </w:p>
        </w:tc>
      </w:tr>
      <w:tr w:rsidR="00935006" w:rsidRPr="005E08A7" w:rsidTr="000B2D1C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6B1959" w:rsidRDefault="006B1959" w:rsidP="000B2D1C">
            <w:pPr>
              <w:suppressAutoHyphens/>
              <w:ind w:firstLine="34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РОССИЙСКАЯ ФЕДЕРАЦИЯ</w:t>
            </w:r>
          </w:p>
          <w:p w:rsidR="006B1959" w:rsidRDefault="006B1959" w:rsidP="000B2D1C">
            <w:pPr>
              <w:suppressAutoHyphens/>
              <w:ind w:firstLine="34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ПРИМОРСКИЙ КРАЙ</w:t>
            </w:r>
          </w:p>
          <w:p w:rsidR="006B1959" w:rsidRDefault="00935006" w:rsidP="000B2D1C">
            <w:pPr>
              <w:suppressAutoHyphens/>
              <w:ind w:firstLine="34"/>
              <w:jc w:val="center"/>
              <w:rPr>
                <w:b/>
                <w:sz w:val="30"/>
                <w:szCs w:val="30"/>
              </w:rPr>
            </w:pPr>
            <w:r w:rsidRPr="005E08A7">
              <w:rPr>
                <w:b/>
                <w:sz w:val="30"/>
                <w:szCs w:val="30"/>
              </w:rPr>
              <w:t>КОНТРОЛЬНО-СЧЕТНАЯ ПАЛАТА</w:t>
            </w:r>
          </w:p>
          <w:p w:rsidR="00935006" w:rsidRPr="005E08A7" w:rsidRDefault="00935006" w:rsidP="000B2D1C">
            <w:pPr>
              <w:suppressAutoHyphens/>
              <w:ind w:firstLine="34"/>
              <w:jc w:val="center"/>
              <w:rPr>
                <w:b/>
                <w:sz w:val="30"/>
                <w:szCs w:val="30"/>
              </w:rPr>
            </w:pPr>
            <w:r w:rsidRPr="005E08A7">
              <w:rPr>
                <w:b/>
                <w:sz w:val="30"/>
                <w:szCs w:val="30"/>
              </w:rPr>
              <w:t xml:space="preserve"> </w:t>
            </w:r>
            <w:r w:rsidR="006B1959">
              <w:rPr>
                <w:b/>
                <w:sz w:val="30"/>
                <w:szCs w:val="30"/>
              </w:rPr>
              <w:t>НАХОДКИНСКОГО ГОРОДСКОГО ОКРУГА</w:t>
            </w:r>
          </w:p>
          <w:p w:rsidR="00935006" w:rsidRPr="009A17C6" w:rsidRDefault="00935006" w:rsidP="000B2D1C">
            <w:pPr>
              <w:suppressAutoHyphens/>
              <w:jc w:val="center"/>
              <w:rPr>
                <w:b/>
                <w:sz w:val="16"/>
                <w:szCs w:val="16"/>
              </w:rPr>
            </w:pPr>
          </w:p>
        </w:tc>
      </w:tr>
      <w:tr w:rsidR="00935006" w:rsidTr="000B2D1C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935006" w:rsidRDefault="00935006" w:rsidP="000B2D1C">
            <w:pPr>
              <w:suppressAutoHyphens/>
              <w:jc w:val="center"/>
            </w:pPr>
          </w:p>
        </w:tc>
      </w:tr>
      <w:tr w:rsidR="00935006" w:rsidTr="000B2D1C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935006" w:rsidRDefault="00454D2F" w:rsidP="000B2D1C">
            <w:pPr>
              <w:suppressAutoHyphens/>
              <w:rPr>
                <w:rFonts w:ascii="Arial" w:hAnsi="Arial"/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83185</wp:posOffset>
                      </wp:positionV>
                      <wp:extent cx="5760720" cy="0"/>
                      <wp:effectExtent l="0" t="0" r="0" b="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72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76C20A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95pt,6.55pt" to="459.5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" o:allowincell="f" strokeweight="3pt"/>
                  </w:pict>
                </mc:Fallback>
              </mc:AlternateContent>
            </w:r>
          </w:p>
        </w:tc>
      </w:tr>
    </w:tbl>
    <w:p w:rsidR="00935006" w:rsidRDefault="00935006" w:rsidP="00C3198C">
      <w:pPr>
        <w:suppressAutoHyphens/>
        <w:jc w:val="right"/>
      </w:pPr>
    </w:p>
    <w:p w:rsidR="00DA1532" w:rsidRPr="0009484C" w:rsidRDefault="00DA1532" w:rsidP="00DA1532">
      <w:pPr>
        <w:jc w:val="center"/>
        <w:outlineLvl w:val="0"/>
        <w:rPr>
          <w:b/>
          <w:sz w:val="24"/>
          <w:szCs w:val="24"/>
        </w:rPr>
      </w:pPr>
      <w:r w:rsidRPr="0009484C">
        <w:rPr>
          <w:b/>
          <w:sz w:val="24"/>
          <w:szCs w:val="24"/>
        </w:rPr>
        <w:t>Информация</w:t>
      </w:r>
    </w:p>
    <w:p w:rsidR="00DA1532" w:rsidRDefault="00DA1532" w:rsidP="00DA1532">
      <w:pPr>
        <w:jc w:val="center"/>
        <w:outlineLvl w:val="0"/>
        <w:rPr>
          <w:b/>
          <w:sz w:val="24"/>
          <w:szCs w:val="24"/>
        </w:rPr>
      </w:pPr>
      <w:r w:rsidRPr="0009484C">
        <w:rPr>
          <w:b/>
          <w:sz w:val="24"/>
          <w:szCs w:val="24"/>
        </w:rPr>
        <w:t xml:space="preserve">по результатам проведения контрольного мероприятия </w:t>
      </w:r>
    </w:p>
    <w:p w:rsidR="00DA1532" w:rsidRDefault="00DA1532" w:rsidP="00DA1532">
      <w:pPr>
        <w:jc w:val="center"/>
        <w:outlineLvl w:val="0"/>
        <w:rPr>
          <w:b/>
          <w:sz w:val="24"/>
          <w:szCs w:val="24"/>
        </w:rPr>
      </w:pPr>
    </w:p>
    <w:p w:rsidR="00A667E1" w:rsidRPr="00A667E1" w:rsidRDefault="00A667E1" w:rsidP="00DA1532">
      <w:pPr>
        <w:jc w:val="both"/>
        <w:outlineLvl w:val="0"/>
        <w:rPr>
          <w:b/>
          <w:sz w:val="28"/>
          <w:szCs w:val="28"/>
        </w:rPr>
      </w:pPr>
      <w:r w:rsidRPr="00A667E1">
        <w:rPr>
          <w:b/>
          <w:sz w:val="28"/>
          <w:szCs w:val="28"/>
        </w:rPr>
        <w:t>от 12.03.2015г.</w:t>
      </w:r>
    </w:p>
    <w:p w:rsidR="00A667E1" w:rsidRDefault="00A667E1" w:rsidP="00DA1532">
      <w:pPr>
        <w:jc w:val="both"/>
        <w:outlineLvl w:val="0"/>
        <w:rPr>
          <w:sz w:val="28"/>
          <w:szCs w:val="28"/>
        </w:rPr>
      </w:pPr>
    </w:p>
    <w:p w:rsidR="00A667E1" w:rsidRDefault="00DA1532" w:rsidP="00A667E1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 02.02.2015г. по 27.02.2015г.</w:t>
      </w:r>
      <w:r w:rsidRPr="0009484C">
        <w:rPr>
          <w:sz w:val="28"/>
          <w:szCs w:val="28"/>
        </w:rPr>
        <w:t xml:space="preserve"> Контрольно-счётной палатой Находкинского городского округа на основании п</w:t>
      </w:r>
      <w:r>
        <w:rPr>
          <w:sz w:val="28"/>
          <w:szCs w:val="28"/>
        </w:rPr>
        <w:t>лана работы КСП НГО на 2015 год, в</w:t>
      </w:r>
      <w:r w:rsidRPr="0009484C">
        <w:rPr>
          <w:sz w:val="28"/>
          <w:szCs w:val="28"/>
        </w:rPr>
        <w:t xml:space="preserve"> соответствии распоряжение</w:t>
      </w:r>
      <w:r>
        <w:rPr>
          <w:sz w:val="28"/>
          <w:szCs w:val="28"/>
        </w:rPr>
        <w:t>м</w:t>
      </w:r>
      <w:r w:rsidRPr="0009484C">
        <w:rPr>
          <w:sz w:val="28"/>
          <w:szCs w:val="28"/>
        </w:rPr>
        <w:t xml:space="preserve"> председателя КСП НГО №</w:t>
      </w:r>
      <w:r>
        <w:rPr>
          <w:sz w:val="28"/>
          <w:szCs w:val="28"/>
        </w:rPr>
        <w:t>2</w:t>
      </w:r>
      <w:r w:rsidRPr="0009484C">
        <w:rPr>
          <w:sz w:val="28"/>
          <w:szCs w:val="28"/>
        </w:rPr>
        <w:t xml:space="preserve">-Р от </w:t>
      </w:r>
      <w:r>
        <w:rPr>
          <w:sz w:val="28"/>
          <w:szCs w:val="28"/>
        </w:rPr>
        <w:t>22.01</w:t>
      </w:r>
      <w:r w:rsidRPr="0009484C">
        <w:rPr>
          <w:sz w:val="28"/>
          <w:szCs w:val="28"/>
        </w:rPr>
        <w:t>.2015г., поручение</w:t>
      </w:r>
      <w:r>
        <w:rPr>
          <w:sz w:val="28"/>
          <w:szCs w:val="28"/>
        </w:rPr>
        <w:t>м</w:t>
      </w:r>
      <w:r w:rsidRPr="0009484C">
        <w:rPr>
          <w:sz w:val="28"/>
          <w:szCs w:val="28"/>
        </w:rPr>
        <w:t xml:space="preserve"> председателя КСП НГО от </w:t>
      </w:r>
      <w:r>
        <w:rPr>
          <w:sz w:val="28"/>
          <w:szCs w:val="28"/>
        </w:rPr>
        <w:t>22.01</w:t>
      </w:r>
      <w:r w:rsidRPr="0009484C">
        <w:rPr>
          <w:sz w:val="28"/>
          <w:szCs w:val="28"/>
        </w:rPr>
        <w:t>.</w:t>
      </w:r>
      <w:r>
        <w:rPr>
          <w:sz w:val="28"/>
          <w:szCs w:val="28"/>
        </w:rPr>
        <w:t>2015г. № 2</w:t>
      </w:r>
      <w:r w:rsidRPr="0009484C">
        <w:rPr>
          <w:sz w:val="28"/>
          <w:szCs w:val="28"/>
        </w:rPr>
        <w:t xml:space="preserve"> проведено контрольное мероприятие – </w:t>
      </w:r>
      <w:r w:rsidRPr="0075326A">
        <w:rPr>
          <w:sz w:val="28"/>
          <w:szCs w:val="28"/>
        </w:rPr>
        <w:t>«Проверка обоснованности тарифов на услуги населению, оказываемые МУП «Бюро</w:t>
      </w:r>
      <w:r>
        <w:rPr>
          <w:sz w:val="28"/>
          <w:szCs w:val="28"/>
        </w:rPr>
        <w:t xml:space="preserve"> специальных услуг» города </w:t>
      </w:r>
      <w:proofErr w:type="gramStart"/>
      <w:r>
        <w:rPr>
          <w:sz w:val="28"/>
          <w:szCs w:val="28"/>
        </w:rPr>
        <w:t>Находка  в</w:t>
      </w:r>
      <w:proofErr w:type="gramEnd"/>
      <w:r>
        <w:rPr>
          <w:sz w:val="28"/>
          <w:szCs w:val="28"/>
        </w:rPr>
        <w:t xml:space="preserve"> 2015 году».</w:t>
      </w:r>
      <w:r w:rsidRPr="00F461E0">
        <w:rPr>
          <w:sz w:val="28"/>
          <w:szCs w:val="28"/>
        </w:rPr>
        <w:t xml:space="preserve"> </w:t>
      </w:r>
    </w:p>
    <w:p w:rsidR="0073671E" w:rsidRPr="0073671E" w:rsidRDefault="00DA1532" w:rsidP="00A667E1">
      <w:pPr>
        <w:ind w:firstLine="720"/>
        <w:jc w:val="both"/>
        <w:outlineLvl w:val="0"/>
        <w:rPr>
          <w:sz w:val="28"/>
          <w:szCs w:val="28"/>
        </w:rPr>
      </w:pPr>
      <w:r w:rsidRPr="0009484C">
        <w:rPr>
          <w:sz w:val="28"/>
          <w:szCs w:val="28"/>
        </w:rPr>
        <w:t>Контрольное мероприятие проведено аудитором КСП НГО Кравченко Владимиром Викторовичем.</w:t>
      </w:r>
    </w:p>
    <w:p w:rsidR="00126A59" w:rsidRDefault="00126A59" w:rsidP="007E0FE0">
      <w:pPr>
        <w:pStyle w:val="2"/>
        <w:ind w:left="0" w:firstLine="0"/>
        <w:jc w:val="both"/>
        <w:rPr>
          <w:sz w:val="28"/>
          <w:szCs w:val="28"/>
        </w:rPr>
      </w:pPr>
      <w:r w:rsidRPr="00056EF6">
        <w:rPr>
          <w:sz w:val="28"/>
          <w:szCs w:val="28"/>
        </w:rPr>
        <w:t>В ходе контрольного ме</w:t>
      </w:r>
      <w:r w:rsidR="00056EF6">
        <w:rPr>
          <w:sz w:val="28"/>
          <w:szCs w:val="28"/>
        </w:rPr>
        <w:t>роприятия установлено следующее:</w:t>
      </w:r>
    </w:p>
    <w:p w:rsidR="00FA2A83" w:rsidRPr="00CC1852" w:rsidRDefault="00CC1852" w:rsidP="007E0FE0">
      <w:pPr>
        <w:pStyle w:val="2"/>
        <w:ind w:left="0" w:firstLine="0"/>
        <w:jc w:val="both"/>
        <w:rPr>
          <w:b w:val="0"/>
          <w:sz w:val="28"/>
          <w:szCs w:val="28"/>
        </w:rPr>
      </w:pPr>
      <w:r w:rsidRPr="00CC1852">
        <w:rPr>
          <w:sz w:val="28"/>
          <w:szCs w:val="28"/>
        </w:rPr>
        <w:t xml:space="preserve">             </w:t>
      </w:r>
      <w:r w:rsidR="00956ABB">
        <w:rPr>
          <w:sz w:val="28"/>
          <w:szCs w:val="28"/>
        </w:rPr>
        <w:t>1.</w:t>
      </w:r>
      <w:r w:rsidRPr="00CC1852">
        <w:rPr>
          <w:sz w:val="28"/>
          <w:szCs w:val="28"/>
        </w:rPr>
        <w:t xml:space="preserve"> </w:t>
      </w:r>
      <w:r w:rsidRPr="00CC1852">
        <w:rPr>
          <w:b w:val="0"/>
          <w:sz w:val="28"/>
          <w:szCs w:val="28"/>
        </w:rPr>
        <w:t xml:space="preserve">Муниципальное унитарное предприятие «Бюро специальных услуг» </w:t>
      </w:r>
      <w:proofErr w:type="spellStart"/>
      <w:r w:rsidRPr="00CC1852">
        <w:rPr>
          <w:b w:val="0"/>
          <w:sz w:val="28"/>
          <w:szCs w:val="28"/>
        </w:rPr>
        <w:t>г.Находка</w:t>
      </w:r>
      <w:proofErr w:type="spellEnd"/>
      <w:r>
        <w:rPr>
          <w:b w:val="0"/>
          <w:sz w:val="28"/>
          <w:szCs w:val="28"/>
        </w:rPr>
        <w:t xml:space="preserve"> создано администрацией Находкинского городского округа (Постановление от 09.09.2011г. № 1580) для решения вопросов организации ритуальных услуг и содержание мест захоронения, комплексного удовлетворения потребностей населения в ритуальных услугах, создания и содержания мест погребения на территории Находкинского городского округа.</w:t>
      </w:r>
    </w:p>
    <w:p w:rsidR="00AB20D5" w:rsidRDefault="007E0FE0" w:rsidP="007E0FE0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7E0FE0">
        <w:rPr>
          <w:rFonts w:ascii="Times New Roman" w:hAnsi="Times New Roman"/>
          <w:sz w:val="28"/>
          <w:szCs w:val="28"/>
        </w:rPr>
        <w:t xml:space="preserve">              Муниципальное</w:t>
      </w:r>
      <w:r w:rsidR="00B74C11">
        <w:rPr>
          <w:rFonts w:ascii="Times New Roman" w:hAnsi="Times New Roman"/>
          <w:sz w:val="28"/>
          <w:szCs w:val="28"/>
        </w:rPr>
        <w:t xml:space="preserve"> </w:t>
      </w:r>
      <w:r w:rsidR="00CC1852">
        <w:rPr>
          <w:rFonts w:ascii="Times New Roman" w:hAnsi="Times New Roman"/>
          <w:sz w:val="28"/>
          <w:szCs w:val="28"/>
        </w:rPr>
        <w:t xml:space="preserve">унитарное предприятие «Бюро специальных услуг» </w:t>
      </w:r>
      <w:proofErr w:type="spellStart"/>
      <w:r w:rsidR="00F31B20" w:rsidRPr="00F31B20">
        <w:rPr>
          <w:rFonts w:ascii="Times New Roman" w:hAnsi="Times New Roman"/>
          <w:sz w:val="28"/>
          <w:szCs w:val="28"/>
        </w:rPr>
        <w:t>г.Находка</w:t>
      </w:r>
      <w:proofErr w:type="spellEnd"/>
      <w:r w:rsidR="00F31B20" w:rsidRPr="00F31B20">
        <w:rPr>
          <w:rFonts w:ascii="Times New Roman" w:hAnsi="Times New Roman"/>
          <w:sz w:val="28"/>
          <w:szCs w:val="28"/>
        </w:rPr>
        <w:t xml:space="preserve"> </w:t>
      </w:r>
      <w:r w:rsidR="00260BF6">
        <w:rPr>
          <w:rFonts w:ascii="Times New Roman" w:hAnsi="Times New Roman"/>
          <w:sz w:val="28"/>
          <w:szCs w:val="28"/>
        </w:rPr>
        <w:t xml:space="preserve">зарегистрировано в качестве юридического лица </w:t>
      </w:r>
      <w:r w:rsidR="00CC1852">
        <w:rPr>
          <w:rFonts w:ascii="Times New Roman" w:hAnsi="Times New Roman"/>
          <w:sz w:val="28"/>
          <w:szCs w:val="28"/>
        </w:rPr>
        <w:t>28 сентября</w:t>
      </w:r>
      <w:r w:rsidR="00F31B20">
        <w:rPr>
          <w:rFonts w:ascii="Times New Roman" w:hAnsi="Times New Roman"/>
          <w:sz w:val="28"/>
          <w:szCs w:val="28"/>
        </w:rPr>
        <w:t xml:space="preserve"> 20</w:t>
      </w:r>
      <w:r w:rsidR="00CC1852">
        <w:rPr>
          <w:rFonts w:ascii="Times New Roman" w:hAnsi="Times New Roman"/>
          <w:sz w:val="28"/>
          <w:szCs w:val="28"/>
        </w:rPr>
        <w:t>11</w:t>
      </w:r>
      <w:r w:rsidR="00F31B20">
        <w:rPr>
          <w:rFonts w:ascii="Times New Roman" w:hAnsi="Times New Roman"/>
          <w:sz w:val="28"/>
          <w:szCs w:val="28"/>
        </w:rPr>
        <w:t xml:space="preserve"> года</w:t>
      </w:r>
      <w:r w:rsidR="00260BF6">
        <w:rPr>
          <w:rFonts w:ascii="Times New Roman" w:hAnsi="Times New Roman"/>
          <w:sz w:val="28"/>
          <w:szCs w:val="28"/>
        </w:rPr>
        <w:t xml:space="preserve">, о чем </w:t>
      </w:r>
      <w:r w:rsidR="00CC1852">
        <w:rPr>
          <w:rFonts w:ascii="Times New Roman" w:hAnsi="Times New Roman"/>
          <w:sz w:val="28"/>
          <w:szCs w:val="28"/>
        </w:rPr>
        <w:t>и</w:t>
      </w:r>
      <w:r w:rsidR="00BF1FF5">
        <w:rPr>
          <w:rFonts w:ascii="Times New Roman" w:hAnsi="Times New Roman"/>
          <w:sz w:val="28"/>
          <w:szCs w:val="28"/>
        </w:rPr>
        <w:t>нспекцией федеральной налоговой служб</w:t>
      </w:r>
      <w:r w:rsidR="00CC1852">
        <w:rPr>
          <w:rFonts w:ascii="Times New Roman" w:hAnsi="Times New Roman"/>
          <w:sz w:val="28"/>
          <w:szCs w:val="28"/>
        </w:rPr>
        <w:t>ы</w:t>
      </w:r>
      <w:r w:rsidR="00BF1FF5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BF1FF5">
        <w:rPr>
          <w:rFonts w:ascii="Times New Roman" w:hAnsi="Times New Roman"/>
          <w:sz w:val="28"/>
          <w:szCs w:val="28"/>
        </w:rPr>
        <w:t>г.Находка</w:t>
      </w:r>
      <w:proofErr w:type="spellEnd"/>
      <w:r w:rsidR="00BF1FF5">
        <w:rPr>
          <w:rFonts w:ascii="Times New Roman" w:hAnsi="Times New Roman"/>
          <w:sz w:val="28"/>
          <w:szCs w:val="28"/>
        </w:rPr>
        <w:t xml:space="preserve"> </w:t>
      </w:r>
      <w:r w:rsidR="00260BF6">
        <w:rPr>
          <w:rFonts w:ascii="Times New Roman" w:hAnsi="Times New Roman"/>
          <w:sz w:val="28"/>
          <w:szCs w:val="28"/>
        </w:rPr>
        <w:t>выдано свидетельство о государственной регистрации.</w:t>
      </w:r>
    </w:p>
    <w:p w:rsidR="007E0FE0" w:rsidRPr="007E0FE0" w:rsidRDefault="0075477A" w:rsidP="007E0FE0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96472">
        <w:rPr>
          <w:rFonts w:ascii="Times New Roman" w:hAnsi="Times New Roman"/>
          <w:sz w:val="28"/>
          <w:szCs w:val="28"/>
        </w:rPr>
        <w:t xml:space="preserve"> Свидетельство о постановке на учет российской организации в налоговом органе выдано </w:t>
      </w:r>
      <w:r w:rsidR="00CC1852">
        <w:rPr>
          <w:rFonts w:ascii="Times New Roman" w:hAnsi="Times New Roman"/>
          <w:sz w:val="28"/>
          <w:szCs w:val="28"/>
        </w:rPr>
        <w:t>28.09.2011г.</w:t>
      </w:r>
      <w:r w:rsidR="00DA1532">
        <w:rPr>
          <w:rFonts w:ascii="Times New Roman" w:hAnsi="Times New Roman"/>
          <w:sz w:val="28"/>
          <w:szCs w:val="28"/>
        </w:rPr>
        <w:t>.</w:t>
      </w:r>
    </w:p>
    <w:p w:rsidR="00BF1FF5" w:rsidRDefault="007E0FE0" w:rsidP="007E0FE0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7E0FE0">
        <w:rPr>
          <w:rFonts w:ascii="Times New Roman" w:hAnsi="Times New Roman"/>
          <w:sz w:val="28"/>
          <w:szCs w:val="28"/>
        </w:rPr>
        <w:t xml:space="preserve">Устав муниципального учреждения </w:t>
      </w:r>
      <w:r w:rsidR="00A96472">
        <w:rPr>
          <w:rFonts w:ascii="Times New Roman" w:hAnsi="Times New Roman"/>
          <w:sz w:val="28"/>
          <w:szCs w:val="28"/>
        </w:rPr>
        <w:t xml:space="preserve">в новой редакции </w:t>
      </w:r>
      <w:r w:rsidRPr="007E0FE0">
        <w:rPr>
          <w:rFonts w:ascii="Times New Roman" w:hAnsi="Times New Roman"/>
          <w:sz w:val="28"/>
          <w:szCs w:val="28"/>
        </w:rPr>
        <w:t xml:space="preserve">утвержден </w:t>
      </w:r>
      <w:r w:rsidR="00A96472">
        <w:rPr>
          <w:rFonts w:ascii="Times New Roman" w:hAnsi="Times New Roman"/>
          <w:sz w:val="28"/>
          <w:szCs w:val="28"/>
        </w:rPr>
        <w:t xml:space="preserve">Постановлением администрации Находкинского городского округа от </w:t>
      </w:r>
      <w:r w:rsidR="003A7B46">
        <w:rPr>
          <w:rFonts w:ascii="Times New Roman" w:hAnsi="Times New Roman"/>
          <w:sz w:val="28"/>
          <w:szCs w:val="28"/>
        </w:rPr>
        <w:t>09.09.</w:t>
      </w:r>
      <w:r w:rsidR="00A96472">
        <w:rPr>
          <w:rFonts w:ascii="Times New Roman" w:hAnsi="Times New Roman"/>
          <w:sz w:val="28"/>
          <w:szCs w:val="28"/>
        </w:rPr>
        <w:t>201</w:t>
      </w:r>
      <w:r w:rsidR="003A7B46">
        <w:rPr>
          <w:rFonts w:ascii="Times New Roman" w:hAnsi="Times New Roman"/>
          <w:sz w:val="28"/>
          <w:szCs w:val="28"/>
        </w:rPr>
        <w:t>1</w:t>
      </w:r>
      <w:r w:rsidR="00DA1532">
        <w:rPr>
          <w:rFonts w:ascii="Times New Roman" w:hAnsi="Times New Roman"/>
          <w:sz w:val="28"/>
          <w:szCs w:val="28"/>
        </w:rPr>
        <w:t>г.</w:t>
      </w:r>
      <w:r w:rsidR="00A96472">
        <w:rPr>
          <w:rFonts w:ascii="Times New Roman" w:hAnsi="Times New Roman"/>
          <w:sz w:val="28"/>
          <w:szCs w:val="28"/>
        </w:rPr>
        <w:t xml:space="preserve">. </w:t>
      </w:r>
    </w:p>
    <w:p w:rsidR="0056291C" w:rsidRDefault="007E0FE0" w:rsidP="007E0FE0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7E0FE0">
        <w:rPr>
          <w:rFonts w:ascii="Times New Roman" w:hAnsi="Times New Roman"/>
          <w:sz w:val="28"/>
          <w:szCs w:val="28"/>
        </w:rPr>
        <w:t xml:space="preserve">Учредителем </w:t>
      </w:r>
      <w:r w:rsidR="000F2319">
        <w:rPr>
          <w:rFonts w:ascii="Times New Roman" w:hAnsi="Times New Roman"/>
          <w:sz w:val="28"/>
          <w:szCs w:val="28"/>
        </w:rPr>
        <w:t xml:space="preserve">и собственником имущества </w:t>
      </w:r>
      <w:r w:rsidR="003A7B46">
        <w:rPr>
          <w:rFonts w:ascii="Times New Roman" w:hAnsi="Times New Roman"/>
          <w:sz w:val="28"/>
          <w:szCs w:val="28"/>
        </w:rPr>
        <w:t>Предприятия</w:t>
      </w:r>
      <w:r w:rsidR="000F2319">
        <w:rPr>
          <w:rFonts w:ascii="Times New Roman" w:hAnsi="Times New Roman"/>
          <w:sz w:val="28"/>
          <w:szCs w:val="28"/>
        </w:rPr>
        <w:t xml:space="preserve"> </w:t>
      </w:r>
      <w:r w:rsidRPr="007E0FE0">
        <w:rPr>
          <w:rFonts w:ascii="Times New Roman" w:hAnsi="Times New Roman"/>
          <w:sz w:val="28"/>
          <w:szCs w:val="28"/>
        </w:rPr>
        <w:t xml:space="preserve">является </w:t>
      </w:r>
      <w:r w:rsidR="000F2319">
        <w:rPr>
          <w:rFonts w:ascii="Times New Roman" w:hAnsi="Times New Roman"/>
          <w:sz w:val="28"/>
          <w:szCs w:val="28"/>
        </w:rPr>
        <w:t xml:space="preserve">муниципальное образование </w:t>
      </w:r>
      <w:r w:rsidR="000F6007">
        <w:rPr>
          <w:rFonts w:ascii="Times New Roman" w:hAnsi="Times New Roman"/>
          <w:sz w:val="28"/>
          <w:szCs w:val="28"/>
        </w:rPr>
        <w:t>- Находкинский городской</w:t>
      </w:r>
      <w:r w:rsidR="000F2319">
        <w:rPr>
          <w:rFonts w:ascii="Times New Roman" w:hAnsi="Times New Roman"/>
          <w:sz w:val="28"/>
          <w:szCs w:val="28"/>
        </w:rPr>
        <w:t xml:space="preserve"> округ</w:t>
      </w:r>
      <w:r w:rsidRPr="007E0FE0">
        <w:rPr>
          <w:rFonts w:ascii="Times New Roman" w:hAnsi="Times New Roman"/>
          <w:sz w:val="28"/>
          <w:szCs w:val="28"/>
        </w:rPr>
        <w:t>.</w:t>
      </w:r>
      <w:r w:rsidR="000F2319">
        <w:rPr>
          <w:rFonts w:ascii="Times New Roman" w:hAnsi="Times New Roman"/>
          <w:sz w:val="28"/>
          <w:szCs w:val="28"/>
        </w:rPr>
        <w:t xml:space="preserve"> Функции и полномочия учредителя и собственника муниципального имущества </w:t>
      </w:r>
      <w:r w:rsidR="003A7B46">
        <w:rPr>
          <w:rFonts w:ascii="Times New Roman" w:hAnsi="Times New Roman"/>
          <w:sz w:val="28"/>
          <w:szCs w:val="28"/>
        </w:rPr>
        <w:t>Предприятия</w:t>
      </w:r>
      <w:r w:rsidR="000F2319">
        <w:rPr>
          <w:rFonts w:ascii="Times New Roman" w:hAnsi="Times New Roman"/>
          <w:sz w:val="28"/>
          <w:szCs w:val="28"/>
        </w:rPr>
        <w:t xml:space="preserve"> осуществляет администрация </w:t>
      </w:r>
      <w:r w:rsidR="000F6007">
        <w:rPr>
          <w:rFonts w:ascii="Times New Roman" w:hAnsi="Times New Roman"/>
          <w:sz w:val="28"/>
          <w:szCs w:val="28"/>
        </w:rPr>
        <w:t>Н</w:t>
      </w:r>
      <w:r w:rsidR="000F2319">
        <w:rPr>
          <w:rFonts w:ascii="Times New Roman" w:hAnsi="Times New Roman"/>
          <w:sz w:val="28"/>
          <w:szCs w:val="28"/>
        </w:rPr>
        <w:t xml:space="preserve">аходкинского городского округа. От имени администрации Находкинского городского округа – права собственника имущества </w:t>
      </w:r>
      <w:r w:rsidR="003A7B46">
        <w:rPr>
          <w:rFonts w:ascii="Times New Roman" w:hAnsi="Times New Roman"/>
          <w:sz w:val="28"/>
          <w:szCs w:val="28"/>
        </w:rPr>
        <w:t>предприятия</w:t>
      </w:r>
      <w:r w:rsidR="000F2319">
        <w:rPr>
          <w:rFonts w:ascii="Times New Roman" w:hAnsi="Times New Roman"/>
          <w:sz w:val="28"/>
          <w:szCs w:val="28"/>
        </w:rPr>
        <w:t>, в пределах предоставленных ему полномочий муниципальными правовыми актами НГО, осуществляет уполномоченный администрацией НГО орган по управлению и распоряжению муниципальным имуществом.</w:t>
      </w:r>
      <w:r w:rsidRPr="007E0FE0">
        <w:rPr>
          <w:rFonts w:ascii="Times New Roman" w:hAnsi="Times New Roman"/>
          <w:sz w:val="28"/>
          <w:szCs w:val="28"/>
        </w:rPr>
        <w:t xml:space="preserve"> Координацию</w:t>
      </w:r>
      <w:r w:rsidR="000F2319">
        <w:rPr>
          <w:rFonts w:ascii="Times New Roman" w:hAnsi="Times New Roman"/>
          <w:sz w:val="28"/>
          <w:szCs w:val="28"/>
        </w:rPr>
        <w:t>,</w:t>
      </w:r>
      <w:r w:rsidRPr="007E0FE0">
        <w:rPr>
          <w:rFonts w:ascii="Times New Roman" w:hAnsi="Times New Roman"/>
          <w:sz w:val="28"/>
          <w:szCs w:val="28"/>
        </w:rPr>
        <w:t xml:space="preserve"> регулирование </w:t>
      </w:r>
      <w:r w:rsidR="000F2319">
        <w:rPr>
          <w:rFonts w:ascii="Times New Roman" w:hAnsi="Times New Roman"/>
          <w:sz w:val="28"/>
          <w:szCs w:val="28"/>
        </w:rPr>
        <w:t xml:space="preserve">и контроль </w:t>
      </w:r>
      <w:r w:rsidRPr="007E0FE0">
        <w:rPr>
          <w:rFonts w:ascii="Times New Roman" w:hAnsi="Times New Roman"/>
          <w:sz w:val="28"/>
          <w:szCs w:val="28"/>
        </w:rPr>
        <w:t xml:space="preserve">деятельности </w:t>
      </w:r>
      <w:r w:rsidR="003A7B46">
        <w:rPr>
          <w:rFonts w:ascii="Times New Roman" w:hAnsi="Times New Roman"/>
          <w:sz w:val="28"/>
          <w:szCs w:val="28"/>
        </w:rPr>
        <w:t>Предприятия</w:t>
      </w:r>
      <w:r w:rsidRPr="007E0FE0">
        <w:rPr>
          <w:rFonts w:ascii="Times New Roman" w:hAnsi="Times New Roman"/>
          <w:sz w:val="28"/>
          <w:szCs w:val="28"/>
        </w:rPr>
        <w:t xml:space="preserve"> осуществляют</w:t>
      </w:r>
      <w:r w:rsidR="003B4857">
        <w:rPr>
          <w:rFonts w:ascii="Times New Roman" w:hAnsi="Times New Roman"/>
          <w:sz w:val="28"/>
          <w:szCs w:val="28"/>
        </w:rPr>
        <w:t xml:space="preserve"> отраслевой орган администрации </w:t>
      </w:r>
      <w:r w:rsidR="003B4857">
        <w:rPr>
          <w:rFonts w:ascii="Times New Roman" w:hAnsi="Times New Roman"/>
          <w:sz w:val="28"/>
          <w:szCs w:val="28"/>
        </w:rPr>
        <w:lastRenderedPageBreak/>
        <w:t xml:space="preserve">НГО, осуществляющий управление в сфере </w:t>
      </w:r>
      <w:r w:rsidR="003A7B46">
        <w:rPr>
          <w:rFonts w:ascii="Times New Roman" w:hAnsi="Times New Roman"/>
          <w:sz w:val="28"/>
          <w:szCs w:val="28"/>
        </w:rPr>
        <w:t>благоустройства</w:t>
      </w:r>
      <w:r w:rsidR="000F786F">
        <w:rPr>
          <w:rFonts w:ascii="Times New Roman" w:hAnsi="Times New Roman"/>
          <w:sz w:val="28"/>
          <w:szCs w:val="28"/>
        </w:rPr>
        <w:t xml:space="preserve"> </w:t>
      </w:r>
      <w:r w:rsidR="003B4857">
        <w:rPr>
          <w:rFonts w:ascii="Times New Roman" w:hAnsi="Times New Roman"/>
          <w:sz w:val="28"/>
          <w:szCs w:val="28"/>
        </w:rPr>
        <w:t xml:space="preserve">– управление </w:t>
      </w:r>
      <w:r w:rsidR="003A7B46">
        <w:rPr>
          <w:rFonts w:ascii="Times New Roman" w:hAnsi="Times New Roman"/>
          <w:sz w:val="28"/>
          <w:szCs w:val="28"/>
        </w:rPr>
        <w:t xml:space="preserve">благоустройства </w:t>
      </w:r>
      <w:r w:rsidRPr="007E0FE0">
        <w:rPr>
          <w:rFonts w:ascii="Times New Roman" w:hAnsi="Times New Roman"/>
          <w:sz w:val="28"/>
          <w:szCs w:val="28"/>
        </w:rPr>
        <w:t>администрации Находкинского городского округа.</w:t>
      </w:r>
    </w:p>
    <w:p w:rsidR="0056291C" w:rsidRDefault="007E0FE0" w:rsidP="007E0FE0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7E0FE0">
        <w:rPr>
          <w:rFonts w:ascii="Times New Roman" w:hAnsi="Times New Roman"/>
          <w:sz w:val="28"/>
          <w:szCs w:val="28"/>
        </w:rPr>
        <w:t xml:space="preserve"> </w:t>
      </w:r>
      <w:r w:rsidR="003A7B46">
        <w:rPr>
          <w:rFonts w:ascii="Times New Roman" w:hAnsi="Times New Roman"/>
          <w:sz w:val="28"/>
          <w:szCs w:val="28"/>
        </w:rPr>
        <w:t xml:space="preserve">Предприятие </w:t>
      </w:r>
      <w:r w:rsidR="003B4857">
        <w:rPr>
          <w:rFonts w:ascii="Times New Roman" w:hAnsi="Times New Roman"/>
          <w:sz w:val="28"/>
          <w:szCs w:val="28"/>
        </w:rPr>
        <w:t xml:space="preserve">является </w:t>
      </w:r>
      <w:r w:rsidR="003A7B46">
        <w:rPr>
          <w:rFonts w:ascii="Times New Roman" w:hAnsi="Times New Roman"/>
          <w:sz w:val="28"/>
          <w:szCs w:val="28"/>
        </w:rPr>
        <w:t xml:space="preserve">коммерческой организацией, </w:t>
      </w:r>
      <w:r w:rsidR="003B4857">
        <w:rPr>
          <w:rFonts w:ascii="Times New Roman" w:hAnsi="Times New Roman"/>
          <w:sz w:val="28"/>
          <w:szCs w:val="28"/>
        </w:rPr>
        <w:t xml:space="preserve">имеет в </w:t>
      </w:r>
      <w:r w:rsidR="003A7B46">
        <w:rPr>
          <w:rFonts w:ascii="Times New Roman" w:hAnsi="Times New Roman"/>
          <w:sz w:val="28"/>
          <w:szCs w:val="28"/>
        </w:rPr>
        <w:t>хозяйственном</w:t>
      </w:r>
      <w:r w:rsidR="003B4857">
        <w:rPr>
          <w:rFonts w:ascii="Times New Roman" w:hAnsi="Times New Roman"/>
          <w:sz w:val="28"/>
          <w:szCs w:val="28"/>
        </w:rPr>
        <w:t xml:space="preserve"> </w:t>
      </w:r>
      <w:r w:rsidR="003A7B46">
        <w:rPr>
          <w:rFonts w:ascii="Times New Roman" w:hAnsi="Times New Roman"/>
          <w:sz w:val="28"/>
          <w:szCs w:val="28"/>
        </w:rPr>
        <w:t>ведении</w:t>
      </w:r>
      <w:r w:rsidR="003B4857">
        <w:rPr>
          <w:rFonts w:ascii="Times New Roman" w:hAnsi="Times New Roman"/>
          <w:sz w:val="28"/>
          <w:szCs w:val="28"/>
        </w:rPr>
        <w:t xml:space="preserve"> обособленное имущество, имеет самостоятельный баланс, штамп, бланки. </w:t>
      </w:r>
    </w:p>
    <w:p w:rsidR="007E0FE0" w:rsidRDefault="003A7B46" w:rsidP="007E0FE0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Предприятие</w:t>
      </w:r>
      <w:r w:rsidR="003B4857">
        <w:rPr>
          <w:rFonts w:ascii="Times New Roman" w:hAnsi="Times New Roman"/>
          <w:sz w:val="28"/>
          <w:szCs w:val="28"/>
        </w:rPr>
        <w:t xml:space="preserve"> вправе </w:t>
      </w:r>
      <w:r>
        <w:rPr>
          <w:rFonts w:ascii="Times New Roman" w:hAnsi="Times New Roman"/>
          <w:sz w:val="28"/>
          <w:szCs w:val="28"/>
        </w:rPr>
        <w:t>заниматься предпринимательской и иной,</w:t>
      </w:r>
      <w:r w:rsidR="003B4857">
        <w:rPr>
          <w:rFonts w:ascii="Times New Roman" w:hAnsi="Times New Roman"/>
          <w:sz w:val="28"/>
          <w:szCs w:val="28"/>
        </w:rPr>
        <w:t xml:space="preserve"> приносящую доход деятельность</w:t>
      </w:r>
      <w:r>
        <w:rPr>
          <w:rFonts w:ascii="Times New Roman" w:hAnsi="Times New Roman"/>
          <w:sz w:val="28"/>
          <w:szCs w:val="28"/>
        </w:rPr>
        <w:t>ю</w:t>
      </w:r>
      <w:r w:rsidR="003B4857">
        <w:rPr>
          <w:rFonts w:ascii="Times New Roman" w:hAnsi="Times New Roman"/>
          <w:sz w:val="28"/>
          <w:szCs w:val="28"/>
        </w:rPr>
        <w:t>.</w:t>
      </w:r>
      <w:r w:rsidR="0093635E">
        <w:rPr>
          <w:rFonts w:ascii="Times New Roman" w:hAnsi="Times New Roman"/>
          <w:sz w:val="28"/>
          <w:szCs w:val="28"/>
        </w:rPr>
        <w:t xml:space="preserve"> Доходы, полученные от такой деятельности, и приобретенное за счет этих доходов имущество поступают в </w:t>
      </w:r>
      <w:r>
        <w:rPr>
          <w:rFonts w:ascii="Times New Roman" w:hAnsi="Times New Roman"/>
          <w:sz w:val="28"/>
          <w:szCs w:val="28"/>
        </w:rPr>
        <w:t>хозяйственное ведение Предприятия</w:t>
      </w:r>
      <w:r w:rsidR="0093635E">
        <w:rPr>
          <w:rFonts w:ascii="Times New Roman" w:hAnsi="Times New Roman"/>
          <w:sz w:val="28"/>
          <w:szCs w:val="28"/>
        </w:rPr>
        <w:t>.</w:t>
      </w:r>
    </w:p>
    <w:p w:rsidR="00477CC0" w:rsidRPr="00956ABB" w:rsidRDefault="00662D5A" w:rsidP="00956ABB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Уставе </w:t>
      </w:r>
      <w:r w:rsidR="00477CC0">
        <w:rPr>
          <w:rFonts w:ascii="Times New Roman" w:hAnsi="Times New Roman"/>
          <w:sz w:val="28"/>
          <w:szCs w:val="28"/>
        </w:rPr>
        <w:t>Предприяти</w:t>
      </w:r>
      <w:r>
        <w:rPr>
          <w:rFonts w:ascii="Times New Roman" w:hAnsi="Times New Roman"/>
          <w:sz w:val="28"/>
          <w:szCs w:val="28"/>
        </w:rPr>
        <w:t>я (п.4.2.) указано, что Предприятие</w:t>
      </w:r>
      <w:r w:rsidR="00477CC0">
        <w:rPr>
          <w:rFonts w:ascii="Times New Roman" w:hAnsi="Times New Roman"/>
          <w:sz w:val="28"/>
          <w:szCs w:val="28"/>
        </w:rPr>
        <w:t xml:space="preserve"> самостоятельно устанавливает цены и тарифы на все виды производимых работ, услуг, выпускаемую продукцию в порядке, установленном нормативными правовыми актами Российс</w:t>
      </w:r>
      <w:r>
        <w:rPr>
          <w:rFonts w:ascii="Times New Roman" w:hAnsi="Times New Roman"/>
          <w:sz w:val="28"/>
          <w:szCs w:val="28"/>
        </w:rPr>
        <w:t>кой Федерации, Приморского края,</w:t>
      </w:r>
      <w:r w:rsidR="00477C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Находкинского городского округа, что является нарушением пункта 4 части 1 статьи 17 </w:t>
      </w:r>
      <w:r w:rsidR="001D623E">
        <w:rPr>
          <w:rFonts w:ascii="Times New Roman" w:hAnsi="Times New Roman"/>
          <w:sz w:val="28"/>
          <w:szCs w:val="28"/>
        </w:rPr>
        <w:t>Федерального закона</w:t>
      </w:r>
      <w:r w:rsidR="001D623E" w:rsidRPr="001D623E">
        <w:rPr>
          <w:rFonts w:ascii="Times New Roman" w:hAnsi="Times New Roman"/>
          <w:sz w:val="28"/>
          <w:szCs w:val="28"/>
        </w:rPr>
        <w:t xml:space="preserve"> от 6 октября 2003 г. N 131-ФЗ "Об общих принципах организации местного самоуправления в Российской Федерации</w:t>
      </w:r>
      <w:r w:rsidR="001D623E" w:rsidRPr="006A4DBE">
        <w:rPr>
          <w:rFonts w:ascii="Times New Roman" w:hAnsi="Times New Roman"/>
          <w:color w:val="auto"/>
          <w:sz w:val="28"/>
          <w:szCs w:val="28"/>
        </w:rPr>
        <w:t>", где полномочиями по установлению тарифов на услуги,</w:t>
      </w:r>
      <w:r w:rsidR="006A4DBE" w:rsidRPr="006A4DBE">
        <w:rPr>
          <w:color w:val="auto"/>
        </w:rPr>
        <w:t xml:space="preserve"> </w:t>
      </w:r>
      <w:r w:rsidR="006A4DBE" w:rsidRPr="006A4DBE">
        <w:rPr>
          <w:rFonts w:ascii="Times New Roman" w:hAnsi="Times New Roman"/>
          <w:color w:val="auto"/>
          <w:sz w:val="28"/>
          <w:szCs w:val="28"/>
        </w:rPr>
        <w:t xml:space="preserve">предоставляемые муниципальными предприятиями и учреждениями, если иное не предусмотрено федеральными законами, </w:t>
      </w:r>
      <w:r w:rsidR="00764A0D" w:rsidRPr="006A4DBE">
        <w:rPr>
          <w:rFonts w:ascii="Times New Roman" w:hAnsi="Times New Roman"/>
          <w:color w:val="auto"/>
          <w:sz w:val="28"/>
          <w:szCs w:val="28"/>
        </w:rPr>
        <w:t xml:space="preserve">обладают </w:t>
      </w:r>
      <w:r w:rsidR="006A4DBE" w:rsidRPr="006A4DBE">
        <w:rPr>
          <w:rFonts w:ascii="Times New Roman" w:hAnsi="Times New Roman"/>
          <w:color w:val="auto"/>
          <w:sz w:val="28"/>
          <w:szCs w:val="28"/>
        </w:rPr>
        <w:t xml:space="preserve">органы местного самоуправления. </w:t>
      </w:r>
      <w:r w:rsidR="00E655C0">
        <w:rPr>
          <w:rFonts w:ascii="Times New Roman" w:hAnsi="Times New Roman"/>
          <w:color w:val="auto"/>
          <w:sz w:val="28"/>
          <w:szCs w:val="28"/>
        </w:rPr>
        <w:t xml:space="preserve">На момент проверки цены на услуги, товары и предметы ритуала МУП </w:t>
      </w:r>
      <w:r w:rsidR="00E655C0" w:rsidRPr="00E655C0">
        <w:rPr>
          <w:rFonts w:ascii="Times New Roman" w:hAnsi="Times New Roman"/>
          <w:color w:val="auto"/>
          <w:sz w:val="28"/>
          <w:szCs w:val="28"/>
        </w:rPr>
        <w:t>«Бюро специальных услуг» города Находка</w:t>
      </w:r>
      <w:r w:rsidR="00E655C0">
        <w:rPr>
          <w:rFonts w:ascii="Times New Roman" w:hAnsi="Times New Roman"/>
          <w:color w:val="auto"/>
          <w:sz w:val="28"/>
          <w:szCs w:val="28"/>
        </w:rPr>
        <w:t xml:space="preserve"> устанавливало самостоятельно</w:t>
      </w:r>
      <w:r w:rsidR="00E655C0" w:rsidRPr="00956ABB">
        <w:rPr>
          <w:rFonts w:ascii="Times New Roman" w:hAnsi="Times New Roman"/>
          <w:color w:val="auto"/>
          <w:sz w:val="28"/>
          <w:szCs w:val="28"/>
        </w:rPr>
        <w:t>.</w:t>
      </w:r>
      <w:r w:rsidR="00956AB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77CC0" w:rsidRPr="00956ABB">
        <w:rPr>
          <w:rFonts w:ascii="Times New Roman" w:hAnsi="Times New Roman"/>
          <w:sz w:val="28"/>
          <w:szCs w:val="28"/>
        </w:rPr>
        <w:t>Программа деятельности муниципального унитарного предприятия «Бюро специальных услуг» города Находка на 2014г. утверждена протоколом заседания комиссии «По бюджету и имущественным отношениям администрации Находкинского городского округа» от 13 мая 2014г.</w:t>
      </w:r>
      <w:r w:rsidR="00484D18" w:rsidRPr="00956ABB">
        <w:rPr>
          <w:rFonts w:ascii="Times New Roman" w:hAnsi="Times New Roman"/>
          <w:sz w:val="28"/>
          <w:szCs w:val="28"/>
        </w:rPr>
        <w:t xml:space="preserve"> Нормы рентабельности МУП «Бюро специальных услуг» города Находка на 2014г. и на 2015 г. Учредителем не установлены.</w:t>
      </w:r>
    </w:p>
    <w:p w:rsidR="00956ABB" w:rsidRPr="00956ABB" w:rsidRDefault="00956ABB" w:rsidP="00956A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56ABB">
        <w:rPr>
          <w:sz w:val="28"/>
          <w:szCs w:val="28"/>
        </w:rPr>
        <w:t>Администрацией Находкинского городского округа не определен единый порядок расчета тарифов на</w:t>
      </w:r>
      <w:r w:rsidRPr="00E05325">
        <w:t xml:space="preserve"> </w:t>
      </w:r>
      <w:r w:rsidRPr="00956ABB">
        <w:rPr>
          <w:sz w:val="28"/>
          <w:szCs w:val="28"/>
        </w:rPr>
        <w:t>ритуальные услуги, не разработаны и не утверждены Методические рекомендации расчета по формированию цен (тарифов) на ритуальные услуги, оказываемые на территории Находкинского городского округа.</w:t>
      </w:r>
    </w:p>
    <w:p w:rsidR="00956ABB" w:rsidRPr="00956ABB" w:rsidRDefault="00956ABB" w:rsidP="00956AB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56ABB">
        <w:rPr>
          <w:sz w:val="28"/>
          <w:szCs w:val="28"/>
        </w:rPr>
        <w:t>В Находкинском городском округе не утверждены санитарные и экологические требования мест погребения, отсутствуют правила содержания мест погребения, как того требует ч. 1 ст. 17 Федерального закона от 12.01.1996 N 8-ФЗ "О погребении и похоронном деле".</w:t>
      </w:r>
    </w:p>
    <w:p w:rsidR="00956ABB" w:rsidRDefault="00956ABB" w:rsidP="00956AB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56ABB">
        <w:rPr>
          <w:sz w:val="28"/>
          <w:szCs w:val="28"/>
        </w:rPr>
        <w:t>В Находкинском городском округе не установлены требования к качеству предоставляемых услуг специализированной службой (требование п. 1 ст. 9 Федерального закона от 12.01.1996 N 8-ФЗ "О погребении и похоронном деле" (в редакции Федерального закона от 22.08.2004г. №122-ФЗ).</w:t>
      </w:r>
    </w:p>
    <w:p w:rsidR="00572302" w:rsidRPr="00572302" w:rsidRDefault="00B546EC" w:rsidP="005723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572302" w:rsidRPr="00572302">
        <w:rPr>
          <w:sz w:val="28"/>
          <w:szCs w:val="28"/>
        </w:rPr>
        <w:t xml:space="preserve">Услуги по гарантированному перечню услуг по погребению осуществляются </w:t>
      </w:r>
      <w:r w:rsidR="00484D18">
        <w:rPr>
          <w:sz w:val="28"/>
          <w:szCs w:val="28"/>
        </w:rPr>
        <w:t>м</w:t>
      </w:r>
      <w:r w:rsidR="00572302" w:rsidRPr="00572302">
        <w:rPr>
          <w:sz w:val="28"/>
          <w:szCs w:val="28"/>
        </w:rPr>
        <w:t>униципальным унитарным предприятием "</w:t>
      </w:r>
      <w:r w:rsidR="00AF6A18">
        <w:rPr>
          <w:sz w:val="28"/>
          <w:szCs w:val="28"/>
        </w:rPr>
        <w:t>Бюро специальных услуг</w:t>
      </w:r>
      <w:r w:rsidR="00572302" w:rsidRPr="00572302">
        <w:rPr>
          <w:sz w:val="28"/>
          <w:szCs w:val="28"/>
        </w:rPr>
        <w:t xml:space="preserve">»" по заявлению супруга, близкого родственника, иных родственников, законного представителю умершего или иного лица, взявшего на себя обязанность осуществить погребение умершего, либо по заявлению медицинской организации в отношении умершего, не имеющего супруга, </w:t>
      </w:r>
      <w:r w:rsidR="00572302" w:rsidRPr="00572302">
        <w:rPr>
          <w:sz w:val="28"/>
          <w:szCs w:val="28"/>
        </w:rPr>
        <w:lastRenderedPageBreak/>
        <w:t>близких родственников, иных родственников,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и умершего, личность которого не установлена. К заявлению на предоставление услуги по погребению заявитель прилагает свидетельство о смерти (или справку-разрешение на погребение), выданного органами записи актов гражданского состояния.</w:t>
      </w:r>
    </w:p>
    <w:p w:rsidR="00572302" w:rsidRPr="00572302" w:rsidRDefault="00572302" w:rsidP="00572302">
      <w:pPr>
        <w:ind w:firstLine="708"/>
        <w:jc w:val="both"/>
        <w:rPr>
          <w:sz w:val="28"/>
          <w:szCs w:val="28"/>
        </w:rPr>
      </w:pPr>
      <w:r w:rsidRPr="00572302">
        <w:rPr>
          <w:sz w:val="28"/>
          <w:szCs w:val="28"/>
        </w:rPr>
        <w:t>Услуги по гарантированному перечню услуг по погребению, оказываемые по заявлению лица, взявшего на себя обязанность осуществить погребение умершего, включают в себя:</w:t>
      </w:r>
    </w:p>
    <w:p w:rsidR="00572302" w:rsidRPr="00572302" w:rsidRDefault="00572302" w:rsidP="00572302">
      <w:pPr>
        <w:ind w:firstLine="708"/>
        <w:jc w:val="both"/>
        <w:rPr>
          <w:sz w:val="28"/>
          <w:szCs w:val="28"/>
        </w:rPr>
      </w:pPr>
      <w:r w:rsidRPr="00572302">
        <w:rPr>
          <w:sz w:val="28"/>
          <w:szCs w:val="28"/>
        </w:rPr>
        <w:t>- оформление и выдача документов, необходимых для погребения умершего;</w:t>
      </w:r>
    </w:p>
    <w:p w:rsidR="00572302" w:rsidRPr="00572302" w:rsidRDefault="00572302" w:rsidP="00572302">
      <w:pPr>
        <w:ind w:firstLine="708"/>
        <w:jc w:val="both"/>
        <w:rPr>
          <w:sz w:val="28"/>
          <w:szCs w:val="28"/>
        </w:rPr>
      </w:pPr>
      <w:r w:rsidRPr="00572302">
        <w:rPr>
          <w:sz w:val="28"/>
          <w:szCs w:val="28"/>
        </w:rPr>
        <w:t>- предоставление и доставка деревянного гроба и других предметов, необходимых для погребения;</w:t>
      </w:r>
    </w:p>
    <w:p w:rsidR="00572302" w:rsidRPr="00572302" w:rsidRDefault="00572302" w:rsidP="00572302">
      <w:pPr>
        <w:ind w:firstLine="708"/>
        <w:jc w:val="both"/>
        <w:rPr>
          <w:sz w:val="28"/>
          <w:szCs w:val="28"/>
        </w:rPr>
      </w:pPr>
      <w:r w:rsidRPr="00572302">
        <w:rPr>
          <w:sz w:val="28"/>
          <w:szCs w:val="28"/>
        </w:rPr>
        <w:t>- перевозка тела (останков) умершего на место захоронения (в крематорий);</w:t>
      </w:r>
    </w:p>
    <w:p w:rsidR="00572302" w:rsidRPr="00572302" w:rsidRDefault="00572302" w:rsidP="00572302">
      <w:pPr>
        <w:ind w:firstLine="708"/>
        <w:jc w:val="both"/>
        <w:rPr>
          <w:sz w:val="28"/>
          <w:szCs w:val="28"/>
        </w:rPr>
      </w:pPr>
      <w:r w:rsidRPr="00572302">
        <w:rPr>
          <w:sz w:val="28"/>
          <w:szCs w:val="28"/>
        </w:rPr>
        <w:t>- погребение (кремация).</w:t>
      </w:r>
    </w:p>
    <w:p w:rsidR="00572302" w:rsidRPr="00572302" w:rsidRDefault="00AF6A18" w:rsidP="005723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Находкинском городском округе у</w:t>
      </w:r>
      <w:r w:rsidR="00572302" w:rsidRPr="00572302">
        <w:rPr>
          <w:sz w:val="28"/>
          <w:szCs w:val="28"/>
        </w:rPr>
        <w:t>слуги по гарантированному перечню по погребению умерших, не имеющих родственников и личность которых не установлена, включают в себя:</w:t>
      </w:r>
    </w:p>
    <w:p w:rsidR="00572302" w:rsidRPr="00572302" w:rsidRDefault="00572302" w:rsidP="00572302">
      <w:pPr>
        <w:ind w:firstLine="708"/>
        <w:jc w:val="both"/>
        <w:rPr>
          <w:sz w:val="28"/>
          <w:szCs w:val="28"/>
        </w:rPr>
      </w:pPr>
      <w:r w:rsidRPr="00572302">
        <w:rPr>
          <w:sz w:val="28"/>
          <w:szCs w:val="28"/>
        </w:rPr>
        <w:t>- оформление и выдача документов, необходимых для погребения умершего;</w:t>
      </w:r>
    </w:p>
    <w:p w:rsidR="00572302" w:rsidRPr="00572302" w:rsidRDefault="00572302" w:rsidP="00572302">
      <w:pPr>
        <w:ind w:firstLine="708"/>
        <w:jc w:val="both"/>
        <w:rPr>
          <w:sz w:val="28"/>
          <w:szCs w:val="28"/>
        </w:rPr>
      </w:pPr>
      <w:r w:rsidRPr="00572302">
        <w:rPr>
          <w:sz w:val="28"/>
          <w:szCs w:val="28"/>
        </w:rPr>
        <w:t xml:space="preserve">- предоставление </w:t>
      </w:r>
      <w:r w:rsidR="00AF6A18">
        <w:rPr>
          <w:sz w:val="28"/>
          <w:szCs w:val="28"/>
        </w:rPr>
        <w:t>и доставка гроба и других предметов, необходимых для погребения</w:t>
      </w:r>
      <w:r w:rsidRPr="00572302">
        <w:rPr>
          <w:sz w:val="28"/>
          <w:szCs w:val="28"/>
        </w:rPr>
        <w:t>;</w:t>
      </w:r>
    </w:p>
    <w:p w:rsidR="00572302" w:rsidRPr="00572302" w:rsidRDefault="00572302" w:rsidP="00572302">
      <w:pPr>
        <w:ind w:firstLine="708"/>
        <w:jc w:val="both"/>
        <w:rPr>
          <w:sz w:val="28"/>
          <w:szCs w:val="28"/>
        </w:rPr>
      </w:pPr>
      <w:r w:rsidRPr="00572302">
        <w:rPr>
          <w:sz w:val="28"/>
          <w:szCs w:val="28"/>
        </w:rPr>
        <w:t>- перевозка умершего на место захоронения (в крематорий);</w:t>
      </w:r>
    </w:p>
    <w:p w:rsidR="00572302" w:rsidRPr="00572302" w:rsidRDefault="00572302" w:rsidP="00572302">
      <w:pPr>
        <w:ind w:firstLine="708"/>
        <w:jc w:val="both"/>
        <w:rPr>
          <w:sz w:val="28"/>
          <w:szCs w:val="28"/>
        </w:rPr>
      </w:pPr>
      <w:r w:rsidRPr="00572302">
        <w:rPr>
          <w:sz w:val="28"/>
          <w:szCs w:val="28"/>
        </w:rPr>
        <w:t>- погребение (кремация).</w:t>
      </w:r>
    </w:p>
    <w:p w:rsidR="00720DFF" w:rsidRDefault="00572302" w:rsidP="00572302">
      <w:pPr>
        <w:ind w:firstLine="708"/>
        <w:jc w:val="both"/>
        <w:rPr>
          <w:sz w:val="28"/>
          <w:szCs w:val="28"/>
        </w:rPr>
      </w:pPr>
      <w:r w:rsidRPr="00572302">
        <w:rPr>
          <w:sz w:val="28"/>
          <w:szCs w:val="28"/>
        </w:rPr>
        <w:t xml:space="preserve">Стоимость услуг по гарантированному перечню услуг по погребению, предоставляемых </w:t>
      </w:r>
      <w:r w:rsidR="00720DFF">
        <w:rPr>
          <w:sz w:val="28"/>
          <w:szCs w:val="28"/>
        </w:rPr>
        <w:t>м</w:t>
      </w:r>
      <w:r w:rsidRPr="00572302">
        <w:rPr>
          <w:sz w:val="28"/>
          <w:szCs w:val="28"/>
        </w:rPr>
        <w:t>уници</w:t>
      </w:r>
      <w:r w:rsidR="00AF6A18">
        <w:rPr>
          <w:sz w:val="28"/>
          <w:szCs w:val="28"/>
        </w:rPr>
        <w:t xml:space="preserve">пальным унитарным предприятием «Бюро специальных услуг» </w:t>
      </w:r>
      <w:proofErr w:type="spellStart"/>
      <w:r w:rsidR="00AF6A18">
        <w:rPr>
          <w:sz w:val="28"/>
          <w:szCs w:val="28"/>
        </w:rPr>
        <w:t>г.Находка</w:t>
      </w:r>
      <w:proofErr w:type="spellEnd"/>
      <w:r w:rsidRPr="00572302">
        <w:rPr>
          <w:sz w:val="28"/>
          <w:szCs w:val="28"/>
        </w:rPr>
        <w:t xml:space="preserve"> определ</w:t>
      </w:r>
      <w:r w:rsidR="00AF6A18">
        <w:rPr>
          <w:sz w:val="28"/>
          <w:szCs w:val="28"/>
        </w:rPr>
        <w:t>ена</w:t>
      </w:r>
      <w:r w:rsidRPr="00572302">
        <w:rPr>
          <w:sz w:val="28"/>
          <w:szCs w:val="28"/>
        </w:rPr>
        <w:t xml:space="preserve"> </w:t>
      </w:r>
      <w:r w:rsidR="00AF6A18" w:rsidRPr="00AF6A18">
        <w:rPr>
          <w:sz w:val="28"/>
          <w:szCs w:val="28"/>
        </w:rPr>
        <w:t>Постановление</w:t>
      </w:r>
      <w:r w:rsidR="00AF6A18">
        <w:rPr>
          <w:sz w:val="28"/>
          <w:szCs w:val="28"/>
        </w:rPr>
        <w:t>м</w:t>
      </w:r>
      <w:r w:rsidR="00AF6A18" w:rsidRPr="00AF6A18">
        <w:rPr>
          <w:sz w:val="28"/>
          <w:szCs w:val="28"/>
        </w:rPr>
        <w:t xml:space="preserve"> администрации Находкинского городского округа от 25.12.2012г. №2205 «О стоимости услуг, предоставляемых согласно гарантированному пер</w:t>
      </w:r>
      <w:r w:rsidR="00AF6A18">
        <w:rPr>
          <w:sz w:val="28"/>
          <w:szCs w:val="28"/>
        </w:rPr>
        <w:t xml:space="preserve">ечню услуг по погребению» </w:t>
      </w:r>
      <w:r w:rsidRPr="00572302">
        <w:rPr>
          <w:sz w:val="28"/>
          <w:szCs w:val="28"/>
        </w:rPr>
        <w:t>и возмещается в порядке, установленном действующим законодательством Российской Федерации</w:t>
      </w:r>
      <w:r w:rsidR="00AF6A18">
        <w:rPr>
          <w:sz w:val="28"/>
          <w:szCs w:val="28"/>
        </w:rPr>
        <w:t>.</w:t>
      </w:r>
    </w:p>
    <w:p w:rsidR="00572302" w:rsidRPr="00572302" w:rsidRDefault="00572302" w:rsidP="00572302">
      <w:pPr>
        <w:ind w:firstLine="708"/>
        <w:jc w:val="both"/>
        <w:rPr>
          <w:sz w:val="28"/>
          <w:szCs w:val="28"/>
        </w:rPr>
      </w:pPr>
      <w:r w:rsidRPr="00572302">
        <w:rPr>
          <w:sz w:val="28"/>
          <w:szCs w:val="28"/>
        </w:rPr>
        <w:t>Гарантированный перечень услуг по погребению может быть предоставлен в полном объеме или любая его часть по желанию лица, взявшего на себя обязанность осуществить погребение умершего.</w:t>
      </w:r>
    </w:p>
    <w:p w:rsidR="00572302" w:rsidRPr="00572302" w:rsidRDefault="00572302" w:rsidP="00572302">
      <w:pPr>
        <w:ind w:firstLine="708"/>
        <w:jc w:val="both"/>
        <w:rPr>
          <w:sz w:val="28"/>
          <w:szCs w:val="28"/>
        </w:rPr>
      </w:pPr>
      <w:r w:rsidRPr="00572302">
        <w:rPr>
          <w:sz w:val="28"/>
          <w:szCs w:val="28"/>
        </w:rPr>
        <w:t>Оплата стоимости услуг, предоставляемых сверх гарантированного перечня услуг по погребению, производится за счет средств лица, взявшего на себя обязанность осуществить погребение умершего.</w:t>
      </w:r>
    </w:p>
    <w:p w:rsidR="00477CC0" w:rsidRDefault="00572302" w:rsidP="00B82378">
      <w:pPr>
        <w:ind w:firstLine="708"/>
        <w:jc w:val="both"/>
        <w:rPr>
          <w:sz w:val="28"/>
          <w:szCs w:val="28"/>
        </w:rPr>
      </w:pPr>
      <w:r w:rsidRPr="00572302">
        <w:rPr>
          <w:sz w:val="28"/>
          <w:szCs w:val="28"/>
        </w:rPr>
        <w:t xml:space="preserve">Эвакуация тел умерших из жилых помещений, улиц, мест аварий и лечебных учреждений при неустановленных причинах смерти в морг осуществляется </w:t>
      </w:r>
      <w:r w:rsidR="00376930">
        <w:rPr>
          <w:sz w:val="28"/>
          <w:szCs w:val="28"/>
        </w:rPr>
        <w:t>м</w:t>
      </w:r>
      <w:r w:rsidRPr="00572302">
        <w:rPr>
          <w:sz w:val="28"/>
          <w:szCs w:val="28"/>
        </w:rPr>
        <w:t xml:space="preserve">униципальным унитарным предприятием </w:t>
      </w:r>
      <w:r w:rsidR="00720DFF" w:rsidRPr="00720DFF">
        <w:rPr>
          <w:sz w:val="28"/>
          <w:szCs w:val="28"/>
        </w:rPr>
        <w:t xml:space="preserve">«Бюро специальных услуг» </w:t>
      </w:r>
      <w:proofErr w:type="spellStart"/>
      <w:r w:rsidR="00720DFF" w:rsidRPr="00720DFF">
        <w:rPr>
          <w:sz w:val="28"/>
          <w:szCs w:val="28"/>
        </w:rPr>
        <w:t>г.Находка</w:t>
      </w:r>
      <w:proofErr w:type="spellEnd"/>
      <w:r w:rsidR="00720DFF">
        <w:rPr>
          <w:sz w:val="28"/>
          <w:szCs w:val="28"/>
        </w:rPr>
        <w:t>.</w:t>
      </w:r>
    </w:p>
    <w:p w:rsidR="00B546EC" w:rsidRPr="00250726" w:rsidRDefault="00B546EC" w:rsidP="00B82378">
      <w:pPr>
        <w:ind w:firstLine="708"/>
        <w:jc w:val="both"/>
        <w:rPr>
          <w:color w:val="FF0000"/>
          <w:sz w:val="28"/>
          <w:szCs w:val="28"/>
        </w:rPr>
      </w:pPr>
    </w:p>
    <w:p w:rsidR="00B82378" w:rsidRPr="00DD526A" w:rsidRDefault="00B82378" w:rsidP="00B8237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DD526A" w:rsidRPr="00DD526A">
        <w:rPr>
          <w:b/>
          <w:sz w:val="28"/>
          <w:szCs w:val="28"/>
        </w:rPr>
        <w:t>Выводы:</w:t>
      </w:r>
      <w:r w:rsidR="00DD526A" w:rsidRPr="00DD526A">
        <w:rPr>
          <w:b/>
          <w:sz w:val="28"/>
          <w:szCs w:val="28"/>
        </w:rPr>
        <w:tab/>
      </w:r>
    </w:p>
    <w:p w:rsidR="00DF4357" w:rsidRPr="00DF4357" w:rsidRDefault="00DF4357" w:rsidP="00DF4357">
      <w:pPr>
        <w:pStyle w:val="af1"/>
        <w:numPr>
          <w:ilvl w:val="0"/>
          <w:numId w:val="11"/>
        </w:numPr>
        <w:jc w:val="both"/>
        <w:rPr>
          <w:sz w:val="28"/>
          <w:szCs w:val="28"/>
        </w:rPr>
      </w:pPr>
      <w:r w:rsidRPr="00DF4357">
        <w:rPr>
          <w:sz w:val="28"/>
          <w:szCs w:val="28"/>
        </w:rPr>
        <w:t xml:space="preserve">МУП «Бюро специальных услуг» самостоятельно устанавливает цены и тарифы на все виды производимых работ, услуг, выпускаемую продукцию, </w:t>
      </w:r>
      <w:r w:rsidRPr="00DF4357">
        <w:rPr>
          <w:sz w:val="28"/>
          <w:szCs w:val="28"/>
        </w:rPr>
        <w:lastRenderedPageBreak/>
        <w:t>что является нарушением пункта 4 части 1 статьи 17 Федерального закона от 6 октября 2003 г. N 131-ФЗ "Об общих принципах организации местного самоуправления в Российской Федерации", где полномочиями по установлению тарифов на услуги, предоставляемые муниципальными предприятиями и учреждениями, если иное не предусмотрено федеральными законами, обладают органы местного самоуправления.</w:t>
      </w:r>
    </w:p>
    <w:p w:rsidR="00DF4357" w:rsidRPr="00DF4357" w:rsidRDefault="00DF4357" w:rsidP="00DF4357">
      <w:pPr>
        <w:pStyle w:val="af1"/>
        <w:numPr>
          <w:ilvl w:val="0"/>
          <w:numId w:val="11"/>
        </w:numPr>
        <w:jc w:val="both"/>
        <w:rPr>
          <w:sz w:val="28"/>
          <w:szCs w:val="28"/>
        </w:rPr>
      </w:pPr>
      <w:r w:rsidRPr="00DF4357">
        <w:rPr>
          <w:sz w:val="28"/>
          <w:szCs w:val="28"/>
        </w:rPr>
        <w:t>Норма рентабельности для МУП «Бюро специальных услуг» не определена Учредителем предприятия.</w:t>
      </w:r>
    </w:p>
    <w:p w:rsidR="00827EEA" w:rsidRDefault="00E05325" w:rsidP="00E05325">
      <w:pPr>
        <w:pStyle w:val="af1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 Находкинского городского округа не определен единый порядок расчета тарифов на</w:t>
      </w:r>
      <w:r w:rsidRPr="00E05325">
        <w:t xml:space="preserve"> </w:t>
      </w:r>
      <w:r>
        <w:rPr>
          <w:sz w:val="28"/>
          <w:szCs w:val="28"/>
        </w:rPr>
        <w:t>ритуальные</w:t>
      </w:r>
      <w:r w:rsidR="00C14071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 xml:space="preserve">, не разработаны и не утверждены Методические рекомендации расчета по формированию цен (тарифов) на ритуальные услуги, оказываемые на территории </w:t>
      </w:r>
      <w:r w:rsidRPr="00E05325">
        <w:rPr>
          <w:sz w:val="28"/>
          <w:szCs w:val="28"/>
        </w:rPr>
        <w:t>Находкинского городского округа</w:t>
      </w:r>
      <w:r>
        <w:rPr>
          <w:sz w:val="28"/>
          <w:szCs w:val="28"/>
        </w:rPr>
        <w:t>.</w:t>
      </w:r>
    </w:p>
    <w:p w:rsidR="00756C2E" w:rsidRPr="00756C2E" w:rsidRDefault="00756C2E" w:rsidP="00756C2E">
      <w:pPr>
        <w:pStyle w:val="af1"/>
        <w:numPr>
          <w:ilvl w:val="0"/>
          <w:numId w:val="11"/>
        </w:numPr>
        <w:jc w:val="both"/>
        <w:rPr>
          <w:sz w:val="28"/>
          <w:szCs w:val="28"/>
        </w:rPr>
      </w:pPr>
      <w:r w:rsidRPr="00756C2E">
        <w:rPr>
          <w:sz w:val="28"/>
          <w:szCs w:val="28"/>
        </w:rPr>
        <w:t xml:space="preserve">В </w:t>
      </w:r>
      <w:r>
        <w:rPr>
          <w:sz w:val="28"/>
          <w:szCs w:val="28"/>
        </w:rPr>
        <w:t>Находкинском</w:t>
      </w:r>
      <w:r w:rsidRPr="00756C2E">
        <w:rPr>
          <w:sz w:val="28"/>
          <w:szCs w:val="28"/>
        </w:rPr>
        <w:t xml:space="preserve"> городском округе не утверждены санитарные и экологические требования мест погребения,</w:t>
      </w:r>
      <w:r w:rsidR="00C14071">
        <w:rPr>
          <w:sz w:val="28"/>
          <w:szCs w:val="28"/>
        </w:rPr>
        <w:t xml:space="preserve"> отсутствуют правила содержания мест погребения,</w:t>
      </w:r>
      <w:r w:rsidRPr="00756C2E">
        <w:rPr>
          <w:sz w:val="28"/>
          <w:szCs w:val="28"/>
        </w:rPr>
        <w:t xml:space="preserve"> как того требует ч. 1 ст. 17 Федерального закона от 12.01.1996 N 8-ФЗ "</w:t>
      </w:r>
      <w:r w:rsidR="00C14071">
        <w:rPr>
          <w:sz w:val="28"/>
          <w:szCs w:val="28"/>
        </w:rPr>
        <w:t>О погребении и похоронном деле"</w:t>
      </w:r>
      <w:r w:rsidRPr="00756C2E">
        <w:rPr>
          <w:sz w:val="28"/>
          <w:szCs w:val="28"/>
        </w:rPr>
        <w:t>.</w:t>
      </w:r>
    </w:p>
    <w:p w:rsidR="00756C2E" w:rsidRDefault="00756C2E" w:rsidP="00756C2E">
      <w:pPr>
        <w:pStyle w:val="af1"/>
        <w:numPr>
          <w:ilvl w:val="0"/>
          <w:numId w:val="11"/>
        </w:numPr>
        <w:jc w:val="both"/>
        <w:rPr>
          <w:sz w:val="28"/>
          <w:szCs w:val="28"/>
        </w:rPr>
      </w:pPr>
      <w:r w:rsidRPr="00756C2E">
        <w:rPr>
          <w:sz w:val="28"/>
          <w:szCs w:val="28"/>
        </w:rPr>
        <w:t xml:space="preserve">В </w:t>
      </w:r>
      <w:r>
        <w:rPr>
          <w:sz w:val="28"/>
          <w:szCs w:val="28"/>
        </w:rPr>
        <w:t>Находкинском</w:t>
      </w:r>
      <w:r w:rsidRPr="00756C2E">
        <w:rPr>
          <w:sz w:val="28"/>
          <w:szCs w:val="28"/>
        </w:rPr>
        <w:t xml:space="preserve"> городском округе не установлены требования к качеству предоставляемых услуг специализированной службой (требование </w:t>
      </w:r>
      <w:r w:rsidR="00C14071">
        <w:rPr>
          <w:sz w:val="28"/>
          <w:szCs w:val="28"/>
        </w:rPr>
        <w:t>п</w:t>
      </w:r>
      <w:r w:rsidRPr="00756C2E">
        <w:rPr>
          <w:sz w:val="28"/>
          <w:szCs w:val="28"/>
        </w:rPr>
        <w:t>. 1 ст. 9 Федерального закона от 12.01.1996 N 8-ФЗ "О погребении и похоронном деле"</w:t>
      </w:r>
      <w:r w:rsidR="00C14071">
        <w:rPr>
          <w:sz w:val="28"/>
          <w:szCs w:val="28"/>
        </w:rPr>
        <w:t xml:space="preserve"> (в редакции Федерального закона от 22.08.2004г. №122-ФЗ)</w:t>
      </w:r>
      <w:r w:rsidRPr="00756C2E">
        <w:rPr>
          <w:sz w:val="28"/>
          <w:szCs w:val="28"/>
        </w:rPr>
        <w:t>.</w:t>
      </w:r>
    </w:p>
    <w:p w:rsidR="00EE5FD9" w:rsidRDefault="00EE5FD9" w:rsidP="00EF4C08">
      <w:pPr>
        <w:jc w:val="both"/>
        <w:rPr>
          <w:b/>
          <w:sz w:val="28"/>
          <w:szCs w:val="28"/>
        </w:rPr>
      </w:pPr>
    </w:p>
    <w:p w:rsidR="00B82378" w:rsidRDefault="00B82378" w:rsidP="00EF4C08">
      <w:pPr>
        <w:jc w:val="both"/>
        <w:rPr>
          <w:b/>
          <w:sz w:val="28"/>
          <w:szCs w:val="28"/>
        </w:rPr>
      </w:pPr>
      <w:r w:rsidRPr="00EF4C08">
        <w:rPr>
          <w:b/>
          <w:sz w:val="28"/>
          <w:szCs w:val="28"/>
        </w:rPr>
        <w:t>Предложения:</w:t>
      </w:r>
    </w:p>
    <w:p w:rsidR="00EE5FD9" w:rsidRDefault="00EE5FD9" w:rsidP="00EF4C08">
      <w:pPr>
        <w:jc w:val="both"/>
        <w:rPr>
          <w:b/>
          <w:sz w:val="28"/>
          <w:szCs w:val="28"/>
        </w:rPr>
      </w:pPr>
    </w:p>
    <w:p w:rsidR="00EE5FD9" w:rsidRPr="00EE5FD9" w:rsidRDefault="00EE5FD9" w:rsidP="007A5E83">
      <w:pPr>
        <w:pStyle w:val="af1"/>
        <w:numPr>
          <w:ilvl w:val="0"/>
          <w:numId w:val="12"/>
        </w:numPr>
        <w:jc w:val="both"/>
        <w:rPr>
          <w:sz w:val="28"/>
          <w:szCs w:val="28"/>
        </w:rPr>
      </w:pPr>
      <w:r w:rsidRPr="00EE5FD9">
        <w:rPr>
          <w:sz w:val="28"/>
          <w:szCs w:val="28"/>
        </w:rPr>
        <w:t>Выдать Предписание директору МУП «Бюро специальных услуг» (</w:t>
      </w:r>
      <w:proofErr w:type="spellStart"/>
      <w:r w:rsidRPr="00EE5FD9">
        <w:rPr>
          <w:sz w:val="28"/>
          <w:szCs w:val="28"/>
        </w:rPr>
        <w:t>Г.А.Шатилова</w:t>
      </w:r>
      <w:proofErr w:type="spellEnd"/>
      <w:r w:rsidRPr="00EE5FD9">
        <w:rPr>
          <w:sz w:val="28"/>
          <w:szCs w:val="28"/>
        </w:rPr>
        <w:t>) об устранении</w:t>
      </w:r>
      <w:r w:rsidRPr="00EE5FD9">
        <w:t xml:space="preserve"> </w:t>
      </w:r>
      <w:r w:rsidRPr="00EE5FD9">
        <w:rPr>
          <w:sz w:val="28"/>
          <w:szCs w:val="28"/>
        </w:rPr>
        <w:t xml:space="preserve">в срок до 30.04.2015г.  выявленных в ходе проведения контрольного мероприятия нарушений действующего законодательства, </w:t>
      </w:r>
    </w:p>
    <w:p w:rsidR="00DD526A" w:rsidRDefault="00AB5F77" w:rsidP="007F740D">
      <w:pPr>
        <w:pStyle w:val="af1"/>
        <w:numPr>
          <w:ilvl w:val="0"/>
          <w:numId w:val="12"/>
        </w:numPr>
        <w:jc w:val="both"/>
        <w:rPr>
          <w:sz w:val="28"/>
          <w:szCs w:val="28"/>
        </w:rPr>
      </w:pPr>
      <w:r w:rsidRPr="00AB5F77">
        <w:rPr>
          <w:sz w:val="28"/>
          <w:szCs w:val="28"/>
        </w:rPr>
        <w:t xml:space="preserve">Направить отчет </w:t>
      </w:r>
      <w:r w:rsidR="007F740D" w:rsidRPr="007F740D">
        <w:rPr>
          <w:sz w:val="28"/>
          <w:szCs w:val="28"/>
        </w:rPr>
        <w:t xml:space="preserve">главе </w:t>
      </w:r>
      <w:r w:rsidR="007F740D">
        <w:rPr>
          <w:sz w:val="28"/>
          <w:szCs w:val="28"/>
        </w:rPr>
        <w:t xml:space="preserve">Находкинского городского округа </w:t>
      </w:r>
      <w:r w:rsidRPr="00AB5F77">
        <w:rPr>
          <w:sz w:val="28"/>
          <w:szCs w:val="28"/>
        </w:rPr>
        <w:t>о проведении контрольного мероприятия:</w:t>
      </w:r>
      <w:r w:rsidRPr="00AB5F77">
        <w:t xml:space="preserve"> </w:t>
      </w:r>
      <w:r w:rsidRPr="00AB5F77">
        <w:rPr>
          <w:sz w:val="28"/>
          <w:szCs w:val="28"/>
        </w:rPr>
        <w:t xml:space="preserve">«Проверка обоснованности тарифов на услуги населению, оказываемые МУП «Бюро специальных услуг» города </w:t>
      </w:r>
      <w:proofErr w:type="gramStart"/>
      <w:r w:rsidRPr="00AB5F77">
        <w:rPr>
          <w:sz w:val="28"/>
          <w:szCs w:val="28"/>
        </w:rPr>
        <w:t>Находка  в</w:t>
      </w:r>
      <w:proofErr w:type="gramEnd"/>
      <w:r w:rsidRPr="00AB5F77">
        <w:rPr>
          <w:sz w:val="28"/>
          <w:szCs w:val="28"/>
        </w:rPr>
        <w:t xml:space="preserve"> 2015 году»</w:t>
      </w:r>
      <w:r w:rsidR="007F740D">
        <w:rPr>
          <w:sz w:val="28"/>
          <w:szCs w:val="28"/>
        </w:rPr>
        <w:t>.</w:t>
      </w:r>
      <w:r w:rsidR="00DD526A">
        <w:rPr>
          <w:sz w:val="28"/>
          <w:szCs w:val="28"/>
        </w:rPr>
        <w:t xml:space="preserve"> </w:t>
      </w:r>
    </w:p>
    <w:p w:rsidR="00EE5FD9" w:rsidRDefault="00E157FD" w:rsidP="00E157FD">
      <w:pPr>
        <w:pStyle w:val="af1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адрес главы администрации Находкинского городского округа направить</w:t>
      </w:r>
      <w:r w:rsidR="00EE5FD9">
        <w:rPr>
          <w:sz w:val="28"/>
          <w:szCs w:val="28"/>
        </w:rPr>
        <w:t>:</w:t>
      </w:r>
    </w:p>
    <w:p w:rsidR="00EE5FD9" w:rsidRDefault="00E157FD" w:rsidP="00A667E1">
      <w:pPr>
        <w:pStyle w:val="af1"/>
        <w:numPr>
          <w:ilvl w:val="0"/>
          <w:numId w:val="14"/>
        </w:num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проведении контрольного мероприятия: </w:t>
      </w:r>
      <w:r w:rsidRPr="0075326A">
        <w:rPr>
          <w:sz w:val="28"/>
          <w:szCs w:val="28"/>
        </w:rPr>
        <w:t>«Проверка обоснованности тарифов на услуги населению, оказываемые МУП «Бюро</w:t>
      </w:r>
      <w:r>
        <w:rPr>
          <w:sz w:val="28"/>
          <w:szCs w:val="28"/>
        </w:rPr>
        <w:t xml:space="preserve"> специальных услуг» города </w:t>
      </w:r>
      <w:proofErr w:type="gramStart"/>
      <w:r>
        <w:rPr>
          <w:sz w:val="28"/>
          <w:szCs w:val="28"/>
        </w:rPr>
        <w:t>Находка  в</w:t>
      </w:r>
      <w:proofErr w:type="gramEnd"/>
      <w:r>
        <w:rPr>
          <w:sz w:val="28"/>
          <w:szCs w:val="28"/>
        </w:rPr>
        <w:t xml:space="preserve"> 2015 году»</w:t>
      </w:r>
      <w:r w:rsidR="00EE5FD9">
        <w:rPr>
          <w:sz w:val="28"/>
          <w:szCs w:val="28"/>
        </w:rPr>
        <w:t>,</w:t>
      </w:r>
    </w:p>
    <w:p w:rsidR="00E157FD" w:rsidRPr="00E157FD" w:rsidRDefault="00E157FD" w:rsidP="00A667E1">
      <w:pPr>
        <w:pStyle w:val="af1"/>
        <w:numPr>
          <w:ilvl w:val="0"/>
          <w:numId w:val="14"/>
        </w:num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информационное письмо с предложением о </w:t>
      </w:r>
      <w:proofErr w:type="gramStart"/>
      <w:r>
        <w:rPr>
          <w:sz w:val="28"/>
          <w:szCs w:val="28"/>
        </w:rPr>
        <w:t>приведении</w:t>
      </w:r>
      <w:r w:rsidR="00EE5FD9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Pr="00E157FD">
        <w:rPr>
          <w:sz w:val="28"/>
          <w:szCs w:val="28"/>
        </w:rPr>
        <w:t>в</w:t>
      </w:r>
      <w:proofErr w:type="gramEnd"/>
      <w:r w:rsidRPr="00E157FD">
        <w:rPr>
          <w:sz w:val="28"/>
          <w:szCs w:val="28"/>
        </w:rPr>
        <w:t xml:space="preserve"> срок до 01.06.2015 года</w:t>
      </w:r>
      <w:r w:rsidR="00EE5FD9">
        <w:rPr>
          <w:sz w:val="28"/>
          <w:szCs w:val="28"/>
        </w:rPr>
        <w:t>,</w:t>
      </w:r>
      <w:r w:rsidRPr="00E157FD">
        <w:rPr>
          <w:sz w:val="28"/>
          <w:szCs w:val="28"/>
        </w:rPr>
        <w:t xml:space="preserve"> </w:t>
      </w:r>
      <w:r w:rsidR="00EE5FD9">
        <w:rPr>
          <w:sz w:val="28"/>
          <w:szCs w:val="28"/>
        </w:rPr>
        <w:t>нормативной правовой</w:t>
      </w:r>
      <w:r w:rsidRPr="00E157FD">
        <w:rPr>
          <w:sz w:val="28"/>
          <w:szCs w:val="28"/>
        </w:rPr>
        <w:t xml:space="preserve"> баз</w:t>
      </w:r>
      <w:r w:rsidR="00EE5FD9">
        <w:rPr>
          <w:sz w:val="28"/>
          <w:szCs w:val="28"/>
        </w:rPr>
        <w:t>ы</w:t>
      </w:r>
      <w:r w:rsidRPr="00E157FD">
        <w:rPr>
          <w:sz w:val="28"/>
          <w:szCs w:val="28"/>
        </w:rPr>
        <w:t>, вопросов касающихся похоронного дела и оказания ритуальных услуг, в соответствие с действующим законодательством.</w:t>
      </w:r>
    </w:p>
    <w:p w:rsidR="00B546EC" w:rsidRPr="00B546EC" w:rsidRDefault="00B546EC" w:rsidP="00B546EC">
      <w:pPr>
        <w:jc w:val="both"/>
        <w:rPr>
          <w:sz w:val="28"/>
          <w:szCs w:val="28"/>
        </w:rPr>
      </w:pPr>
    </w:p>
    <w:p w:rsidR="00956ABB" w:rsidRPr="00956ABB" w:rsidRDefault="00956ABB" w:rsidP="00956ABB">
      <w:pPr>
        <w:jc w:val="both"/>
        <w:rPr>
          <w:sz w:val="28"/>
          <w:szCs w:val="28"/>
        </w:rPr>
      </w:pPr>
      <w:bookmarkStart w:id="0" w:name="_GoBack"/>
      <w:bookmarkEnd w:id="0"/>
    </w:p>
    <w:p w:rsidR="00AF77CE" w:rsidRPr="00AF77CE" w:rsidRDefault="00B84092" w:rsidP="00A667E1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B84092">
        <w:rPr>
          <w:rFonts w:ascii="Times New Roman" w:hAnsi="Times New Roman"/>
          <w:sz w:val="28"/>
          <w:szCs w:val="28"/>
        </w:rPr>
        <w:t xml:space="preserve">Аудитор                                                 </w:t>
      </w:r>
      <w:r w:rsidR="004F0CA8">
        <w:rPr>
          <w:rFonts w:ascii="Times New Roman" w:hAnsi="Times New Roman"/>
          <w:sz w:val="28"/>
          <w:szCs w:val="28"/>
        </w:rPr>
        <w:t xml:space="preserve">                </w:t>
      </w:r>
      <w:r w:rsidRPr="00B84092"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spellStart"/>
      <w:r w:rsidRPr="00B84092">
        <w:rPr>
          <w:rFonts w:ascii="Times New Roman" w:hAnsi="Times New Roman"/>
          <w:sz w:val="28"/>
          <w:szCs w:val="28"/>
        </w:rPr>
        <w:t>В.В.Кравченко</w:t>
      </w:r>
      <w:proofErr w:type="spellEnd"/>
      <w:r w:rsidR="00346100">
        <w:rPr>
          <w:rFonts w:ascii="Times New Roman" w:hAnsi="Times New Roman"/>
        </w:rPr>
        <w:t xml:space="preserve"> </w:t>
      </w:r>
    </w:p>
    <w:sectPr w:rsidR="00AF77CE" w:rsidRPr="00AF77CE" w:rsidSect="007904E6">
      <w:headerReference w:type="even" r:id="rId8"/>
      <w:headerReference w:type="default" r:id="rId9"/>
      <w:endnotePr>
        <w:numFmt w:val="decimal"/>
      </w:endnotePr>
      <w:pgSz w:w="11907" w:h="16840" w:code="9"/>
      <w:pgMar w:top="851" w:right="851" w:bottom="851" w:left="1418" w:header="28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E94" w:rsidRDefault="00113E94">
      <w:r>
        <w:separator/>
      </w:r>
    </w:p>
  </w:endnote>
  <w:endnote w:type="continuationSeparator" w:id="0">
    <w:p w:rsidR="00113E94" w:rsidRDefault="00113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E94" w:rsidRDefault="00113E94">
      <w:r>
        <w:separator/>
      </w:r>
    </w:p>
  </w:footnote>
  <w:footnote w:type="continuationSeparator" w:id="0">
    <w:p w:rsidR="00113E94" w:rsidRDefault="00113E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7D3" w:rsidRDefault="004C27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C27D3" w:rsidRDefault="004C27D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7D3" w:rsidRDefault="004C27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667E1">
      <w:rPr>
        <w:rStyle w:val="a5"/>
        <w:noProof/>
      </w:rPr>
      <w:t>2</w:t>
    </w:r>
    <w:r>
      <w:rPr>
        <w:rStyle w:val="a5"/>
      </w:rPr>
      <w:fldChar w:fldCharType="end"/>
    </w:r>
  </w:p>
  <w:p w:rsidR="004C27D3" w:rsidRDefault="004C27D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A6D43"/>
    <w:multiLevelType w:val="hybridMultilevel"/>
    <w:tmpl w:val="4E06A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765BF"/>
    <w:multiLevelType w:val="hybridMultilevel"/>
    <w:tmpl w:val="8D28D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643E4"/>
    <w:multiLevelType w:val="hybridMultilevel"/>
    <w:tmpl w:val="7820D7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6B555B"/>
    <w:multiLevelType w:val="hybridMultilevel"/>
    <w:tmpl w:val="C3CE355C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 w15:restartNumberingAfterBreak="0">
    <w:nsid w:val="206C7A54"/>
    <w:multiLevelType w:val="hybridMultilevel"/>
    <w:tmpl w:val="3B801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C4249"/>
    <w:multiLevelType w:val="hybridMultilevel"/>
    <w:tmpl w:val="CE701D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83AA7"/>
    <w:multiLevelType w:val="hybridMultilevel"/>
    <w:tmpl w:val="DE4CBCEE"/>
    <w:lvl w:ilvl="0" w:tplc="A1F237D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C50823"/>
    <w:multiLevelType w:val="hybridMultilevel"/>
    <w:tmpl w:val="7A0EE8C2"/>
    <w:lvl w:ilvl="0" w:tplc="ADB0DF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6D20D4"/>
    <w:multiLevelType w:val="hybridMultilevel"/>
    <w:tmpl w:val="3BF0BB9A"/>
    <w:lvl w:ilvl="0" w:tplc="BACEFF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E7586B"/>
    <w:multiLevelType w:val="hybridMultilevel"/>
    <w:tmpl w:val="82BCE8B6"/>
    <w:lvl w:ilvl="0" w:tplc="53A2E6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1C5E54"/>
    <w:multiLevelType w:val="hybridMultilevel"/>
    <w:tmpl w:val="2BA017B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1" w15:restartNumberingAfterBreak="0">
    <w:nsid w:val="6C210297"/>
    <w:multiLevelType w:val="hybridMultilevel"/>
    <w:tmpl w:val="DF00AE0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906FD3"/>
    <w:multiLevelType w:val="hybridMultilevel"/>
    <w:tmpl w:val="595CB306"/>
    <w:lvl w:ilvl="0" w:tplc="96E694F4">
      <w:start w:val="1"/>
      <w:numFmt w:val="decimal"/>
      <w:lvlText w:val="%1)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F060356"/>
    <w:multiLevelType w:val="hybridMultilevel"/>
    <w:tmpl w:val="F10CE0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6"/>
  </w:num>
  <w:num w:numId="5">
    <w:abstractNumId w:val="12"/>
  </w:num>
  <w:num w:numId="6">
    <w:abstractNumId w:val="8"/>
  </w:num>
  <w:num w:numId="7">
    <w:abstractNumId w:val="11"/>
  </w:num>
  <w:num w:numId="8">
    <w:abstractNumId w:val="7"/>
  </w:num>
  <w:num w:numId="9">
    <w:abstractNumId w:val="10"/>
  </w:num>
  <w:num w:numId="10">
    <w:abstractNumId w:val="2"/>
  </w:num>
  <w:num w:numId="11">
    <w:abstractNumId w:val="0"/>
  </w:num>
  <w:num w:numId="12">
    <w:abstractNumId w:val="1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F45"/>
    <w:rsid w:val="00003BDE"/>
    <w:rsid w:val="000132F3"/>
    <w:rsid w:val="000133CB"/>
    <w:rsid w:val="000141F7"/>
    <w:rsid w:val="00014C0D"/>
    <w:rsid w:val="00020AF6"/>
    <w:rsid w:val="000309A9"/>
    <w:rsid w:val="00032BB1"/>
    <w:rsid w:val="00044964"/>
    <w:rsid w:val="00050550"/>
    <w:rsid w:val="00050865"/>
    <w:rsid w:val="00053811"/>
    <w:rsid w:val="00054C8B"/>
    <w:rsid w:val="00056EF6"/>
    <w:rsid w:val="00060FC9"/>
    <w:rsid w:val="000660CB"/>
    <w:rsid w:val="0007100A"/>
    <w:rsid w:val="00071159"/>
    <w:rsid w:val="00074893"/>
    <w:rsid w:val="00076394"/>
    <w:rsid w:val="0007747E"/>
    <w:rsid w:val="000808CA"/>
    <w:rsid w:val="00081144"/>
    <w:rsid w:val="000827DB"/>
    <w:rsid w:val="00086908"/>
    <w:rsid w:val="000876BA"/>
    <w:rsid w:val="000901AD"/>
    <w:rsid w:val="000A5C44"/>
    <w:rsid w:val="000B2D1C"/>
    <w:rsid w:val="000B5BCC"/>
    <w:rsid w:val="000B7AAD"/>
    <w:rsid w:val="000C1B0F"/>
    <w:rsid w:val="000C4458"/>
    <w:rsid w:val="000C7D35"/>
    <w:rsid w:val="000D342C"/>
    <w:rsid w:val="000E031E"/>
    <w:rsid w:val="000F2319"/>
    <w:rsid w:val="000F6007"/>
    <w:rsid w:val="000F786F"/>
    <w:rsid w:val="00101CD6"/>
    <w:rsid w:val="00105755"/>
    <w:rsid w:val="00112130"/>
    <w:rsid w:val="0011267A"/>
    <w:rsid w:val="001133D9"/>
    <w:rsid w:val="00113E94"/>
    <w:rsid w:val="001146C1"/>
    <w:rsid w:val="00116D7A"/>
    <w:rsid w:val="001267F4"/>
    <w:rsid w:val="00126A59"/>
    <w:rsid w:val="00127B1D"/>
    <w:rsid w:val="00130E82"/>
    <w:rsid w:val="00133934"/>
    <w:rsid w:val="0014389F"/>
    <w:rsid w:val="0014681E"/>
    <w:rsid w:val="00146B45"/>
    <w:rsid w:val="00147105"/>
    <w:rsid w:val="00153828"/>
    <w:rsid w:val="00156633"/>
    <w:rsid w:val="00164D49"/>
    <w:rsid w:val="001658BC"/>
    <w:rsid w:val="00165E75"/>
    <w:rsid w:val="00167838"/>
    <w:rsid w:val="001720BD"/>
    <w:rsid w:val="0017694C"/>
    <w:rsid w:val="00177CB5"/>
    <w:rsid w:val="001808F4"/>
    <w:rsid w:val="0019299F"/>
    <w:rsid w:val="00193723"/>
    <w:rsid w:val="00197405"/>
    <w:rsid w:val="001A0CC7"/>
    <w:rsid w:val="001B12EA"/>
    <w:rsid w:val="001B1DFF"/>
    <w:rsid w:val="001B6BD9"/>
    <w:rsid w:val="001D623E"/>
    <w:rsid w:val="001D7D39"/>
    <w:rsid w:val="001E0FC7"/>
    <w:rsid w:val="001E3A64"/>
    <w:rsid w:val="001E7B1A"/>
    <w:rsid w:val="001F049A"/>
    <w:rsid w:val="001F5AA9"/>
    <w:rsid w:val="00203909"/>
    <w:rsid w:val="00204C60"/>
    <w:rsid w:val="0020695D"/>
    <w:rsid w:val="00212FC1"/>
    <w:rsid w:val="0021375D"/>
    <w:rsid w:val="00213795"/>
    <w:rsid w:val="00222F96"/>
    <w:rsid w:val="00222FBC"/>
    <w:rsid w:val="0023071F"/>
    <w:rsid w:val="00230EF9"/>
    <w:rsid w:val="00236274"/>
    <w:rsid w:val="002454DB"/>
    <w:rsid w:val="002471DA"/>
    <w:rsid w:val="002505E3"/>
    <w:rsid w:val="00250B38"/>
    <w:rsid w:val="002524F3"/>
    <w:rsid w:val="002560A2"/>
    <w:rsid w:val="00260280"/>
    <w:rsid w:val="00260BF6"/>
    <w:rsid w:val="002611C6"/>
    <w:rsid w:val="00276A73"/>
    <w:rsid w:val="00276E6E"/>
    <w:rsid w:val="0028054E"/>
    <w:rsid w:val="002805CC"/>
    <w:rsid w:val="0028191D"/>
    <w:rsid w:val="0028299D"/>
    <w:rsid w:val="002924BC"/>
    <w:rsid w:val="002A12C1"/>
    <w:rsid w:val="002A2CC0"/>
    <w:rsid w:val="002B0DAD"/>
    <w:rsid w:val="002B6192"/>
    <w:rsid w:val="002C51C8"/>
    <w:rsid w:val="002D075C"/>
    <w:rsid w:val="002E79F3"/>
    <w:rsid w:val="002F3F45"/>
    <w:rsid w:val="002F7B22"/>
    <w:rsid w:val="00304E7A"/>
    <w:rsid w:val="003200EA"/>
    <w:rsid w:val="00320FB3"/>
    <w:rsid w:val="00325BB4"/>
    <w:rsid w:val="00336649"/>
    <w:rsid w:val="00337B1E"/>
    <w:rsid w:val="003416C5"/>
    <w:rsid w:val="00344298"/>
    <w:rsid w:val="00346100"/>
    <w:rsid w:val="00353889"/>
    <w:rsid w:val="00353933"/>
    <w:rsid w:val="0035401E"/>
    <w:rsid w:val="0035520D"/>
    <w:rsid w:val="003732A3"/>
    <w:rsid w:val="0037581F"/>
    <w:rsid w:val="00376930"/>
    <w:rsid w:val="003837ED"/>
    <w:rsid w:val="0038392A"/>
    <w:rsid w:val="00391B30"/>
    <w:rsid w:val="00393FFC"/>
    <w:rsid w:val="0039715A"/>
    <w:rsid w:val="003A7B46"/>
    <w:rsid w:val="003B4857"/>
    <w:rsid w:val="003B6CC5"/>
    <w:rsid w:val="003B724C"/>
    <w:rsid w:val="003C5259"/>
    <w:rsid w:val="003C6E5A"/>
    <w:rsid w:val="003E1F71"/>
    <w:rsid w:val="003E7217"/>
    <w:rsid w:val="003F2DF9"/>
    <w:rsid w:val="003F6D6E"/>
    <w:rsid w:val="00402C23"/>
    <w:rsid w:val="0040370C"/>
    <w:rsid w:val="00404CF6"/>
    <w:rsid w:val="00406D89"/>
    <w:rsid w:val="0041301E"/>
    <w:rsid w:val="00413959"/>
    <w:rsid w:val="00414E8F"/>
    <w:rsid w:val="004260E5"/>
    <w:rsid w:val="00431343"/>
    <w:rsid w:val="004320AC"/>
    <w:rsid w:val="0043340B"/>
    <w:rsid w:val="004346CE"/>
    <w:rsid w:val="00436877"/>
    <w:rsid w:val="00440811"/>
    <w:rsid w:val="0044333D"/>
    <w:rsid w:val="00445BA9"/>
    <w:rsid w:val="00454D2F"/>
    <w:rsid w:val="00455F7A"/>
    <w:rsid w:val="00457F33"/>
    <w:rsid w:val="004617CC"/>
    <w:rsid w:val="004636A7"/>
    <w:rsid w:val="004641C9"/>
    <w:rsid w:val="0046753F"/>
    <w:rsid w:val="00477CC0"/>
    <w:rsid w:val="00481F8A"/>
    <w:rsid w:val="00484D18"/>
    <w:rsid w:val="00492CE8"/>
    <w:rsid w:val="00495127"/>
    <w:rsid w:val="00496A5E"/>
    <w:rsid w:val="00497A75"/>
    <w:rsid w:val="004A4849"/>
    <w:rsid w:val="004B1687"/>
    <w:rsid w:val="004B5AD3"/>
    <w:rsid w:val="004B74BA"/>
    <w:rsid w:val="004B7EFC"/>
    <w:rsid w:val="004C067F"/>
    <w:rsid w:val="004C27D3"/>
    <w:rsid w:val="004D05AE"/>
    <w:rsid w:val="004D6535"/>
    <w:rsid w:val="004E3AC4"/>
    <w:rsid w:val="004E47B4"/>
    <w:rsid w:val="004E5D5C"/>
    <w:rsid w:val="004F0CA8"/>
    <w:rsid w:val="0050336E"/>
    <w:rsid w:val="005048A3"/>
    <w:rsid w:val="005054B2"/>
    <w:rsid w:val="0051521F"/>
    <w:rsid w:val="00530879"/>
    <w:rsid w:val="00541B3D"/>
    <w:rsid w:val="0054268A"/>
    <w:rsid w:val="0054268C"/>
    <w:rsid w:val="00543FD6"/>
    <w:rsid w:val="0055302B"/>
    <w:rsid w:val="00555168"/>
    <w:rsid w:val="005612EF"/>
    <w:rsid w:val="0056291C"/>
    <w:rsid w:val="00566559"/>
    <w:rsid w:val="00572302"/>
    <w:rsid w:val="00592E78"/>
    <w:rsid w:val="00595F50"/>
    <w:rsid w:val="00596F0E"/>
    <w:rsid w:val="005A5DAD"/>
    <w:rsid w:val="005B241A"/>
    <w:rsid w:val="005B2A09"/>
    <w:rsid w:val="005B4CEF"/>
    <w:rsid w:val="005C43A8"/>
    <w:rsid w:val="005C6D52"/>
    <w:rsid w:val="005D36BA"/>
    <w:rsid w:val="005D7854"/>
    <w:rsid w:val="005E3514"/>
    <w:rsid w:val="005E774A"/>
    <w:rsid w:val="005E7BCA"/>
    <w:rsid w:val="005F260C"/>
    <w:rsid w:val="005F300B"/>
    <w:rsid w:val="005F447E"/>
    <w:rsid w:val="005F503B"/>
    <w:rsid w:val="005F73BE"/>
    <w:rsid w:val="0060183A"/>
    <w:rsid w:val="0060736D"/>
    <w:rsid w:val="006079C7"/>
    <w:rsid w:val="0061510F"/>
    <w:rsid w:val="006257EA"/>
    <w:rsid w:val="0063148C"/>
    <w:rsid w:val="00632D64"/>
    <w:rsid w:val="00635190"/>
    <w:rsid w:val="00637D36"/>
    <w:rsid w:val="00642EE7"/>
    <w:rsid w:val="00643D9B"/>
    <w:rsid w:val="00645E2C"/>
    <w:rsid w:val="00655EB2"/>
    <w:rsid w:val="006561DA"/>
    <w:rsid w:val="00657A55"/>
    <w:rsid w:val="00662D5A"/>
    <w:rsid w:val="00666539"/>
    <w:rsid w:val="006708D9"/>
    <w:rsid w:val="006740CD"/>
    <w:rsid w:val="00677CF4"/>
    <w:rsid w:val="00682955"/>
    <w:rsid w:val="00686C5E"/>
    <w:rsid w:val="006909F3"/>
    <w:rsid w:val="00691523"/>
    <w:rsid w:val="00691EFF"/>
    <w:rsid w:val="0069280B"/>
    <w:rsid w:val="00695916"/>
    <w:rsid w:val="00697C99"/>
    <w:rsid w:val="006A197A"/>
    <w:rsid w:val="006A4BDA"/>
    <w:rsid w:val="006A4DBE"/>
    <w:rsid w:val="006A7382"/>
    <w:rsid w:val="006B0227"/>
    <w:rsid w:val="006B1959"/>
    <w:rsid w:val="006B24D3"/>
    <w:rsid w:val="006B3382"/>
    <w:rsid w:val="006C3126"/>
    <w:rsid w:val="006D2FDA"/>
    <w:rsid w:val="006D70EA"/>
    <w:rsid w:val="006E2518"/>
    <w:rsid w:val="006F34E9"/>
    <w:rsid w:val="00700308"/>
    <w:rsid w:val="0070235C"/>
    <w:rsid w:val="00702CAB"/>
    <w:rsid w:val="00707EB8"/>
    <w:rsid w:val="00712EB5"/>
    <w:rsid w:val="0071387C"/>
    <w:rsid w:val="00713C2D"/>
    <w:rsid w:val="00720DFF"/>
    <w:rsid w:val="007217B5"/>
    <w:rsid w:val="0073671E"/>
    <w:rsid w:val="00736887"/>
    <w:rsid w:val="00737A20"/>
    <w:rsid w:val="00740627"/>
    <w:rsid w:val="00740D67"/>
    <w:rsid w:val="00741C64"/>
    <w:rsid w:val="00744F38"/>
    <w:rsid w:val="0075326A"/>
    <w:rsid w:val="007533AA"/>
    <w:rsid w:val="0075477A"/>
    <w:rsid w:val="00756C2E"/>
    <w:rsid w:val="007615C7"/>
    <w:rsid w:val="00764A0D"/>
    <w:rsid w:val="00766894"/>
    <w:rsid w:val="007712FD"/>
    <w:rsid w:val="00773878"/>
    <w:rsid w:val="00773EF0"/>
    <w:rsid w:val="00787439"/>
    <w:rsid w:val="007904E6"/>
    <w:rsid w:val="00790854"/>
    <w:rsid w:val="00795057"/>
    <w:rsid w:val="007A0388"/>
    <w:rsid w:val="007A12ED"/>
    <w:rsid w:val="007A3517"/>
    <w:rsid w:val="007A7561"/>
    <w:rsid w:val="007B027B"/>
    <w:rsid w:val="007B2755"/>
    <w:rsid w:val="007B7596"/>
    <w:rsid w:val="007C52D0"/>
    <w:rsid w:val="007D0BED"/>
    <w:rsid w:val="007D10AF"/>
    <w:rsid w:val="007D14C3"/>
    <w:rsid w:val="007D17EB"/>
    <w:rsid w:val="007D1FF1"/>
    <w:rsid w:val="007D6D72"/>
    <w:rsid w:val="007D6DB4"/>
    <w:rsid w:val="007E0FE0"/>
    <w:rsid w:val="007E189F"/>
    <w:rsid w:val="007E25FE"/>
    <w:rsid w:val="007F1F7F"/>
    <w:rsid w:val="007F740D"/>
    <w:rsid w:val="00800C90"/>
    <w:rsid w:val="0080645A"/>
    <w:rsid w:val="008079E3"/>
    <w:rsid w:val="00827EEA"/>
    <w:rsid w:val="0083324F"/>
    <w:rsid w:val="00833C28"/>
    <w:rsid w:val="00835013"/>
    <w:rsid w:val="00843A18"/>
    <w:rsid w:val="00851673"/>
    <w:rsid w:val="00854FA8"/>
    <w:rsid w:val="00855BF7"/>
    <w:rsid w:val="008567A5"/>
    <w:rsid w:val="00856FE9"/>
    <w:rsid w:val="008572E0"/>
    <w:rsid w:val="00870A5E"/>
    <w:rsid w:val="00876F39"/>
    <w:rsid w:val="0088194C"/>
    <w:rsid w:val="008848E6"/>
    <w:rsid w:val="00884F86"/>
    <w:rsid w:val="008875F9"/>
    <w:rsid w:val="00890420"/>
    <w:rsid w:val="00892625"/>
    <w:rsid w:val="00897659"/>
    <w:rsid w:val="008A1474"/>
    <w:rsid w:val="008B166B"/>
    <w:rsid w:val="008B726C"/>
    <w:rsid w:val="008C17E2"/>
    <w:rsid w:val="008C7B54"/>
    <w:rsid w:val="008D2B8E"/>
    <w:rsid w:val="008D3885"/>
    <w:rsid w:val="008D4538"/>
    <w:rsid w:val="008E17D9"/>
    <w:rsid w:val="008E1C2C"/>
    <w:rsid w:val="008F3114"/>
    <w:rsid w:val="008F7E08"/>
    <w:rsid w:val="00902DD8"/>
    <w:rsid w:val="00907FAA"/>
    <w:rsid w:val="00911AA2"/>
    <w:rsid w:val="00913E71"/>
    <w:rsid w:val="00920691"/>
    <w:rsid w:val="00920825"/>
    <w:rsid w:val="00920D77"/>
    <w:rsid w:val="009253FF"/>
    <w:rsid w:val="00934A40"/>
    <w:rsid w:val="00935006"/>
    <w:rsid w:val="0093635E"/>
    <w:rsid w:val="00952D3D"/>
    <w:rsid w:val="00956ABB"/>
    <w:rsid w:val="00957122"/>
    <w:rsid w:val="00972DD5"/>
    <w:rsid w:val="009758E4"/>
    <w:rsid w:val="00976F22"/>
    <w:rsid w:val="00986575"/>
    <w:rsid w:val="00994E54"/>
    <w:rsid w:val="009A169F"/>
    <w:rsid w:val="009A44D2"/>
    <w:rsid w:val="009A5A1A"/>
    <w:rsid w:val="009A7BFD"/>
    <w:rsid w:val="009B1D1B"/>
    <w:rsid w:val="009B4773"/>
    <w:rsid w:val="009B5B19"/>
    <w:rsid w:val="009C793A"/>
    <w:rsid w:val="009D2F82"/>
    <w:rsid w:val="009D5009"/>
    <w:rsid w:val="009D5288"/>
    <w:rsid w:val="009E5552"/>
    <w:rsid w:val="009F6B27"/>
    <w:rsid w:val="009F7DC2"/>
    <w:rsid w:val="00A004FA"/>
    <w:rsid w:val="00A01596"/>
    <w:rsid w:val="00A04D46"/>
    <w:rsid w:val="00A07932"/>
    <w:rsid w:val="00A1256F"/>
    <w:rsid w:val="00A152FC"/>
    <w:rsid w:val="00A20DAB"/>
    <w:rsid w:val="00A36EC0"/>
    <w:rsid w:val="00A42576"/>
    <w:rsid w:val="00A469D6"/>
    <w:rsid w:val="00A471F8"/>
    <w:rsid w:val="00A476F7"/>
    <w:rsid w:val="00A50F42"/>
    <w:rsid w:val="00A667E1"/>
    <w:rsid w:val="00A7121E"/>
    <w:rsid w:val="00A729B0"/>
    <w:rsid w:val="00A8369D"/>
    <w:rsid w:val="00A84378"/>
    <w:rsid w:val="00A96472"/>
    <w:rsid w:val="00A96842"/>
    <w:rsid w:val="00A978C2"/>
    <w:rsid w:val="00AA0981"/>
    <w:rsid w:val="00AA2B45"/>
    <w:rsid w:val="00AB20D5"/>
    <w:rsid w:val="00AB5F77"/>
    <w:rsid w:val="00AC4D55"/>
    <w:rsid w:val="00AC59C1"/>
    <w:rsid w:val="00AC7497"/>
    <w:rsid w:val="00AD2356"/>
    <w:rsid w:val="00AD6657"/>
    <w:rsid w:val="00AE14DC"/>
    <w:rsid w:val="00AF6A18"/>
    <w:rsid w:val="00AF77CE"/>
    <w:rsid w:val="00B07F93"/>
    <w:rsid w:val="00B12F4A"/>
    <w:rsid w:val="00B13D04"/>
    <w:rsid w:val="00B13F28"/>
    <w:rsid w:val="00B14BC1"/>
    <w:rsid w:val="00B21C66"/>
    <w:rsid w:val="00B22858"/>
    <w:rsid w:val="00B23112"/>
    <w:rsid w:val="00B24DD0"/>
    <w:rsid w:val="00B276D2"/>
    <w:rsid w:val="00B3389F"/>
    <w:rsid w:val="00B454A6"/>
    <w:rsid w:val="00B52509"/>
    <w:rsid w:val="00B546EC"/>
    <w:rsid w:val="00B5577D"/>
    <w:rsid w:val="00B631C0"/>
    <w:rsid w:val="00B74C11"/>
    <w:rsid w:val="00B82378"/>
    <w:rsid w:val="00B84092"/>
    <w:rsid w:val="00BB07D3"/>
    <w:rsid w:val="00BB0B44"/>
    <w:rsid w:val="00BB69A5"/>
    <w:rsid w:val="00BC5142"/>
    <w:rsid w:val="00BC6494"/>
    <w:rsid w:val="00BC7571"/>
    <w:rsid w:val="00BD00D8"/>
    <w:rsid w:val="00BD1711"/>
    <w:rsid w:val="00BD1E71"/>
    <w:rsid w:val="00BD5A74"/>
    <w:rsid w:val="00BE2870"/>
    <w:rsid w:val="00BE3197"/>
    <w:rsid w:val="00BE5125"/>
    <w:rsid w:val="00BE563F"/>
    <w:rsid w:val="00BE7168"/>
    <w:rsid w:val="00BF1FF5"/>
    <w:rsid w:val="00C007CB"/>
    <w:rsid w:val="00C0208C"/>
    <w:rsid w:val="00C10DAB"/>
    <w:rsid w:val="00C14071"/>
    <w:rsid w:val="00C16582"/>
    <w:rsid w:val="00C3198C"/>
    <w:rsid w:val="00C31C72"/>
    <w:rsid w:val="00C33B1B"/>
    <w:rsid w:val="00C35106"/>
    <w:rsid w:val="00C42421"/>
    <w:rsid w:val="00C450B4"/>
    <w:rsid w:val="00C52B60"/>
    <w:rsid w:val="00C57D41"/>
    <w:rsid w:val="00C64A95"/>
    <w:rsid w:val="00C676BC"/>
    <w:rsid w:val="00C70750"/>
    <w:rsid w:val="00C73418"/>
    <w:rsid w:val="00C75D1A"/>
    <w:rsid w:val="00C77C96"/>
    <w:rsid w:val="00C8209B"/>
    <w:rsid w:val="00C8265B"/>
    <w:rsid w:val="00C8427E"/>
    <w:rsid w:val="00C93544"/>
    <w:rsid w:val="00CA04DC"/>
    <w:rsid w:val="00CA3CCA"/>
    <w:rsid w:val="00CA7172"/>
    <w:rsid w:val="00CB4AAF"/>
    <w:rsid w:val="00CC0C19"/>
    <w:rsid w:val="00CC1852"/>
    <w:rsid w:val="00CC5626"/>
    <w:rsid w:val="00CD3FE5"/>
    <w:rsid w:val="00CE14A4"/>
    <w:rsid w:val="00CE1D17"/>
    <w:rsid w:val="00CE6731"/>
    <w:rsid w:val="00CF07C4"/>
    <w:rsid w:val="00CF2D7B"/>
    <w:rsid w:val="00CF2E16"/>
    <w:rsid w:val="00D07764"/>
    <w:rsid w:val="00D106AE"/>
    <w:rsid w:val="00D23CE0"/>
    <w:rsid w:val="00D249E3"/>
    <w:rsid w:val="00D27E85"/>
    <w:rsid w:val="00D35674"/>
    <w:rsid w:val="00D35DD9"/>
    <w:rsid w:val="00D42001"/>
    <w:rsid w:val="00D44E52"/>
    <w:rsid w:val="00D459D5"/>
    <w:rsid w:val="00D471F5"/>
    <w:rsid w:val="00D56F3B"/>
    <w:rsid w:val="00D62ABA"/>
    <w:rsid w:val="00D63970"/>
    <w:rsid w:val="00D75176"/>
    <w:rsid w:val="00D816F5"/>
    <w:rsid w:val="00D9055B"/>
    <w:rsid w:val="00D905D2"/>
    <w:rsid w:val="00D9136E"/>
    <w:rsid w:val="00DA1532"/>
    <w:rsid w:val="00DA36A8"/>
    <w:rsid w:val="00DA63F8"/>
    <w:rsid w:val="00DC37F7"/>
    <w:rsid w:val="00DC7FBD"/>
    <w:rsid w:val="00DD526A"/>
    <w:rsid w:val="00DD71BC"/>
    <w:rsid w:val="00DE2484"/>
    <w:rsid w:val="00DE4CE4"/>
    <w:rsid w:val="00DE57D2"/>
    <w:rsid w:val="00DF002B"/>
    <w:rsid w:val="00DF0091"/>
    <w:rsid w:val="00DF33CE"/>
    <w:rsid w:val="00DF37F3"/>
    <w:rsid w:val="00DF4357"/>
    <w:rsid w:val="00DF671F"/>
    <w:rsid w:val="00E05325"/>
    <w:rsid w:val="00E157FD"/>
    <w:rsid w:val="00E15F44"/>
    <w:rsid w:val="00E17DCA"/>
    <w:rsid w:val="00E2009F"/>
    <w:rsid w:val="00E34AB6"/>
    <w:rsid w:val="00E36151"/>
    <w:rsid w:val="00E43513"/>
    <w:rsid w:val="00E4467B"/>
    <w:rsid w:val="00E47240"/>
    <w:rsid w:val="00E524B4"/>
    <w:rsid w:val="00E55DEA"/>
    <w:rsid w:val="00E64B28"/>
    <w:rsid w:val="00E655C0"/>
    <w:rsid w:val="00E66F1D"/>
    <w:rsid w:val="00E71415"/>
    <w:rsid w:val="00E7591C"/>
    <w:rsid w:val="00E804C8"/>
    <w:rsid w:val="00E80CAF"/>
    <w:rsid w:val="00E81FF6"/>
    <w:rsid w:val="00E847B6"/>
    <w:rsid w:val="00E86C58"/>
    <w:rsid w:val="00E86EBE"/>
    <w:rsid w:val="00E877EC"/>
    <w:rsid w:val="00E966EB"/>
    <w:rsid w:val="00EA0FA8"/>
    <w:rsid w:val="00EA16AE"/>
    <w:rsid w:val="00EA4EF2"/>
    <w:rsid w:val="00EA6C8F"/>
    <w:rsid w:val="00EA7E8B"/>
    <w:rsid w:val="00EB1105"/>
    <w:rsid w:val="00EB251F"/>
    <w:rsid w:val="00EC2B8B"/>
    <w:rsid w:val="00EC6213"/>
    <w:rsid w:val="00ED15F0"/>
    <w:rsid w:val="00ED3B77"/>
    <w:rsid w:val="00EE0984"/>
    <w:rsid w:val="00EE16E5"/>
    <w:rsid w:val="00EE27E6"/>
    <w:rsid w:val="00EE58D9"/>
    <w:rsid w:val="00EE5FD9"/>
    <w:rsid w:val="00EF2D96"/>
    <w:rsid w:val="00EF4C08"/>
    <w:rsid w:val="00F010A3"/>
    <w:rsid w:val="00F079C8"/>
    <w:rsid w:val="00F22611"/>
    <w:rsid w:val="00F22EA0"/>
    <w:rsid w:val="00F27139"/>
    <w:rsid w:val="00F31B20"/>
    <w:rsid w:val="00F358B6"/>
    <w:rsid w:val="00F3618C"/>
    <w:rsid w:val="00F457E2"/>
    <w:rsid w:val="00F532C1"/>
    <w:rsid w:val="00F71D5D"/>
    <w:rsid w:val="00F7261A"/>
    <w:rsid w:val="00F7652F"/>
    <w:rsid w:val="00F7729A"/>
    <w:rsid w:val="00F800ED"/>
    <w:rsid w:val="00F8782C"/>
    <w:rsid w:val="00F87DD6"/>
    <w:rsid w:val="00F94E2B"/>
    <w:rsid w:val="00FA2A83"/>
    <w:rsid w:val="00FA6F97"/>
    <w:rsid w:val="00FB192E"/>
    <w:rsid w:val="00FB478C"/>
    <w:rsid w:val="00FB5457"/>
    <w:rsid w:val="00FB5562"/>
    <w:rsid w:val="00FB5D02"/>
    <w:rsid w:val="00FC246F"/>
    <w:rsid w:val="00FD48D6"/>
    <w:rsid w:val="00FE420B"/>
    <w:rsid w:val="00FE4FF2"/>
    <w:rsid w:val="00FE6B97"/>
    <w:rsid w:val="00FF142C"/>
    <w:rsid w:val="00FF3A87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3C4EA3-9A81-42F5-9883-375D2CC3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703"/>
        <w:tab w:val="right" w:pos="9406"/>
      </w:tabs>
    </w:pPr>
  </w:style>
  <w:style w:type="character" w:styleId="a5">
    <w:name w:val="page number"/>
    <w:basedOn w:val="a0"/>
  </w:style>
  <w:style w:type="paragraph" w:styleId="2">
    <w:name w:val="Body Text Indent 2"/>
    <w:basedOn w:val="a"/>
    <w:pPr>
      <w:ind w:left="709" w:firstLine="1560"/>
    </w:pPr>
    <w:rPr>
      <w:b/>
      <w:sz w:val="24"/>
    </w:rPr>
  </w:style>
  <w:style w:type="paragraph" w:styleId="a6">
    <w:name w:val="Body Text Indent"/>
    <w:basedOn w:val="a"/>
    <w:pPr>
      <w:ind w:left="709"/>
      <w:jc w:val="both"/>
    </w:pPr>
    <w:rPr>
      <w:b/>
      <w:sz w:val="24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8">
    <w:name w:val="Balloon Text"/>
    <w:basedOn w:val="a"/>
    <w:semiHidden/>
    <w:rsid w:val="00F7729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4C27D3"/>
    <w:pPr>
      <w:tabs>
        <w:tab w:val="center" w:pos="4677"/>
        <w:tab w:val="right" w:pos="9355"/>
      </w:tabs>
    </w:pPr>
  </w:style>
  <w:style w:type="paragraph" w:styleId="aa">
    <w:name w:val="endnote text"/>
    <w:basedOn w:val="a"/>
    <w:link w:val="ab"/>
    <w:uiPriority w:val="99"/>
    <w:semiHidden/>
    <w:unhideWhenUsed/>
    <w:rsid w:val="00260280"/>
  </w:style>
  <w:style w:type="character" w:customStyle="1" w:styleId="ab">
    <w:name w:val="Текст концевой сноски Знак"/>
    <w:basedOn w:val="a0"/>
    <w:link w:val="aa"/>
    <w:uiPriority w:val="99"/>
    <w:semiHidden/>
    <w:rsid w:val="00260280"/>
  </w:style>
  <w:style w:type="character" w:styleId="ac">
    <w:name w:val="endnote reference"/>
    <w:uiPriority w:val="99"/>
    <w:semiHidden/>
    <w:unhideWhenUsed/>
    <w:rsid w:val="00260280"/>
    <w:rPr>
      <w:vertAlign w:val="superscript"/>
    </w:rPr>
  </w:style>
  <w:style w:type="paragraph" w:customStyle="1" w:styleId="ConsPlusNonformat">
    <w:name w:val="ConsPlusNonformat"/>
    <w:uiPriority w:val="99"/>
    <w:rsid w:val="0089262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1D7D39"/>
  </w:style>
  <w:style w:type="paragraph" w:styleId="ad">
    <w:name w:val="footnote text"/>
    <w:basedOn w:val="a"/>
    <w:link w:val="ae"/>
    <w:uiPriority w:val="99"/>
    <w:unhideWhenUsed/>
    <w:rsid w:val="00E966EB"/>
  </w:style>
  <w:style w:type="character" w:customStyle="1" w:styleId="ae">
    <w:name w:val="Текст сноски Знак"/>
    <w:basedOn w:val="a0"/>
    <w:link w:val="ad"/>
    <w:uiPriority w:val="99"/>
    <w:rsid w:val="00E966EB"/>
  </w:style>
  <w:style w:type="character" w:styleId="af">
    <w:name w:val="footnote reference"/>
    <w:uiPriority w:val="99"/>
    <w:semiHidden/>
    <w:unhideWhenUsed/>
    <w:rsid w:val="00E966EB"/>
    <w:rPr>
      <w:vertAlign w:val="superscript"/>
    </w:rPr>
  </w:style>
  <w:style w:type="paragraph" w:styleId="af0">
    <w:name w:val="Normal (Web)"/>
    <w:basedOn w:val="a"/>
    <w:rsid w:val="007E0FE0"/>
    <w:pPr>
      <w:spacing w:after="100"/>
    </w:pPr>
    <w:rPr>
      <w:rFonts w:ascii="Verdana" w:hAnsi="Verdana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E877EC"/>
    <w:pPr>
      <w:ind w:left="720"/>
      <w:contextualSpacing/>
    </w:pPr>
  </w:style>
  <w:style w:type="table" w:styleId="af2">
    <w:name w:val="Table Grid"/>
    <w:basedOn w:val="a1"/>
    <w:uiPriority w:val="59"/>
    <w:rsid w:val="004B5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2D67C-3CF8-49FB-8905-FBD8EBBBB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1182</Words>
  <Characters>8810</Characters>
  <Application>Microsoft Office Word</Application>
  <DocSecurity>0</DocSecurity>
  <Lines>73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</vt:lpstr>
    </vt:vector>
  </TitlesOfParts>
  <Company>Контрольно-Счетная Палата</Company>
  <LinksUpToDate>false</LinksUpToDate>
  <CharactersWithSpaces>9973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</dc:title>
  <dc:subject/>
  <dc:creator>Владимир В. Кравченко</dc:creator>
  <cp:keywords/>
  <cp:lastModifiedBy>Карабанова Ирина Владимировна</cp:lastModifiedBy>
  <cp:revision>3</cp:revision>
  <cp:lastPrinted>2015-03-12T00:41:00Z</cp:lastPrinted>
  <dcterms:created xsi:type="dcterms:W3CDTF">2017-02-06T03:33:00Z</dcterms:created>
  <dcterms:modified xsi:type="dcterms:W3CDTF">2017-02-06T23:03:00Z</dcterms:modified>
</cp:coreProperties>
</file>