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794" w:rsidRDefault="009E0E7B" w:rsidP="003C4794">
      <w:pPr>
        <w:jc w:val="center"/>
        <w:rPr>
          <w:rFonts w:ascii="Arial" w:hAnsi="Arial"/>
          <w:b/>
        </w:rPr>
      </w:pPr>
      <w:r>
        <w:rPr>
          <w:rFonts w:ascii="Arial" w:hAnsi="Arial"/>
          <w:b/>
          <w:lang w:val="en-US"/>
        </w:rPr>
        <w:t xml:space="preserve">    </w:t>
      </w:r>
      <w:bookmarkStart w:id="0" w:name="_GoBack"/>
      <w:bookmarkEnd w:id="0"/>
      <w:r w:rsidR="003C4794">
        <w:rPr>
          <w:rFonts w:ascii="Arial" w:hAnsi="Arial"/>
          <w:b/>
          <w:noProof/>
          <w:sz w:val="28"/>
          <w:lang w:eastAsia="ru-RU"/>
        </w:rPr>
        <w:drawing>
          <wp:inline distT="0" distB="0" distL="0" distR="0">
            <wp:extent cx="6381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794" w:rsidRDefault="003C4794" w:rsidP="003C479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4794" w:rsidRDefault="003C4794" w:rsidP="003C4794">
      <w:pPr>
        <w:pStyle w:val="1"/>
      </w:pPr>
      <w:r>
        <w:t>РОССИЙСКАЯ ФЕДЕРАЦИЯ</w:t>
      </w:r>
    </w:p>
    <w:p w:rsidR="003C4794" w:rsidRDefault="003C4794" w:rsidP="003C4794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3C4794" w:rsidRDefault="003C4794" w:rsidP="003C4794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3C4794" w:rsidRDefault="003C4794" w:rsidP="003C4794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3C4794" w:rsidRDefault="003C4794" w:rsidP="003C4794">
      <w:pPr>
        <w:rPr>
          <w:rFonts w:ascii="Times New Roman" w:hAnsi="Times New Roman"/>
          <w:b/>
          <w:sz w:val="24"/>
          <w:szCs w:val="24"/>
        </w:rPr>
      </w:pPr>
    </w:p>
    <w:p w:rsidR="003C4794" w:rsidRDefault="003C4794" w:rsidP="003C4794">
      <w:pPr>
        <w:jc w:val="right"/>
        <w:rPr>
          <w:bCs/>
          <w:sz w:val="20"/>
        </w:rPr>
      </w:pPr>
      <w:r>
        <w:rPr>
          <w:bCs/>
          <w:sz w:val="20"/>
        </w:rPr>
        <w:t>692900. Приморский край, г. Находка, Находкинский пр-т,14</w:t>
      </w:r>
    </w:p>
    <w:p w:rsidR="003C4794" w:rsidRDefault="003C4794" w:rsidP="003C4794">
      <w:pPr>
        <w:jc w:val="right"/>
        <w:rPr>
          <w:bCs/>
          <w:sz w:val="20"/>
        </w:rPr>
      </w:pPr>
      <w:r>
        <w:rPr>
          <w:bCs/>
          <w:sz w:val="20"/>
        </w:rPr>
        <w:t xml:space="preserve">тел.(4236) 69-22-91 факс (4236) 74-79-26 </w:t>
      </w:r>
    </w:p>
    <w:p w:rsidR="003C4794" w:rsidRDefault="003C4794" w:rsidP="003C4794">
      <w:pPr>
        <w:jc w:val="right"/>
        <w:rPr>
          <w:bCs/>
          <w:sz w:val="20"/>
          <w:szCs w:val="20"/>
        </w:rPr>
      </w:pPr>
      <w:r>
        <w:rPr>
          <w:bCs/>
          <w:sz w:val="20"/>
          <w:lang w:val="en-US"/>
        </w:rPr>
        <w:t>E</w:t>
      </w:r>
      <w:r>
        <w:rPr>
          <w:bCs/>
          <w:sz w:val="20"/>
        </w:rPr>
        <w:t>-</w:t>
      </w:r>
      <w:r>
        <w:rPr>
          <w:bCs/>
          <w:sz w:val="20"/>
          <w:lang w:val="en-US"/>
        </w:rPr>
        <w:t>mail</w:t>
      </w:r>
      <w:r>
        <w:rPr>
          <w:bCs/>
          <w:sz w:val="20"/>
        </w:rPr>
        <w:t>:</w:t>
      </w:r>
      <w:r>
        <w:rPr>
          <w:bCs/>
        </w:rPr>
        <w:t xml:space="preserve"> </w:t>
      </w:r>
      <w:r>
        <w:rPr>
          <w:bCs/>
          <w:sz w:val="20"/>
          <w:szCs w:val="20"/>
          <w:lang w:val="en-US"/>
        </w:rPr>
        <w:t>ksp</w:t>
      </w:r>
      <w:r>
        <w:rPr>
          <w:bCs/>
          <w:sz w:val="20"/>
          <w:szCs w:val="20"/>
        </w:rPr>
        <w:t>@</w:t>
      </w:r>
      <w:r>
        <w:rPr>
          <w:bCs/>
          <w:sz w:val="20"/>
          <w:szCs w:val="20"/>
          <w:lang w:val="en-US"/>
        </w:rPr>
        <w:t>ksp</w:t>
      </w:r>
      <w:r>
        <w:rPr>
          <w:bCs/>
          <w:sz w:val="20"/>
          <w:szCs w:val="20"/>
        </w:rPr>
        <w:t>-</w:t>
      </w:r>
      <w:r>
        <w:rPr>
          <w:bCs/>
          <w:sz w:val="20"/>
          <w:szCs w:val="20"/>
          <w:lang w:val="en-US"/>
        </w:rPr>
        <w:t>nakhodka</w:t>
      </w:r>
      <w:r>
        <w:rPr>
          <w:bCs/>
          <w:sz w:val="20"/>
          <w:szCs w:val="20"/>
        </w:rPr>
        <w:t>.</w:t>
      </w:r>
      <w:r>
        <w:rPr>
          <w:bCs/>
          <w:sz w:val="20"/>
          <w:szCs w:val="20"/>
          <w:lang w:val="en-US"/>
        </w:rPr>
        <w:t>ru</w:t>
      </w:r>
    </w:p>
    <w:p w:rsidR="003C4794" w:rsidRDefault="003C4794" w:rsidP="003C4794">
      <w:pPr>
        <w:pStyle w:val="2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3C4794" w:rsidRDefault="003C4794" w:rsidP="003C4794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на проект постановления </w:t>
      </w:r>
    </w:p>
    <w:p w:rsidR="003C4794" w:rsidRDefault="003C4794" w:rsidP="003C4794"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администрации Находкинского городского округа</w:t>
      </w:r>
    </w:p>
    <w:p w:rsidR="003C4794" w:rsidRDefault="003C4794" w:rsidP="003C4794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муниципальную программу «Развитие муниципальной службы в администрации Находкинского городского округа на 2012 – 2016 гг.» (утверждена постановлением администрации Находкинского городского округа от 29.02.2012 года №300) </w:t>
      </w:r>
    </w:p>
    <w:p w:rsidR="003C4794" w:rsidRDefault="003C4794" w:rsidP="003C4794">
      <w:pPr>
        <w:rPr>
          <w:lang w:eastAsia="ru-RU"/>
        </w:rPr>
      </w:pPr>
    </w:p>
    <w:p w:rsidR="003C4794" w:rsidRDefault="003C4794" w:rsidP="003C479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AD20E2">
        <w:rPr>
          <w:rFonts w:ascii="Times New Roman" w:hAnsi="Times New Roman"/>
          <w:sz w:val="28"/>
          <w:szCs w:val="28"/>
        </w:rPr>
        <w:t xml:space="preserve"> 13 </w:t>
      </w:r>
      <w:r>
        <w:rPr>
          <w:rFonts w:ascii="Times New Roman" w:hAnsi="Times New Roman"/>
          <w:sz w:val="28"/>
          <w:szCs w:val="28"/>
        </w:rPr>
        <w:t xml:space="preserve"> марта 2017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г. Находка</w:t>
      </w:r>
    </w:p>
    <w:p w:rsidR="003C4794" w:rsidRDefault="003C4794" w:rsidP="003C4794">
      <w:pPr>
        <w:pStyle w:val="textindent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3C4794" w:rsidRDefault="003C4794" w:rsidP="003C4794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Контрольно-счетной палаты Находкинского городского округа (далее КСП НГО) на проект постановления администрации Находкинского городского округа «О внесении изменений в муниципальную программу «Развитие муниципальной службы в администрации Находкинского городского округа на 2012 – 2016 гг.» (далее – проект постановления, проект) подготовлено в соответствии с пунктом 2 статьи 157 Бюджетного кодекса РФ, пунктом 7 части 1 статьи 8 Решения Думы НГО от 30.10.2013 года № 264 – НПА «О Контрольно – счетной палате НГО», Решением о бюджетном процессе в Находкинском городском округе  от 30.10.2013г. № 265-НПА (далее – Решение о бюджетном процессе), обращением администрации Находкинского городского округа от 10.03.2017 года №1-31- 0667 за подписью руководителя аппарата администрации НГО (Ю.Н. Кайданович).</w:t>
      </w:r>
    </w:p>
    <w:p w:rsidR="003C4794" w:rsidRDefault="003C4794" w:rsidP="003C4794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Заключение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 изменения в  указанную муниципальную программу,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подготовлено председателем КСП НГО Гончарук Т.А. в соответствии с пунктом 6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плана работы Контрольно-счетной палаты Находкинского городского округа на 2017 год и распоряжения председателя Контрольно-счетной палаты НГО от 20.02.2017 года № </w:t>
      </w:r>
      <w:r w:rsidR="00811F30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-Р.</w:t>
      </w:r>
    </w:p>
    <w:p w:rsidR="003C4794" w:rsidRDefault="003C4794" w:rsidP="003C4794">
      <w:pPr>
        <w:spacing w:line="22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настоящего заключения  дополнительно использованы следующие нормативные документы:</w:t>
      </w:r>
      <w:r>
        <w:rPr>
          <w:rFonts w:ascii="Times New Roman" w:hAnsi="Times New Roman" w:cs="Times New Roman"/>
        </w:rPr>
        <w:t xml:space="preserve"> </w:t>
      </w:r>
    </w:p>
    <w:p w:rsidR="003C4794" w:rsidRDefault="003C4794" w:rsidP="003C4794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Бюджетный кодекс РФ; Федеральный закон от 06.10.2003 № 131-ФЗ             "Об общих принципах организации местного самоуправления в Российской Федерации" (далее - Федеральный закон № 131-ФЗ);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25.07.2002 г. № 114-ФЗ «О противодействии экстремистской деятельности», от 06.03.2006 г. № 35–ФЗ «О противодействии терроризму, ст. 35,48 Устава Находкинского городского округа; постановление администрации Находкинского городского округа  от 28.09.2015 года № 1316 «О порядке принятия решений о разработке, формировании и реализации муниципальных программ в НГО» (далее – Порядок принятия решений о разработке, формирования и  реализации муниципальных программ в редакции от 28.09.2015 года № 1392), решение Думы Находкинского городского округа от 30.09.2015 года №744 – НПА «О порядке рассмотрения Думой Находкинского городского округа проектов муниципальных программ и предложений о внесении изменений в муниципальные программы НГО».</w:t>
      </w:r>
    </w:p>
    <w:p w:rsidR="007D5960" w:rsidRDefault="00811F30" w:rsidP="003C4794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заключение </w:t>
      </w:r>
      <w:r w:rsidR="007D5960">
        <w:rPr>
          <w:rFonts w:ascii="Times New Roman" w:hAnsi="Times New Roman" w:cs="Times New Roman"/>
          <w:sz w:val="28"/>
          <w:szCs w:val="28"/>
        </w:rPr>
        <w:t xml:space="preserve"> </w:t>
      </w:r>
      <w:r w:rsidR="00BA19A2">
        <w:rPr>
          <w:rFonts w:ascii="Times New Roman" w:hAnsi="Times New Roman" w:cs="Times New Roman"/>
          <w:sz w:val="28"/>
          <w:szCs w:val="28"/>
        </w:rPr>
        <w:t xml:space="preserve"> дополняет  </w:t>
      </w:r>
      <w:r w:rsidR="007D5960">
        <w:rPr>
          <w:rFonts w:ascii="Times New Roman" w:hAnsi="Times New Roman" w:cs="Times New Roman"/>
          <w:sz w:val="28"/>
          <w:szCs w:val="28"/>
        </w:rPr>
        <w:t>сведения</w:t>
      </w:r>
      <w:r w:rsidR="00BA19A2">
        <w:rPr>
          <w:rFonts w:ascii="Times New Roman" w:hAnsi="Times New Roman" w:cs="Times New Roman"/>
          <w:sz w:val="28"/>
          <w:szCs w:val="28"/>
        </w:rPr>
        <w:t xml:space="preserve">, отраженные в заключении Контрольно – счетной палаты Находкинского городского округа от </w:t>
      </w:r>
      <w:r w:rsidR="00AD20E2" w:rsidRPr="00AD20E2">
        <w:rPr>
          <w:rFonts w:ascii="Times New Roman" w:hAnsi="Times New Roman" w:cs="Times New Roman"/>
          <w:sz w:val="28"/>
          <w:szCs w:val="28"/>
        </w:rPr>
        <w:t>20</w:t>
      </w:r>
      <w:r w:rsidR="00AD20E2">
        <w:rPr>
          <w:rFonts w:ascii="Times New Roman" w:hAnsi="Times New Roman" w:cs="Times New Roman"/>
          <w:sz w:val="28"/>
          <w:szCs w:val="28"/>
        </w:rPr>
        <w:t>.02.</w:t>
      </w:r>
      <w:r w:rsidR="00AD20E2" w:rsidRPr="00AD20E2">
        <w:rPr>
          <w:rFonts w:ascii="Times New Roman" w:hAnsi="Times New Roman" w:cs="Times New Roman"/>
          <w:sz w:val="28"/>
          <w:szCs w:val="28"/>
        </w:rPr>
        <w:t>2017</w:t>
      </w:r>
      <w:r w:rsidR="00AD20E2">
        <w:rPr>
          <w:rFonts w:ascii="Times New Roman" w:hAnsi="Times New Roman" w:cs="Times New Roman"/>
          <w:sz w:val="28"/>
          <w:szCs w:val="28"/>
        </w:rPr>
        <w:t xml:space="preserve"> года (на проект постановления «О внесении изменений в </w:t>
      </w:r>
      <w:r w:rsidR="00BA19A2">
        <w:rPr>
          <w:rFonts w:ascii="Times New Roman" w:hAnsi="Times New Roman" w:cs="Times New Roman"/>
          <w:sz w:val="28"/>
          <w:szCs w:val="28"/>
        </w:rPr>
        <w:t xml:space="preserve"> </w:t>
      </w:r>
      <w:r w:rsidR="00AD20E2">
        <w:rPr>
          <w:rFonts w:ascii="Times New Roman" w:hAnsi="Times New Roman" w:cs="Times New Roman"/>
          <w:sz w:val="28"/>
          <w:szCs w:val="28"/>
        </w:rPr>
        <w:t>муниципальную программу «Развитие муниципальной службы в администрации Находкинского городского округа на 2012 – 2016 гг.»).</w:t>
      </w:r>
      <w:r w:rsidR="00BA19A2">
        <w:rPr>
          <w:rFonts w:ascii="Times New Roman" w:hAnsi="Times New Roman" w:cs="Times New Roman"/>
          <w:sz w:val="28"/>
          <w:szCs w:val="28"/>
        </w:rPr>
        <w:t xml:space="preserve"> </w:t>
      </w:r>
      <w:r w:rsidR="007D5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960" w:rsidRDefault="007D5960" w:rsidP="003C4794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Дополнения касаются приведения Программы в соответствие с решением Думы Находкинского городского округа от 16.12.2016 года №1046 – НПА «О бюджете Находкинского городского округа на 2017 год и плановый период 2018-2019 гг.» (в том числе приложений №2;3;4).</w:t>
      </w:r>
    </w:p>
    <w:p w:rsidR="00811F30" w:rsidRDefault="007D5960" w:rsidP="003C4794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этих основаниях: </w:t>
      </w:r>
    </w:p>
    <w:p w:rsidR="007D5960" w:rsidRDefault="007D5960" w:rsidP="003C4794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</w:t>
      </w:r>
      <w:r w:rsidR="003C4794">
        <w:rPr>
          <w:rFonts w:ascii="Times New Roman" w:hAnsi="Times New Roman" w:cs="Times New Roman"/>
          <w:sz w:val="28"/>
          <w:szCs w:val="28"/>
        </w:rPr>
        <w:t xml:space="preserve"> внесения изменений в   указанную Программу (подгото</w:t>
      </w:r>
      <w:r>
        <w:rPr>
          <w:rFonts w:ascii="Times New Roman" w:hAnsi="Times New Roman" w:cs="Times New Roman"/>
          <w:sz w:val="28"/>
          <w:szCs w:val="28"/>
        </w:rPr>
        <w:t>вка проекта постановления) являю</w:t>
      </w:r>
      <w:r w:rsidR="003C4794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C4794" w:rsidRDefault="007D5960" w:rsidP="003C4794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4794">
        <w:rPr>
          <w:rFonts w:ascii="Times New Roman" w:hAnsi="Times New Roman" w:cs="Times New Roman"/>
          <w:sz w:val="28"/>
          <w:szCs w:val="28"/>
        </w:rPr>
        <w:t xml:space="preserve"> приведение ее в соответствие с изменениями, внесенными в Порядок принятия решений о разработке, формировании и реализации муниципальных программ в НГО (утвержден постановлением администрации НГО 28.09.2015 года № 1392), в т</w:t>
      </w:r>
      <w:r>
        <w:rPr>
          <w:rFonts w:ascii="Times New Roman" w:hAnsi="Times New Roman" w:cs="Times New Roman"/>
          <w:sz w:val="28"/>
          <w:szCs w:val="28"/>
        </w:rPr>
        <w:t>ом числе принятие приложений №2, №3,</w:t>
      </w:r>
      <w:r w:rsidR="00DA60A4">
        <w:rPr>
          <w:rFonts w:ascii="Times New Roman" w:hAnsi="Times New Roman" w:cs="Times New Roman"/>
          <w:sz w:val="28"/>
          <w:szCs w:val="28"/>
        </w:rPr>
        <w:t xml:space="preserve"> </w:t>
      </w:r>
      <w:r w:rsidR="003C4794">
        <w:rPr>
          <w:rFonts w:ascii="Times New Roman" w:hAnsi="Times New Roman" w:cs="Times New Roman"/>
          <w:sz w:val="28"/>
          <w:szCs w:val="28"/>
        </w:rPr>
        <w:t>№4</w:t>
      </w:r>
      <w:r>
        <w:rPr>
          <w:rFonts w:ascii="Times New Roman" w:hAnsi="Times New Roman" w:cs="Times New Roman"/>
          <w:sz w:val="28"/>
          <w:szCs w:val="28"/>
        </w:rPr>
        <w:t xml:space="preserve">  к программе, в новой редакции.</w:t>
      </w:r>
    </w:p>
    <w:p w:rsidR="007D5960" w:rsidRDefault="003C4794" w:rsidP="003C4794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0A4">
        <w:rPr>
          <w:rFonts w:ascii="Times New Roman" w:hAnsi="Times New Roman" w:cs="Times New Roman"/>
          <w:b/>
          <w:sz w:val="28"/>
          <w:szCs w:val="28"/>
        </w:rPr>
        <w:t>№2</w:t>
      </w:r>
      <w:r>
        <w:rPr>
          <w:rFonts w:ascii="Times New Roman" w:hAnsi="Times New Roman" w:cs="Times New Roman"/>
          <w:sz w:val="28"/>
          <w:szCs w:val="28"/>
        </w:rPr>
        <w:t xml:space="preserve"> «Прогнозная оценка расходов муниципальной программы «Развитие муниципальной службы в администрации НГО на 2017-2019 гг.» (приложение №1 к настоящему проекту постановления). </w:t>
      </w:r>
      <w:r w:rsidR="007D5960">
        <w:rPr>
          <w:rFonts w:ascii="Times New Roman" w:hAnsi="Times New Roman" w:cs="Times New Roman"/>
          <w:sz w:val="28"/>
          <w:szCs w:val="28"/>
        </w:rPr>
        <w:t xml:space="preserve"> В приложении планируемые расходы на 2018 год: с 2 249,00 тыс. рублей увеличены до 2 283,00 тыс. рублей;</w:t>
      </w:r>
    </w:p>
    <w:p w:rsidR="007D5960" w:rsidRDefault="007D5960" w:rsidP="003C4794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2019 год расходы с 2 2339,00 тыс. рублей   сокращены до 2 176,00 тыс. рублей.</w:t>
      </w:r>
    </w:p>
    <w:p w:rsidR="003C4794" w:rsidRDefault="003C4794" w:rsidP="003C4794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приложение дополнено оценкой расходов бюджета на мероприятия программы отдельно по каждому из них.</w:t>
      </w:r>
    </w:p>
    <w:p w:rsidR="00DA60A4" w:rsidRDefault="00DA60A4" w:rsidP="003C4794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0A4">
        <w:rPr>
          <w:rFonts w:ascii="Times New Roman" w:hAnsi="Times New Roman" w:cs="Times New Roman"/>
          <w:b/>
          <w:sz w:val="28"/>
          <w:szCs w:val="28"/>
        </w:rPr>
        <w:t>№3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0A4">
        <w:rPr>
          <w:rFonts w:ascii="Times New Roman" w:hAnsi="Times New Roman" w:cs="Times New Roman"/>
          <w:sz w:val="28"/>
          <w:szCs w:val="28"/>
        </w:rPr>
        <w:t xml:space="preserve">«Ресурсное обеспечение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«Развитие муниципальной службы в администрации НГО на 2017-2019 гг.» (приложение №2 к настоящему проекту постановления) приведено в соответствие с решением Думы Находкинского городского округа от 16.12.2016 года №1046 – НПА «О бюджете Находкинского городского округа на 2017 год и плановый период 2018-2019 гг.».</w:t>
      </w:r>
    </w:p>
    <w:p w:rsidR="00DB01EF" w:rsidRDefault="00DB01EF" w:rsidP="00DB01EF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Программы – «Повышение квалификации муниципальных служащих (до 72 часов), код: 0113/1690127010/122 ,</w:t>
      </w:r>
    </w:p>
    <w:p w:rsidR="00DB01EF" w:rsidRDefault="00DB01EF" w:rsidP="00DB01EF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 расходы на мероприятия Программы со 175,00 тыс. рублей увеличены до 208,00 тыс. рублей;</w:t>
      </w:r>
    </w:p>
    <w:p w:rsidR="00DB01EF" w:rsidRDefault="00DB01EF" w:rsidP="00DB01EF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со 175,00 тыс. рублей увеличены до 210,00 тыс. рублей;</w:t>
      </w:r>
    </w:p>
    <w:p w:rsidR="00DB01EF" w:rsidRDefault="00DB01EF" w:rsidP="00DB01EF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со 190,00 тыс. рублей увеличены до 217,00 тыс. рублей. </w:t>
      </w:r>
    </w:p>
    <w:p w:rsidR="00DB01EF" w:rsidRDefault="00DB01EF" w:rsidP="00DB01EF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коду 0113/1690127010/244 на 2019 год расходы со 175,00 тыс. рублей  сокращены  до 125,00 тыс. рублей.</w:t>
      </w:r>
    </w:p>
    <w:p w:rsidR="00DB01EF" w:rsidRDefault="00DB01EF" w:rsidP="00DB01EF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Мероприятие Программы – «Повышение квалификации муниципальных служащих (свыше 72 часов), код: 0113/1690127010/122 ,</w:t>
      </w:r>
    </w:p>
    <w:p w:rsidR="00DB01EF" w:rsidRDefault="00DB01EF" w:rsidP="00DB01EF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</w:t>
      </w:r>
      <w:r w:rsidRPr="00DB0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расходы на мероприятия Программы со 190,00 тыс. рублей увеличены до 200,00 тыс. рублей;</w:t>
      </w:r>
    </w:p>
    <w:p w:rsidR="00DB01EF" w:rsidRDefault="00DB01EF" w:rsidP="00DB01EF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коду:</w:t>
      </w:r>
      <w:r w:rsidRPr="00DB0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0113/1690127010/244</w:t>
      </w:r>
      <w:r w:rsidRPr="00DB0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расходы на мероприятия Программы со 175,00 тыс. рублей сокращены до 125,00  тыс. рублей.</w:t>
      </w:r>
    </w:p>
    <w:p w:rsidR="00DB01EF" w:rsidRPr="00DA60A4" w:rsidRDefault="00DB01EF" w:rsidP="00DB01EF">
      <w:pPr>
        <w:spacing w:line="22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Программы – «Диспансеризация муниципальных служащих», код : 0113/1690227020/244 в 2019 году</w:t>
      </w:r>
      <w:r w:rsidRPr="00DB0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расходы на мероприятия Программы с 1 100,00 тыс. рублей сокращены до 1 000,00  тыс. рублей.</w:t>
      </w:r>
    </w:p>
    <w:p w:rsidR="00DB01EF" w:rsidRDefault="003C4794" w:rsidP="003C4794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0A4">
        <w:rPr>
          <w:rFonts w:ascii="Times New Roman" w:hAnsi="Times New Roman" w:cs="Times New Roman"/>
          <w:b/>
          <w:sz w:val="28"/>
          <w:szCs w:val="28"/>
        </w:rPr>
        <w:t>№4</w:t>
      </w:r>
      <w:r>
        <w:rPr>
          <w:rFonts w:ascii="Times New Roman" w:hAnsi="Times New Roman" w:cs="Times New Roman"/>
          <w:sz w:val="28"/>
          <w:szCs w:val="28"/>
        </w:rPr>
        <w:t xml:space="preserve"> «План реализации муниципальной программы «Развитие муниципальной службы в администрации НГО </w:t>
      </w:r>
      <w:r w:rsidR="00DA60A4">
        <w:rPr>
          <w:rFonts w:ascii="Times New Roman" w:hAnsi="Times New Roman" w:cs="Times New Roman"/>
          <w:sz w:val="28"/>
          <w:szCs w:val="28"/>
        </w:rPr>
        <w:t>на 2017-2019 гг.» (приложение №3</w:t>
      </w:r>
      <w:r>
        <w:rPr>
          <w:rFonts w:ascii="Times New Roman" w:hAnsi="Times New Roman" w:cs="Times New Roman"/>
          <w:sz w:val="28"/>
          <w:szCs w:val="28"/>
        </w:rPr>
        <w:t xml:space="preserve"> к на</w:t>
      </w:r>
      <w:r w:rsidR="00DB01EF">
        <w:rPr>
          <w:rFonts w:ascii="Times New Roman" w:hAnsi="Times New Roman" w:cs="Times New Roman"/>
          <w:sz w:val="28"/>
          <w:szCs w:val="28"/>
        </w:rPr>
        <w:t>стоящему проекту постановления):</w:t>
      </w:r>
    </w:p>
    <w:p w:rsidR="003C4794" w:rsidRDefault="00DB01EF" w:rsidP="003C4794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</w:t>
      </w:r>
      <w:r w:rsidR="003C4794">
        <w:rPr>
          <w:rFonts w:ascii="Times New Roman" w:hAnsi="Times New Roman" w:cs="Times New Roman"/>
          <w:sz w:val="28"/>
          <w:szCs w:val="28"/>
        </w:rPr>
        <w:t xml:space="preserve">ериод реализации программы (ранее – указание сроков начала и окончания реализации программы) в настоящем приложении отражает ежегодное выполнение мероприятий от  начала </w:t>
      </w:r>
      <w:r w:rsidR="00DA60A4">
        <w:rPr>
          <w:rFonts w:ascii="Times New Roman" w:hAnsi="Times New Roman" w:cs="Times New Roman"/>
          <w:sz w:val="28"/>
          <w:szCs w:val="28"/>
        </w:rPr>
        <w:t xml:space="preserve"> действия Программы </w:t>
      </w:r>
      <w:r w:rsidR="003C4794">
        <w:rPr>
          <w:rFonts w:ascii="Times New Roman" w:hAnsi="Times New Roman" w:cs="Times New Roman"/>
          <w:sz w:val="28"/>
          <w:szCs w:val="28"/>
        </w:rPr>
        <w:t xml:space="preserve"> до истечения периода</w:t>
      </w:r>
      <w:r w:rsidR="00DA60A4">
        <w:rPr>
          <w:rFonts w:ascii="Times New Roman" w:hAnsi="Times New Roman" w:cs="Times New Roman"/>
          <w:sz w:val="28"/>
          <w:szCs w:val="28"/>
        </w:rPr>
        <w:t xml:space="preserve"> ее</w:t>
      </w:r>
      <w:r>
        <w:rPr>
          <w:rFonts w:ascii="Times New Roman" w:hAnsi="Times New Roman" w:cs="Times New Roman"/>
          <w:sz w:val="28"/>
          <w:szCs w:val="28"/>
        </w:rPr>
        <w:t xml:space="preserve"> действия (основание:</w:t>
      </w:r>
      <w:r w:rsidRPr="00DB0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принятия решений о разработке, формирования и  реализации муниципальных программ в редакции от 28.09.2015 года № 1392);</w:t>
      </w:r>
    </w:p>
    <w:p w:rsidR="00DB01EF" w:rsidRDefault="00DB01EF" w:rsidP="003C4794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392B">
        <w:rPr>
          <w:rFonts w:ascii="Times New Roman" w:hAnsi="Times New Roman" w:cs="Times New Roman"/>
          <w:sz w:val="28"/>
          <w:szCs w:val="28"/>
        </w:rPr>
        <w:t xml:space="preserve">расходы  на </w:t>
      </w:r>
      <w:r w:rsidR="00C92A4E">
        <w:rPr>
          <w:rFonts w:ascii="Times New Roman" w:hAnsi="Times New Roman" w:cs="Times New Roman"/>
          <w:sz w:val="28"/>
          <w:szCs w:val="28"/>
        </w:rPr>
        <w:t xml:space="preserve"> дополнительное  профессиональное образование </w:t>
      </w:r>
      <w:r w:rsidR="00FC2765">
        <w:rPr>
          <w:rFonts w:ascii="Times New Roman" w:hAnsi="Times New Roman" w:cs="Times New Roman"/>
          <w:sz w:val="28"/>
          <w:szCs w:val="28"/>
        </w:rPr>
        <w:t>муниципальных служащих (до 72 часов) на 2017 год и плановый период 2018-2019 гг. с 1040,00 тыс. рублей увеличена до 1 085 тыс. рублей</w:t>
      </w:r>
      <w:r w:rsidR="00145389">
        <w:rPr>
          <w:rFonts w:ascii="Times New Roman" w:hAnsi="Times New Roman" w:cs="Times New Roman"/>
          <w:sz w:val="28"/>
          <w:szCs w:val="28"/>
        </w:rPr>
        <w:t>;</w:t>
      </w:r>
    </w:p>
    <w:p w:rsidR="00145389" w:rsidRDefault="00145389" w:rsidP="00145389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расходы  на  дополнительное  профессиональное образование муниципальных служащих ( свыше 72 часов) на 2017 год и плановый период 2018-2019 гг. с 1040,00 тыс. рублей  сокращена до 1 000,00 тыс. рублей;</w:t>
      </w:r>
    </w:p>
    <w:p w:rsidR="00DA60A4" w:rsidRDefault="00145389" w:rsidP="003C4794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диспансеризацию муниципальных служащих</w:t>
      </w:r>
      <w:r w:rsidRPr="00145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2017 год и плановый период 2018-2019 гг. с 3 200,00 тыс. рублей  сокращена до 3 100,00 тыс. рублей. Общий объем расходов  на реализацию мероприятий с 6 674,00 тыс. рублей сокращен до 6 579,50 тыс. рублей.</w:t>
      </w:r>
    </w:p>
    <w:p w:rsidR="003C4794" w:rsidRDefault="003C4794" w:rsidP="003C4794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проект постановления администрации Находкинского городского округа «О внесении изменений в муниципальную программу «Развитие муниципальной службы в администрации Находкинского городского округа на 2012 – 2016 гг.» (п.1 проекта постановления), руководствуясь решением Думы Находкинского городского округа от 30.09.2015 года №744 – НПА «О порядке рассмотрения Думой Находкинского городского округа проектов муниципальных программ и предложений о внесении изменений в муниципальные программы НГО», Контрольно-счетная палата считает:</w:t>
      </w:r>
    </w:p>
    <w:p w:rsidR="003C4794" w:rsidRDefault="003C4794" w:rsidP="003C4794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1.Изменения в программу (проект постановления, приложения №2</w:t>
      </w:r>
      <w:r w:rsidR="007F645E">
        <w:rPr>
          <w:rFonts w:ascii="Times New Roman" w:hAnsi="Times New Roman" w:cs="Times New Roman"/>
          <w:sz w:val="28"/>
          <w:szCs w:val="28"/>
        </w:rPr>
        <w:t xml:space="preserve">;№3; </w:t>
      </w:r>
      <w:r>
        <w:rPr>
          <w:rFonts w:ascii="Times New Roman" w:hAnsi="Times New Roman" w:cs="Times New Roman"/>
          <w:sz w:val="28"/>
          <w:szCs w:val="28"/>
        </w:rPr>
        <w:t xml:space="preserve"> №4 к программе) подготовлены в соответствии с требованиями постановления администрации Находкинского городского округа   от 28.09.2015 года № 1316 «О порядке принятия решений о разработке, формировании и реализации муниципальных программ в НГО» (далее – Порядок принятия решений о разработке, формирования и  реализации муниципальных программ (в редакции от 28.09.2015 года № 1392).</w:t>
      </w:r>
    </w:p>
    <w:p w:rsidR="003C4794" w:rsidRDefault="003C4794" w:rsidP="007F645E">
      <w:pPr>
        <w:spacing w:before="24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2.Заключение по результатам проведенной экспертизы  предоставленного проекта</w:t>
      </w:r>
      <w:r w:rsidR="007F645E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направить главе Находкинского городского округа (А.Е. Горелов)  для  сведения и направления  в Думу Находкинского городского округа.</w:t>
      </w:r>
    </w:p>
    <w:p w:rsidR="003C4794" w:rsidRDefault="003C4794" w:rsidP="003C479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C4794" w:rsidRDefault="003C4794" w:rsidP="003C479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C4794" w:rsidRDefault="003C4794" w:rsidP="003C479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C4794" w:rsidRDefault="003C4794" w:rsidP="003C479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C4794" w:rsidRDefault="003C4794" w:rsidP="003C479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3C4794" w:rsidRDefault="003C4794" w:rsidP="003C4794">
      <w:r>
        <w:rPr>
          <w:rFonts w:ascii="Times New Roman" w:hAnsi="Times New Roman" w:cs="Times New Roman"/>
          <w:sz w:val="28"/>
          <w:szCs w:val="28"/>
        </w:rPr>
        <w:t>Контрольно – счетной палаты  НГО                                     Т.А. Гончарук</w:t>
      </w:r>
    </w:p>
    <w:p w:rsidR="0090335E" w:rsidRDefault="0090335E"/>
    <w:sectPr w:rsidR="00903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56"/>
    <w:rsid w:val="000352DD"/>
    <w:rsid w:val="0003543A"/>
    <w:rsid w:val="00061A56"/>
    <w:rsid w:val="00075B5E"/>
    <w:rsid w:val="0007787F"/>
    <w:rsid w:val="0009643E"/>
    <w:rsid w:val="000A430E"/>
    <w:rsid w:val="000E49D3"/>
    <w:rsid w:val="000F0570"/>
    <w:rsid w:val="000F48B5"/>
    <w:rsid w:val="00122BD6"/>
    <w:rsid w:val="00145389"/>
    <w:rsid w:val="001B16E5"/>
    <w:rsid w:val="001B40A7"/>
    <w:rsid w:val="001C30CB"/>
    <w:rsid w:val="001D6B1A"/>
    <w:rsid w:val="00207DBE"/>
    <w:rsid w:val="00226D43"/>
    <w:rsid w:val="0023301A"/>
    <w:rsid w:val="00267D22"/>
    <w:rsid w:val="002775D7"/>
    <w:rsid w:val="00277855"/>
    <w:rsid w:val="00284AEF"/>
    <w:rsid w:val="00297833"/>
    <w:rsid w:val="002A41F8"/>
    <w:rsid w:val="002B6B51"/>
    <w:rsid w:val="002C357E"/>
    <w:rsid w:val="00321274"/>
    <w:rsid w:val="0032692F"/>
    <w:rsid w:val="0033070F"/>
    <w:rsid w:val="0033149D"/>
    <w:rsid w:val="00350EF6"/>
    <w:rsid w:val="0035644A"/>
    <w:rsid w:val="00360059"/>
    <w:rsid w:val="0038040D"/>
    <w:rsid w:val="00383FB5"/>
    <w:rsid w:val="00392CAE"/>
    <w:rsid w:val="003B3AB0"/>
    <w:rsid w:val="003C4794"/>
    <w:rsid w:val="003D121C"/>
    <w:rsid w:val="003E6828"/>
    <w:rsid w:val="003F0963"/>
    <w:rsid w:val="00446ED9"/>
    <w:rsid w:val="00456440"/>
    <w:rsid w:val="004B218C"/>
    <w:rsid w:val="004B7A38"/>
    <w:rsid w:val="00546D03"/>
    <w:rsid w:val="0056672D"/>
    <w:rsid w:val="005D465A"/>
    <w:rsid w:val="005D493B"/>
    <w:rsid w:val="005D5158"/>
    <w:rsid w:val="00626224"/>
    <w:rsid w:val="00627748"/>
    <w:rsid w:val="00673974"/>
    <w:rsid w:val="0067578E"/>
    <w:rsid w:val="006A0261"/>
    <w:rsid w:val="006B2A53"/>
    <w:rsid w:val="0075219E"/>
    <w:rsid w:val="00756843"/>
    <w:rsid w:val="00756E1E"/>
    <w:rsid w:val="00770E03"/>
    <w:rsid w:val="007A199B"/>
    <w:rsid w:val="007D020B"/>
    <w:rsid w:val="007D5960"/>
    <w:rsid w:val="007F645E"/>
    <w:rsid w:val="00800A04"/>
    <w:rsid w:val="00805ED4"/>
    <w:rsid w:val="00811F30"/>
    <w:rsid w:val="00832085"/>
    <w:rsid w:val="00871CA0"/>
    <w:rsid w:val="008B4148"/>
    <w:rsid w:val="008B5494"/>
    <w:rsid w:val="008E5FE6"/>
    <w:rsid w:val="0090335E"/>
    <w:rsid w:val="00910E10"/>
    <w:rsid w:val="0091392B"/>
    <w:rsid w:val="00940DE2"/>
    <w:rsid w:val="00944E23"/>
    <w:rsid w:val="0095401B"/>
    <w:rsid w:val="009E0E7B"/>
    <w:rsid w:val="009F29A3"/>
    <w:rsid w:val="00A0699D"/>
    <w:rsid w:val="00A10498"/>
    <w:rsid w:val="00A14374"/>
    <w:rsid w:val="00A85049"/>
    <w:rsid w:val="00A85491"/>
    <w:rsid w:val="00A9037C"/>
    <w:rsid w:val="00AA3DA3"/>
    <w:rsid w:val="00AC5BC7"/>
    <w:rsid w:val="00AD20E2"/>
    <w:rsid w:val="00AE0D70"/>
    <w:rsid w:val="00B306CD"/>
    <w:rsid w:val="00B666B3"/>
    <w:rsid w:val="00BA19A2"/>
    <w:rsid w:val="00BC2F0C"/>
    <w:rsid w:val="00C01013"/>
    <w:rsid w:val="00C1067C"/>
    <w:rsid w:val="00C37D7F"/>
    <w:rsid w:val="00C60F0E"/>
    <w:rsid w:val="00C65858"/>
    <w:rsid w:val="00C92A4E"/>
    <w:rsid w:val="00CA491D"/>
    <w:rsid w:val="00CC2DAD"/>
    <w:rsid w:val="00CC566E"/>
    <w:rsid w:val="00CD2A32"/>
    <w:rsid w:val="00CD6DA6"/>
    <w:rsid w:val="00CF0B46"/>
    <w:rsid w:val="00CF400D"/>
    <w:rsid w:val="00D214BC"/>
    <w:rsid w:val="00D37AB9"/>
    <w:rsid w:val="00D45749"/>
    <w:rsid w:val="00D65517"/>
    <w:rsid w:val="00D6679D"/>
    <w:rsid w:val="00D95B66"/>
    <w:rsid w:val="00DA60A4"/>
    <w:rsid w:val="00DB01EF"/>
    <w:rsid w:val="00DC2820"/>
    <w:rsid w:val="00DE30CD"/>
    <w:rsid w:val="00DF084B"/>
    <w:rsid w:val="00E15144"/>
    <w:rsid w:val="00E152AD"/>
    <w:rsid w:val="00E425FD"/>
    <w:rsid w:val="00E74078"/>
    <w:rsid w:val="00E7753F"/>
    <w:rsid w:val="00E77891"/>
    <w:rsid w:val="00F13ED5"/>
    <w:rsid w:val="00F4603F"/>
    <w:rsid w:val="00F540DB"/>
    <w:rsid w:val="00F63633"/>
    <w:rsid w:val="00F70F96"/>
    <w:rsid w:val="00FA66CA"/>
    <w:rsid w:val="00FA71A0"/>
    <w:rsid w:val="00FB374B"/>
    <w:rsid w:val="00FC2765"/>
    <w:rsid w:val="00FD1159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7EF73-D7A0-4502-990B-D2EA7207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794"/>
    <w:pPr>
      <w:spacing w:line="252" w:lineRule="auto"/>
    </w:pPr>
  </w:style>
  <w:style w:type="paragraph" w:styleId="1">
    <w:name w:val="heading 1"/>
    <w:basedOn w:val="a"/>
    <w:next w:val="a"/>
    <w:link w:val="10"/>
    <w:qFormat/>
    <w:rsid w:val="003C479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C479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4794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C4794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semiHidden/>
    <w:unhideWhenUsed/>
    <w:rsid w:val="003C4794"/>
    <w:pPr>
      <w:spacing w:after="10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textindent">
    <w:name w:val="textindent"/>
    <w:basedOn w:val="a"/>
    <w:semiHidden/>
    <w:rsid w:val="003C4794"/>
    <w:pPr>
      <w:spacing w:before="60" w:after="60" w:line="240" w:lineRule="auto"/>
      <w:ind w:firstLine="225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0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1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Гончарук Тамара Александровна</dc:creator>
  <cp:keywords/>
  <dc:description/>
  <cp:lastModifiedBy>Гончарук Тамара Александровна</cp:lastModifiedBy>
  <cp:revision>8</cp:revision>
  <cp:lastPrinted>2017-03-14T01:10:00Z</cp:lastPrinted>
  <dcterms:created xsi:type="dcterms:W3CDTF">2017-03-13T04:07:00Z</dcterms:created>
  <dcterms:modified xsi:type="dcterms:W3CDTF">2017-03-14T01:22:00Z</dcterms:modified>
</cp:coreProperties>
</file>