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78" w:rsidRDefault="002D3778" w:rsidP="002D3778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8"/>
          <w:szCs w:val="24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78" w:rsidRDefault="002D3778" w:rsidP="002D3778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3778" w:rsidRDefault="002D3778" w:rsidP="002D3778">
      <w:pPr>
        <w:keepNext/>
        <w:jc w:val="center"/>
        <w:outlineLvl w:val="0"/>
        <w:rPr>
          <w:rFonts w:ascii="Arial" w:hAnsi="Arial"/>
          <w:b/>
          <w:sz w:val="36"/>
          <w:szCs w:val="24"/>
        </w:rPr>
      </w:pPr>
      <w:r>
        <w:rPr>
          <w:rFonts w:ascii="Arial" w:hAnsi="Arial"/>
          <w:b/>
          <w:sz w:val="36"/>
          <w:szCs w:val="24"/>
        </w:rPr>
        <w:t>РОССИЙСКАЯ ФЕДЕРАЦИЯ</w:t>
      </w:r>
    </w:p>
    <w:p w:rsidR="002D3778" w:rsidRDefault="002D3778" w:rsidP="002D3778">
      <w:pPr>
        <w:jc w:val="center"/>
        <w:rPr>
          <w:rFonts w:ascii="Arial" w:hAnsi="Arial"/>
          <w:b/>
          <w:sz w:val="36"/>
          <w:szCs w:val="24"/>
        </w:rPr>
      </w:pPr>
      <w:r>
        <w:rPr>
          <w:rFonts w:ascii="Arial" w:hAnsi="Arial"/>
          <w:b/>
          <w:sz w:val="36"/>
          <w:szCs w:val="24"/>
        </w:rPr>
        <w:t>ПРИМОРСКИЙ КРАЙ</w:t>
      </w:r>
    </w:p>
    <w:p w:rsidR="002D3778" w:rsidRDefault="002D3778" w:rsidP="002D3778">
      <w:pPr>
        <w:jc w:val="center"/>
        <w:rPr>
          <w:rFonts w:ascii="Arial" w:hAnsi="Arial"/>
          <w:b/>
          <w:sz w:val="36"/>
          <w:szCs w:val="24"/>
        </w:rPr>
      </w:pPr>
      <w:r>
        <w:rPr>
          <w:rFonts w:ascii="Arial" w:hAnsi="Arial"/>
          <w:b/>
          <w:sz w:val="36"/>
          <w:szCs w:val="24"/>
        </w:rPr>
        <w:t>КОНТРОЛЬНО-СЧЕТНАЯ ПАЛАТА</w:t>
      </w:r>
      <w:r>
        <w:rPr>
          <w:rFonts w:ascii="Arial" w:hAnsi="Arial"/>
          <w:b/>
          <w:sz w:val="36"/>
          <w:szCs w:val="24"/>
        </w:rPr>
        <w:br/>
        <w:t xml:space="preserve"> НАХОДКИНСКОГО ГОРОДСКОГО ОКРУГА</w:t>
      </w:r>
    </w:p>
    <w:p w:rsidR="002D3778" w:rsidRDefault="002D3778" w:rsidP="002D3778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2D3778" w:rsidRDefault="002D3778" w:rsidP="002D3778">
      <w:pPr>
        <w:rPr>
          <w:b/>
          <w:sz w:val="24"/>
          <w:szCs w:val="24"/>
        </w:rPr>
      </w:pPr>
    </w:p>
    <w:p w:rsidR="002D3778" w:rsidRDefault="002D3778" w:rsidP="002D3778">
      <w:pPr>
        <w:jc w:val="right"/>
        <w:rPr>
          <w:bCs/>
          <w:szCs w:val="24"/>
        </w:rPr>
      </w:pPr>
      <w:r>
        <w:rPr>
          <w:bCs/>
          <w:szCs w:val="24"/>
        </w:rPr>
        <w:t xml:space="preserve">692900 Приморский край, </w:t>
      </w:r>
      <w:proofErr w:type="spellStart"/>
      <w:r>
        <w:rPr>
          <w:bCs/>
          <w:szCs w:val="24"/>
        </w:rPr>
        <w:t>г.Находка</w:t>
      </w:r>
      <w:proofErr w:type="spellEnd"/>
      <w:r>
        <w:rPr>
          <w:bCs/>
          <w:szCs w:val="24"/>
        </w:rPr>
        <w:t>, Находкинский пр-т,14</w:t>
      </w:r>
    </w:p>
    <w:p w:rsidR="002D3778" w:rsidRDefault="002D3778" w:rsidP="002D3778">
      <w:pPr>
        <w:jc w:val="right"/>
        <w:rPr>
          <w:bCs/>
          <w:szCs w:val="24"/>
        </w:rPr>
      </w:pPr>
      <w:r>
        <w:rPr>
          <w:bCs/>
          <w:szCs w:val="24"/>
        </w:rPr>
        <w:t xml:space="preserve">тел.(4236) 69-92-89 факс (4236) 74-79-26 </w:t>
      </w:r>
    </w:p>
    <w:p w:rsidR="002D3778" w:rsidRDefault="002D3778" w:rsidP="002D3778">
      <w:pPr>
        <w:jc w:val="right"/>
        <w:rPr>
          <w:bCs/>
          <w:szCs w:val="24"/>
          <w:lang w:val="en-US"/>
        </w:rPr>
      </w:pPr>
      <w:r>
        <w:rPr>
          <w:bCs/>
          <w:szCs w:val="24"/>
          <w:lang w:val="en-US"/>
        </w:rPr>
        <w:t>E</w:t>
      </w:r>
      <w:r w:rsidRPr="003A2251">
        <w:rPr>
          <w:bCs/>
          <w:szCs w:val="24"/>
          <w:lang w:val="en-US"/>
        </w:rPr>
        <w:t>-</w:t>
      </w:r>
      <w:r>
        <w:rPr>
          <w:bCs/>
          <w:szCs w:val="24"/>
          <w:lang w:val="en-US"/>
        </w:rPr>
        <w:t>mail</w:t>
      </w:r>
      <w:r w:rsidRPr="003A2251">
        <w:rPr>
          <w:bCs/>
          <w:szCs w:val="24"/>
          <w:lang w:val="en-US"/>
        </w:rPr>
        <w:t xml:space="preserve">: </w:t>
      </w:r>
      <w:hyperlink r:id="rId7" w:history="1">
        <w:r w:rsidR="003A2251" w:rsidRPr="00F17D5D">
          <w:rPr>
            <w:rStyle w:val="a7"/>
            <w:bCs/>
            <w:szCs w:val="24"/>
            <w:lang w:val="en-US"/>
          </w:rPr>
          <w:t>ksp</w:t>
        </w:r>
        <w:r w:rsidR="003A2251" w:rsidRPr="003A2251">
          <w:rPr>
            <w:rStyle w:val="a7"/>
            <w:bCs/>
            <w:szCs w:val="24"/>
            <w:lang w:val="en-US"/>
          </w:rPr>
          <w:t>@</w:t>
        </w:r>
        <w:r w:rsidR="003A2251" w:rsidRPr="00F17D5D">
          <w:rPr>
            <w:rStyle w:val="a7"/>
            <w:bCs/>
            <w:szCs w:val="24"/>
            <w:lang w:val="en-US"/>
          </w:rPr>
          <w:t>ksp</w:t>
        </w:r>
        <w:r w:rsidR="003A2251" w:rsidRPr="003A2251">
          <w:rPr>
            <w:rStyle w:val="a7"/>
            <w:bCs/>
            <w:szCs w:val="24"/>
            <w:lang w:val="en-US"/>
          </w:rPr>
          <w:t>-</w:t>
        </w:r>
        <w:r w:rsidR="003A2251" w:rsidRPr="00F17D5D">
          <w:rPr>
            <w:rStyle w:val="a7"/>
            <w:bCs/>
            <w:szCs w:val="24"/>
            <w:lang w:val="en-US"/>
          </w:rPr>
          <w:t>nakhodka</w:t>
        </w:r>
        <w:r w:rsidR="003A2251" w:rsidRPr="003A2251">
          <w:rPr>
            <w:rStyle w:val="a7"/>
            <w:bCs/>
            <w:szCs w:val="24"/>
            <w:lang w:val="en-US"/>
          </w:rPr>
          <w:t>.</w:t>
        </w:r>
        <w:r w:rsidR="003A2251" w:rsidRPr="00F17D5D">
          <w:rPr>
            <w:rStyle w:val="a7"/>
            <w:bCs/>
            <w:szCs w:val="24"/>
            <w:lang w:val="en-US"/>
          </w:rPr>
          <w:t>ru</w:t>
        </w:r>
      </w:hyperlink>
    </w:p>
    <w:p w:rsidR="003A2251" w:rsidRDefault="003A2251" w:rsidP="002D3778">
      <w:pPr>
        <w:jc w:val="right"/>
        <w:rPr>
          <w:bCs/>
          <w:szCs w:val="24"/>
          <w:lang w:val="en-US"/>
        </w:rPr>
      </w:pPr>
    </w:p>
    <w:p w:rsidR="003A2251" w:rsidRPr="003A2251" w:rsidRDefault="003A2251" w:rsidP="002D3778">
      <w:pPr>
        <w:jc w:val="right"/>
        <w:rPr>
          <w:bCs/>
          <w:szCs w:val="24"/>
          <w:lang w:val="en-US"/>
        </w:rPr>
      </w:pPr>
    </w:p>
    <w:p w:rsidR="002D3778" w:rsidRDefault="002D3778" w:rsidP="002D37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3A2251" w:rsidRDefault="003A2251" w:rsidP="002D3778">
      <w:pPr>
        <w:jc w:val="center"/>
        <w:rPr>
          <w:b/>
          <w:sz w:val="24"/>
          <w:szCs w:val="24"/>
        </w:rPr>
      </w:pPr>
    </w:p>
    <w:p w:rsidR="00AB02DD" w:rsidRDefault="00AB02DD" w:rsidP="0013610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AB02DD">
        <w:rPr>
          <w:sz w:val="24"/>
          <w:szCs w:val="24"/>
        </w:rPr>
        <w:t xml:space="preserve">а </w:t>
      </w:r>
      <w:proofErr w:type="gramStart"/>
      <w:r w:rsidRPr="00AB02DD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 Решения</w:t>
      </w:r>
      <w:proofErr w:type="gramEnd"/>
      <w:r>
        <w:rPr>
          <w:sz w:val="24"/>
          <w:szCs w:val="24"/>
        </w:rPr>
        <w:t xml:space="preserve"> Думы Находкинского городского округа «О программе приватизации муниципального имущества Находкинского городского округа на 2018 год»</w:t>
      </w:r>
    </w:p>
    <w:p w:rsidR="003A2251" w:rsidRPr="00AB02DD" w:rsidRDefault="003A2251" w:rsidP="002D3778">
      <w:pPr>
        <w:jc w:val="center"/>
        <w:rPr>
          <w:rFonts w:eastAsiaTheme="minorHAnsi"/>
          <w:sz w:val="24"/>
          <w:szCs w:val="24"/>
          <w:lang w:eastAsia="en-US"/>
        </w:rPr>
      </w:pPr>
    </w:p>
    <w:p w:rsidR="00AB02DD" w:rsidRDefault="00AB02DD" w:rsidP="002D3778">
      <w:pPr>
        <w:jc w:val="both"/>
        <w:rPr>
          <w:sz w:val="24"/>
          <w:szCs w:val="24"/>
        </w:rPr>
      </w:pPr>
    </w:p>
    <w:p w:rsidR="002D3778" w:rsidRDefault="002D3778" w:rsidP="0013610B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Основание:</w:t>
      </w:r>
      <w:r>
        <w:rPr>
          <w:sz w:val="24"/>
          <w:szCs w:val="24"/>
        </w:rPr>
        <w:t xml:space="preserve"> Решение Думы Находкинского городского округа от 30 октября 2013 года №264-НПА «О Контрольно-счетной палате Находкинского городского округа», п.5, п.</w:t>
      </w:r>
      <w:proofErr w:type="gramStart"/>
      <w:r>
        <w:rPr>
          <w:sz w:val="24"/>
          <w:szCs w:val="24"/>
        </w:rPr>
        <w:t>7  ст.</w:t>
      </w:r>
      <w:proofErr w:type="gramEnd"/>
      <w:r>
        <w:rPr>
          <w:sz w:val="24"/>
          <w:szCs w:val="24"/>
        </w:rPr>
        <w:t>11Решения Думы Находкинского городского округа от 09 августа 2017г. №1217-НПА «О бюджетном процессе в Находкинском городском округе», п.6 раздела 1 плана работы Контрольно-счетной палаты на 2017 год, распоряжение председателя КСП НГО от 04.10.2017г. №56-Р.</w:t>
      </w:r>
    </w:p>
    <w:p w:rsidR="009A2D1C" w:rsidRDefault="009A2D1C" w:rsidP="0013610B">
      <w:pPr>
        <w:spacing w:line="276" w:lineRule="auto"/>
        <w:jc w:val="both"/>
        <w:rPr>
          <w:b/>
          <w:sz w:val="24"/>
          <w:szCs w:val="24"/>
        </w:rPr>
      </w:pPr>
    </w:p>
    <w:p w:rsidR="0022735B" w:rsidRDefault="002D3778" w:rsidP="0013610B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мероприятия: </w:t>
      </w:r>
      <w:r w:rsidR="00AB02DD" w:rsidRPr="00AB02DD">
        <w:rPr>
          <w:sz w:val="24"/>
          <w:szCs w:val="24"/>
        </w:rPr>
        <w:t>реализация полномочий</w:t>
      </w:r>
      <w:r w:rsidR="00AB02DD">
        <w:rPr>
          <w:sz w:val="24"/>
          <w:szCs w:val="24"/>
        </w:rPr>
        <w:t xml:space="preserve"> Контрольно-счетной палаты Находкинского городского округа</w:t>
      </w:r>
      <w:r w:rsidR="0022735B">
        <w:rPr>
          <w:sz w:val="24"/>
          <w:szCs w:val="24"/>
        </w:rPr>
        <w:t>, предусмотренных пп.7 п.1 ст.8 Решения Думы Находкинского городского округа от 30 октября 2013 года №264-НПА «О Контрольно-счетной палате Находкинского городского округа» (проведение</w:t>
      </w:r>
      <w:r w:rsidR="00AB02DD">
        <w:rPr>
          <w:sz w:val="24"/>
          <w:szCs w:val="24"/>
        </w:rPr>
        <w:t xml:space="preserve"> финансово-</w:t>
      </w:r>
      <w:proofErr w:type="gramStart"/>
      <w:r w:rsidR="00AB02DD">
        <w:rPr>
          <w:sz w:val="24"/>
          <w:szCs w:val="24"/>
        </w:rPr>
        <w:t>экономической  экспертизы</w:t>
      </w:r>
      <w:proofErr w:type="gramEnd"/>
      <w:r w:rsidR="00AB02DD">
        <w:rPr>
          <w:sz w:val="24"/>
          <w:szCs w:val="24"/>
        </w:rPr>
        <w:t xml:space="preserve"> проектов муниципальных правовых актов</w:t>
      </w:r>
      <w:r w:rsidR="0022735B">
        <w:rPr>
          <w:sz w:val="24"/>
          <w:szCs w:val="24"/>
        </w:rPr>
        <w:t>, а также муниципальных программ).</w:t>
      </w:r>
      <w:r w:rsidR="00AB02DD">
        <w:rPr>
          <w:sz w:val="24"/>
          <w:szCs w:val="24"/>
        </w:rPr>
        <w:t xml:space="preserve"> </w:t>
      </w:r>
    </w:p>
    <w:p w:rsidR="009A2D1C" w:rsidRDefault="009A2D1C" w:rsidP="0013610B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2D3778" w:rsidRDefault="002D3778" w:rsidP="0013610B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</w:t>
      </w:r>
      <w:r w:rsidR="00ED6B76">
        <w:rPr>
          <w:b/>
          <w:sz w:val="24"/>
          <w:szCs w:val="24"/>
        </w:rPr>
        <w:t xml:space="preserve"> экспертно-аналитического мероприятия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Проект Решения Думы НГО «О Программе приватизации муниципального имущества Находкинского городского округа на 2018г.».</w:t>
      </w:r>
    </w:p>
    <w:p w:rsidR="002D3778" w:rsidRDefault="002D3778" w:rsidP="0013610B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Срок проведения </w:t>
      </w:r>
      <w:r w:rsidR="009A2D1C">
        <w:rPr>
          <w:b/>
          <w:sz w:val="24"/>
          <w:szCs w:val="24"/>
        </w:rPr>
        <w:t>экспертизы</w:t>
      </w:r>
      <w:r>
        <w:rPr>
          <w:b/>
          <w:sz w:val="24"/>
          <w:szCs w:val="24"/>
        </w:rPr>
        <w:t>:</w:t>
      </w:r>
      <w:r w:rsidR="00ED6B76">
        <w:rPr>
          <w:sz w:val="24"/>
          <w:szCs w:val="24"/>
        </w:rPr>
        <w:t xml:space="preserve"> с 04.10.2017г. по 09.10.2017г.</w:t>
      </w:r>
    </w:p>
    <w:p w:rsidR="00ED6B76" w:rsidRDefault="00ED6B76" w:rsidP="0013610B">
      <w:pPr>
        <w:spacing w:line="276" w:lineRule="auto"/>
        <w:rPr>
          <w:sz w:val="24"/>
          <w:szCs w:val="24"/>
        </w:rPr>
      </w:pPr>
    </w:p>
    <w:p w:rsidR="002D3778" w:rsidRDefault="002D3778" w:rsidP="002D377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экспертизу представлен проект Решения Думы Находкинского городского округа «О Программе приватизации муниципального имущества Находкинского городского округа на 2018г.», утвержденный распоряжением администрации Находкинского городского округа от 29 сентября 2017г. №581-р,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r w:rsidR="003A2251" w:rsidRPr="00BF261C">
        <w:rPr>
          <w:sz w:val="24"/>
          <w:szCs w:val="24"/>
        </w:rPr>
        <w:t xml:space="preserve"> </w:t>
      </w:r>
      <w:r w:rsidR="003A2251">
        <w:rPr>
          <w:sz w:val="24"/>
          <w:szCs w:val="24"/>
        </w:rPr>
        <w:t>№</w:t>
      </w:r>
      <w:r>
        <w:rPr>
          <w:sz w:val="24"/>
          <w:szCs w:val="24"/>
        </w:rPr>
        <w:t>10.2017/196 от 02.10.2017г.).</w:t>
      </w:r>
    </w:p>
    <w:p w:rsidR="003A2251" w:rsidRDefault="003A2251" w:rsidP="002D3778">
      <w:pPr>
        <w:ind w:firstLine="851"/>
        <w:jc w:val="both"/>
        <w:rPr>
          <w:sz w:val="24"/>
          <w:szCs w:val="24"/>
        </w:rPr>
      </w:pPr>
    </w:p>
    <w:p w:rsidR="002D3778" w:rsidRDefault="002D3778" w:rsidP="002D37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2D3778" w:rsidRDefault="002D3778" w:rsidP="002D3778">
      <w:pPr>
        <w:pStyle w:val="a6"/>
        <w:spacing w:line="276" w:lineRule="auto"/>
        <w:jc w:val="both"/>
      </w:pPr>
      <w:r>
        <w:t xml:space="preserve">1. Прогнозный план (программа) приватизации муниципального имущества городского округа должен устанавливать организационные и правовые основы преобразования отношений собственности с учетом требований Федерального закона №131-ФЗ от </w:t>
      </w:r>
      <w:r>
        <w:lastRenderedPageBreak/>
        <w:t>06.10.2003 “Об общих принципах организации местного самоуправления в Российской Федерации” посредством приватизации муниципального имущества, определять имущество, подлежащее приватизации и способы его приватизации.</w:t>
      </w:r>
    </w:p>
    <w:p w:rsidR="002D3778" w:rsidRDefault="002D3778" w:rsidP="002D3778">
      <w:pPr>
        <w:pStyle w:val="a6"/>
        <w:spacing w:line="276" w:lineRule="auto"/>
        <w:jc w:val="both"/>
      </w:pPr>
      <w:r>
        <w:t>2. Программа должна быть разработана в соответствии с Федеральным законом от 21.12.2001 N 178-ФЗ “О приватизации государственного и муниципального имущества” (с последующими изменениями и дополнениями), Положением о приватизации муниципального имущества Находкинского городского округа, утвержденного Решением Думы Находкинского городского округа № 348-р от 29.04.2009г., иными нормативными правовыми актами о приватизации муниципального имущества.</w:t>
      </w:r>
    </w:p>
    <w:p w:rsidR="002D3778" w:rsidRDefault="002D3778" w:rsidP="002D3778">
      <w:pPr>
        <w:pStyle w:val="a6"/>
        <w:spacing w:line="276" w:lineRule="auto"/>
        <w:jc w:val="both"/>
      </w:pPr>
      <w:r>
        <w:t>3. Программа распространяется на объекты муниципальной собственности Находкинского городского округа.</w:t>
      </w:r>
    </w:p>
    <w:p w:rsidR="002D3778" w:rsidRDefault="002D3778" w:rsidP="002D3778">
      <w:pPr>
        <w:pStyle w:val="a6"/>
        <w:spacing w:line="276" w:lineRule="auto"/>
        <w:jc w:val="both"/>
      </w:pPr>
      <w:r>
        <w:t>Главными целями приватизации муниципального имущества являются:</w:t>
      </w:r>
    </w:p>
    <w:p w:rsidR="002D3778" w:rsidRDefault="002D3778" w:rsidP="002D3778">
      <w:pPr>
        <w:pStyle w:val="a6"/>
        <w:spacing w:line="276" w:lineRule="auto"/>
        <w:jc w:val="both"/>
      </w:pPr>
      <w:r>
        <w:t>– приватизация муниципального имущества, не задействованного в обеспечении функций (полномочий) органов местного самоуправления; отчуждение или перепрофилирование муниципального имущества, не предназначенного для решения вопросов местного значения, и приведение структуры имущества в соответствие с нормами законодательства о местном самоуправлении:</w:t>
      </w:r>
    </w:p>
    <w:p w:rsidR="002D3778" w:rsidRDefault="002D3778" w:rsidP="002D3778">
      <w:pPr>
        <w:pStyle w:val="a6"/>
        <w:jc w:val="both"/>
      </w:pPr>
      <w:r>
        <w:t>– формирование доходов местного бюджета;</w:t>
      </w:r>
    </w:p>
    <w:p w:rsidR="002D3778" w:rsidRDefault="002D3778" w:rsidP="002D3778">
      <w:pPr>
        <w:pStyle w:val="a6"/>
        <w:jc w:val="both"/>
      </w:pPr>
      <w:r>
        <w:t>– сокращение расходов местного бюджета на управление муниципальным имуществом;</w:t>
      </w:r>
    </w:p>
    <w:p w:rsidR="002D3778" w:rsidRDefault="002D3778" w:rsidP="002D3778">
      <w:pPr>
        <w:pStyle w:val="a6"/>
        <w:jc w:val="both"/>
      </w:pPr>
      <w:r>
        <w:t>– привлечение к участию в приватизации субъектов предпринимательства.</w:t>
      </w:r>
    </w:p>
    <w:p w:rsidR="002D3778" w:rsidRDefault="002D3778" w:rsidP="002D3778">
      <w:pPr>
        <w:pStyle w:val="a6"/>
        <w:spacing w:line="276" w:lineRule="auto"/>
        <w:jc w:val="both"/>
      </w:pPr>
      <w:r>
        <w:t>4. Приватизация муниципального имущества должна основываться на равенстве прав покупателей муниципального имущества и открытости деятельности органов местного самоуправления.</w:t>
      </w:r>
      <w:r>
        <w:br/>
        <w:t>5. Муниципальное имущество должно отчуждаться в собственность физических или юридических лиц исключительно на возмездной основе.</w:t>
      </w:r>
      <w:r>
        <w:br/>
        <w:t>6.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25 %,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  <w:r>
        <w:br/>
        <w:t>Порядок планирования приватизации имущества, находящегося в собственности местного самоуправления, должен определяться органами местного самоуправления самостоятельно.</w:t>
      </w:r>
    </w:p>
    <w:p w:rsidR="002D3778" w:rsidRDefault="002D3778" w:rsidP="002D3778">
      <w:pPr>
        <w:pStyle w:val="a6"/>
        <w:spacing w:line="276" w:lineRule="auto"/>
        <w:jc w:val="both"/>
      </w:pPr>
      <w:r>
        <w:lastRenderedPageBreak/>
        <w:t>Статья 3 Положения о приватизации муниципального имущества Находкинского городского округа, утвержденного Решением Думы Находкинского городского округа № 348-р от 29.04.2009 устанавливает:</w:t>
      </w:r>
    </w:p>
    <w:p w:rsidR="002D3778" w:rsidRDefault="002D3778" w:rsidP="002D3778">
      <w:pPr>
        <w:pStyle w:val="a6"/>
        <w:spacing w:line="276" w:lineRule="auto"/>
        <w:jc w:val="both"/>
      </w:pPr>
      <w:r>
        <w:t xml:space="preserve">1. Планирование приватизации муниципального имущества </w:t>
      </w:r>
      <w:proofErr w:type="gramStart"/>
      <w:r>
        <w:t>осуществляется  администрацией</w:t>
      </w:r>
      <w:proofErr w:type="gramEnd"/>
      <w:r>
        <w:t xml:space="preserve"> Находкинского городского округа, Думой Находкинского городского округа, имущественной комиссией Находкинского городского округа, состав которой утверждается решением Думы Находкинского городского округа, в порядке, установленном настоящим Положением, и в соответствии с полномочиями, определенными муниципальными правовыми актами. </w:t>
      </w:r>
    </w:p>
    <w:p w:rsidR="002D3778" w:rsidRDefault="002D3778" w:rsidP="002D3778">
      <w:pPr>
        <w:pStyle w:val="a6"/>
        <w:spacing w:line="276" w:lineRule="auto"/>
        <w:jc w:val="both"/>
      </w:pPr>
      <w:r>
        <w:t xml:space="preserve">2. Приватизация муниципального имущества осуществляется в соответствии с программой приватизации муниципального имущества Находкинского городского округа (далее по тексту - программа приватизации), утвержденной Решением Думы Находкинского городского округа на очередной финансовый год. </w:t>
      </w:r>
    </w:p>
    <w:p w:rsidR="002D3778" w:rsidRDefault="002D3778" w:rsidP="002D3778">
      <w:pPr>
        <w:pStyle w:val="a6"/>
        <w:spacing w:line="276" w:lineRule="auto"/>
        <w:jc w:val="both"/>
      </w:pPr>
      <w:r>
        <w:t>3. Администрация Находкинского городского округа организует разработку программы приватизации в соответствии с программой социально-экономического развития Находкинского городского округа и не позднее, чем за 3 месяца до начала очередного финансового года, направляет программу приватизации на рассмотрение и утверждение Думой Находкинского городского округа.</w:t>
      </w:r>
    </w:p>
    <w:p w:rsidR="002D3778" w:rsidRDefault="002D3778" w:rsidP="002D3778">
      <w:pPr>
        <w:suppressAutoHyphens/>
        <w:spacing w:line="276" w:lineRule="auto"/>
        <w:ind w:firstLine="17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Статья 4 Положения о приватизации муниципального имущества Находкинского городского округа, утвержденного Решением Думы Находкинского городского округа № 348-р от 29.04.2009 устанавливает, что</w:t>
      </w:r>
    </w:p>
    <w:p w:rsidR="002D3778" w:rsidRDefault="002D3778" w:rsidP="002D3778">
      <w:pPr>
        <w:suppressAutoHyphens/>
        <w:spacing w:line="276" w:lineRule="auto"/>
        <w:ind w:firstLine="17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Программа приватизации содержит основные направления и задачи приватизации муниципального имущества, а также перечень муниципальных унитарных предприятий, акции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</w:t>
      </w:r>
    </w:p>
    <w:p w:rsidR="002D3778" w:rsidRDefault="002D3778" w:rsidP="002D3778">
      <w:pPr>
        <w:suppressAutoHyphens/>
        <w:spacing w:line="276" w:lineRule="auto"/>
        <w:ind w:firstLine="17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программе приватизации указывается характеристика муниципального имущества и предполагаемые сроки приватизации.</w:t>
      </w:r>
    </w:p>
    <w:p w:rsidR="002D3778" w:rsidRDefault="002D3778" w:rsidP="002D3778">
      <w:pPr>
        <w:suppressAutoHyphens/>
        <w:spacing w:line="276" w:lineRule="auto"/>
        <w:ind w:firstLine="17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В программу приватизации могут вноситься изменения и дополнения в соответствии с решениями Думы Находкинского городского округа. </w:t>
      </w:r>
    </w:p>
    <w:p w:rsidR="002D3778" w:rsidRDefault="002D3778" w:rsidP="002D3778">
      <w:pPr>
        <w:suppressAutoHyphens/>
        <w:spacing w:line="276" w:lineRule="auto"/>
        <w:ind w:firstLine="17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 Программа приватизации подлежит опубликованию в средствах массовой информации.</w:t>
      </w:r>
    </w:p>
    <w:p w:rsidR="002D3778" w:rsidRDefault="002D3778" w:rsidP="002D3778">
      <w:pPr>
        <w:suppressAutoHyphens/>
        <w:spacing w:line="276" w:lineRule="auto"/>
        <w:ind w:firstLine="17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 ходе проведения экспертизы проекта Решения Думы НГО «О Программе приватизации муниципального имущества Находкинского городского округа на 2018г.» установлено:</w:t>
      </w:r>
    </w:p>
    <w:p w:rsidR="002D3778" w:rsidRDefault="002D3778" w:rsidP="002D3778">
      <w:pPr>
        <w:pStyle w:val="a3"/>
        <w:numPr>
          <w:ilvl w:val="0"/>
          <w:numId w:val="2"/>
        </w:numPr>
        <w:suppressAutoHyphens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приватизации не содержит данных о том, что она разработана в соответствии с программой социально-экономического развития Находкинского городского округа на 2018г. – требование ч.3 статьи 3 «Положения о приватизации муниципального имущества Находкинского городского округа», утвержденного Решением Думы Находкинского городского округа № 348-р от 29.04.2009г.</w:t>
      </w:r>
    </w:p>
    <w:p w:rsidR="002D3778" w:rsidRDefault="002D3778" w:rsidP="002D377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приватизации муниципального имущества, не содержит информации о причинах приватизации муниципального имущества: </w:t>
      </w:r>
    </w:p>
    <w:p w:rsidR="002D3778" w:rsidRDefault="002D3778" w:rsidP="002D3778">
      <w:pPr>
        <w:pStyle w:val="a3"/>
        <w:spacing w:line="276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задействовано оно или нет в обеспечении функций (полномочий) органов местного самоуправления; </w:t>
      </w:r>
    </w:p>
    <w:p w:rsidR="002D3778" w:rsidRDefault="002D3778" w:rsidP="002D3778">
      <w:pPr>
        <w:pStyle w:val="a3"/>
        <w:spacing w:line="276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отчуждение или перепрофилирование муниципального имущества производится в связи с тем, что данное имущество не предназначено для решения вопросов местного значения или приватизация муниципального имущества осуществляется в связи с приведением структуры муниципального имущества в соответствие с нормами законодательства о местном самоуправлении - требование Федерального закона №131-ФЗ от 06.10.2003 «Об общих принципах организации местного самоуправления в Российской Федерации»;</w:t>
      </w:r>
    </w:p>
    <w:p w:rsidR="002D3778" w:rsidRDefault="002D3778" w:rsidP="002D3778">
      <w:pPr>
        <w:pStyle w:val="a3"/>
        <w:numPr>
          <w:ilvl w:val="0"/>
          <w:numId w:val="2"/>
        </w:numPr>
        <w:suppressAutoHyphens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приватизации не содержит данных о том, в каких объемах (начальная цена имущества), предполагается увеличение доходной части бюджета, а также не содержит сведений о суммах расходов бюджета НГО на проведение подготовительных работ по организации торгов и на содержание имущества до момента продажи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имущества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 ст.14 Федерального закона от 21.12.2001 № 178-ФЗ «О приватизации государственного и муниципального имущества»;</w:t>
      </w:r>
    </w:p>
    <w:p w:rsidR="002D3778" w:rsidRPr="0013610B" w:rsidRDefault="002D3778" w:rsidP="008906D6">
      <w:pPr>
        <w:pStyle w:val="a3"/>
        <w:numPr>
          <w:ilvl w:val="0"/>
          <w:numId w:val="2"/>
        </w:numPr>
        <w:suppressAutoHyphens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610B">
        <w:rPr>
          <w:rFonts w:ascii="Times New Roman" w:hAnsi="Times New Roman" w:cs="Times New Roman"/>
          <w:sz w:val="24"/>
          <w:szCs w:val="24"/>
        </w:rPr>
        <w:t xml:space="preserve"> Проект Решения Думы НГО «О Программе приватизации муниципального имущества Находкинского городского округа на 2018г.» не содержит отдельной статьи о том, что Программа приватизации подлежит опубликованию в средствах массовой информации – требование ч.3 статьи 4 «Положения о приватизации муниципального имущества Находкинского городского округа», утвержденного Решением Думы Находкинского городского округа № 348-р от 29.04.2009г..</w:t>
      </w:r>
    </w:p>
    <w:p w:rsidR="002D3778" w:rsidRDefault="002D3778" w:rsidP="002D3778">
      <w:pPr>
        <w:suppressAutoHyphens/>
        <w:spacing w:line="276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Вывод</w:t>
      </w:r>
    </w:p>
    <w:p w:rsidR="00BF261C" w:rsidRDefault="002D3778" w:rsidP="002D3778">
      <w:pPr>
        <w:suppressAutoHyphens/>
        <w:spacing w:line="276" w:lineRule="auto"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основании изложенного, Контрольно-счетная палата Находкин</w:t>
      </w:r>
      <w:r w:rsidR="00BF261C">
        <w:rPr>
          <w:sz w:val="24"/>
          <w:szCs w:val="24"/>
        </w:rPr>
        <w:t>ского городского округа считает:</w:t>
      </w:r>
    </w:p>
    <w:p w:rsidR="002D3778" w:rsidRDefault="00BF261C" w:rsidP="002D3778">
      <w:pPr>
        <w:suppressAutoHyphens/>
        <w:spacing w:line="276" w:lineRule="auto"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3778">
        <w:rPr>
          <w:sz w:val="24"/>
          <w:szCs w:val="24"/>
        </w:rPr>
        <w:t xml:space="preserve"> представленный проект решения Думы Находкинского городского округа не соответствует требованиям Федерального закона от 21.12.2001 № 178-ФЗ «О приватизации государственного и муниципального имущества» и «Положению о приватизации муниципального имущества Находкинского городского округа», утвержденного </w:t>
      </w:r>
      <w:r w:rsidR="003A2251" w:rsidRPr="003A2251">
        <w:rPr>
          <w:sz w:val="24"/>
          <w:szCs w:val="24"/>
        </w:rPr>
        <w:t xml:space="preserve"> </w:t>
      </w:r>
      <w:r w:rsidR="002D3778">
        <w:rPr>
          <w:sz w:val="24"/>
          <w:szCs w:val="24"/>
        </w:rPr>
        <w:t xml:space="preserve"> решением Думы Находкинского городского</w:t>
      </w:r>
      <w:r w:rsidR="003A2251">
        <w:rPr>
          <w:sz w:val="24"/>
          <w:szCs w:val="24"/>
        </w:rPr>
        <w:t xml:space="preserve"> округа № 348-р от 29.04.2009г.</w:t>
      </w:r>
      <w:r>
        <w:rPr>
          <w:sz w:val="24"/>
          <w:szCs w:val="24"/>
        </w:rPr>
        <w:t>;</w:t>
      </w:r>
    </w:p>
    <w:p w:rsidR="00BF261C" w:rsidRDefault="00BF261C" w:rsidP="002D3778">
      <w:pPr>
        <w:suppressAutoHyphens/>
        <w:spacing w:line="276" w:lineRule="auto"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представленный проект решения Думы Находкинского городского округа не содержит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факторов.</w:t>
      </w:r>
    </w:p>
    <w:p w:rsidR="003A2251" w:rsidRDefault="003A2251" w:rsidP="002D3778">
      <w:pPr>
        <w:suppressAutoHyphens/>
        <w:spacing w:line="276" w:lineRule="auto"/>
        <w:ind w:firstLine="851"/>
        <w:jc w:val="both"/>
        <w:outlineLvl w:val="0"/>
        <w:rPr>
          <w:sz w:val="24"/>
          <w:szCs w:val="24"/>
        </w:rPr>
      </w:pPr>
    </w:p>
    <w:p w:rsidR="002D3778" w:rsidRDefault="002D3778" w:rsidP="002D3778">
      <w:pPr>
        <w:suppressAutoHyphens/>
        <w:spacing w:line="276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Предложения</w:t>
      </w:r>
    </w:p>
    <w:p w:rsidR="002D3778" w:rsidRDefault="002D3778" w:rsidP="002D3778">
      <w:pPr>
        <w:suppressAutoHyphens/>
        <w:spacing w:line="276" w:lineRule="auto"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Рекомендовать Думе Находкинского городского округа учесть данное Заключение до утверждения «Программы приватизации муниципального имущества Находкинского городского округа на 2018г.». </w:t>
      </w:r>
    </w:p>
    <w:p w:rsidR="002D3778" w:rsidRDefault="002D3778" w:rsidP="002D3778">
      <w:pPr>
        <w:suppressAutoHyphens/>
        <w:spacing w:line="276" w:lineRule="auto"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Рекомендовать Администрации Находкинского городского округа:</w:t>
      </w:r>
    </w:p>
    <w:p w:rsidR="002D3778" w:rsidRDefault="002D3778" w:rsidP="002D3778">
      <w:pPr>
        <w:suppressAutoHyphens/>
        <w:spacing w:line="276" w:lineRule="auto"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 внести изменения в «Положение о приватизации муниципального имущества Находкинского городского округа», утвержденное Решением Думы Находкинского городского округа № 348-р от 29.04.2009г. в части общего прогноза состояния муниципальной казны, порядка определения начальной (нормативной) цены приватизации муниципального имущества, формирования доходов местного бюджета, сокращения расходов местного бюджета на управление муниципальным имуществом;</w:t>
      </w:r>
    </w:p>
    <w:p w:rsidR="002D3778" w:rsidRDefault="002D3778" w:rsidP="002D3778">
      <w:pPr>
        <w:suppressAutoHyphens/>
        <w:spacing w:line="276" w:lineRule="auto"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внести изменения в форму Перечня объектов муниципального имущества, разрешенного к приватизации в соответствии с предлагаемой формой (Приложение).</w:t>
      </w:r>
    </w:p>
    <w:p w:rsidR="002D3778" w:rsidRDefault="002D3778" w:rsidP="002D3778">
      <w:pPr>
        <w:suppressAutoHyphens/>
        <w:jc w:val="both"/>
        <w:outlineLvl w:val="0"/>
        <w:rPr>
          <w:sz w:val="24"/>
          <w:szCs w:val="24"/>
        </w:rPr>
      </w:pPr>
    </w:p>
    <w:p w:rsidR="002D3778" w:rsidRDefault="002D3778" w:rsidP="002D3778">
      <w:pPr>
        <w:suppressAutoHyphens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3A2251" w:rsidRPr="003A22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Контрольно-счетной палаты НГО                     </w:t>
      </w:r>
      <w:r w:rsidR="003A2251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Т.А.</w:t>
      </w:r>
      <w:r w:rsidR="003A2251" w:rsidRPr="003A2251">
        <w:rPr>
          <w:sz w:val="24"/>
          <w:szCs w:val="24"/>
        </w:rPr>
        <w:t xml:space="preserve"> </w:t>
      </w:r>
      <w:r>
        <w:rPr>
          <w:sz w:val="24"/>
          <w:szCs w:val="24"/>
        </w:rPr>
        <w:t>Гончарук</w:t>
      </w:r>
    </w:p>
    <w:p w:rsidR="002D3778" w:rsidRDefault="002D3778" w:rsidP="002D3778">
      <w:pPr>
        <w:suppressAutoHyphens/>
        <w:jc w:val="both"/>
        <w:outlineLvl w:val="0"/>
        <w:rPr>
          <w:sz w:val="24"/>
          <w:szCs w:val="24"/>
        </w:rPr>
      </w:pPr>
    </w:p>
    <w:p w:rsidR="002D3778" w:rsidRDefault="002D3778" w:rsidP="002D3778">
      <w:pPr>
        <w:suppressAutoHyphens/>
        <w:jc w:val="both"/>
        <w:outlineLvl w:val="0"/>
        <w:rPr>
          <w:sz w:val="24"/>
          <w:szCs w:val="24"/>
        </w:rPr>
      </w:pPr>
    </w:p>
    <w:p w:rsidR="002D3778" w:rsidRDefault="002D3778" w:rsidP="002D3778">
      <w:pPr>
        <w:suppressAutoHyphens/>
        <w:jc w:val="both"/>
        <w:outlineLvl w:val="0"/>
        <w:rPr>
          <w:rFonts w:asciiTheme="minorHAnsi" w:hAnsiTheme="minorHAnsi" w:cstheme="minorBidi"/>
          <w:sz w:val="22"/>
          <w:szCs w:val="22"/>
        </w:rPr>
      </w:pPr>
      <w:r>
        <w:rPr>
          <w:sz w:val="24"/>
          <w:szCs w:val="24"/>
        </w:rPr>
        <w:t xml:space="preserve">Аудитор                                                                                                     </w:t>
      </w:r>
      <w:r w:rsidR="003A2251">
        <w:rPr>
          <w:sz w:val="24"/>
          <w:szCs w:val="24"/>
          <w:lang w:val="en-US"/>
        </w:rPr>
        <w:t xml:space="preserve">              </w:t>
      </w:r>
      <w:r>
        <w:rPr>
          <w:sz w:val="24"/>
          <w:szCs w:val="24"/>
        </w:rPr>
        <w:t xml:space="preserve"> В.В.</w:t>
      </w:r>
      <w:r w:rsidR="003A22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Кравченко   </w:t>
      </w:r>
    </w:p>
    <w:p w:rsidR="000174AD" w:rsidRPr="000174AD" w:rsidRDefault="000174AD"/>
    <w:sectPr w:rsidR="000174AD" w:rsidRPr="0001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6612"/>
    <w:multiLevelType w:val="multilevel"/>
    <w:tmpl w:val="55DAED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5216550A"/>
    <w:multiLevelType w:val="hybridMultilevel"/>
    <w:tmpl w:val="4DEA65CA"/>
    <w:lvl w:ilvl="0" w:tplc="0F884CF2">
      <w:start w:val="1"/>
      <w:numFmt w:val="decimal"/>
      <w:lvlText w:val="%1."/>
      <w:lvlJc w:val="left"/>
      <w:pPr>
        <w:ind w:left="530" w:hanging="360"/>
      </w:p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>
      <w:start w:val="1"/>
      <w:numFmt w:val="lowerRoman"/>
      <w:lvlText w:val="%3."/>
      <w:lvlJc w:val="right"/>
      <w:pPr>
        <w:ind w:left="1970" w:hanging="180"/>
      </w:pPr>
    </w:lvl>
    <w:lvl w:ilvl="3" w:tplc="0419000F">
      <w:start w:val="1"/>
      <w:numFmt w:val="decimal"/>
      <w:lvlText w:val="%4."/>
      <w:lvlJc w:val="left"/>
      <w:pPr>
        <w:ind w:left="2690" w:hanging="360"/>
      </w:pPr>
    </w:lvl>
    <w:lvl w:ilvl="4" w:tplc="04190019">
      <w:start w:val="1"/>
      <w:numFmt w:val="lowerLetter"/>
      <w:lvlText w:val="%5."/>
      <w:lvlJc w:val="left"/>
      <w:pPr>
        <w:ind w:left="3410" w:hanging="360"/>
      </w:pPr>
    </w:lvl>
    <w:lvl w:ilvl="5" w:tplc="0419001B">
      <w:start w:val="1"/>
      <w:numFmt w:val="lowerRoman"/>
      <w:lvlText w:val="%6."/>
      <w:lvlJc w:val="right"/>
      <w:pPr>
        <w:ind w:left="4130" w:hanging="180"/>
      </w:pPr>
    </w:lvl>
    <w:lvl w:ilvl="6" w:tplc="0419000F">
      <w:start w:val="1"/>
      <w:numFmt w:val="decimal"/>
      <w:lvlText w:val="%7."/>
      <w:lvlJc w:val="left"/>
      <w:pPr>
        <w:ind w:left="4850" w:hanging="360"/>
      </w:pPr>
    </w:lvl>
    <w:lvl w:ilvl="7" w:tplc="04190019">
      <w:start w:val="1"/>
      <w:numFmt w:val="lowerLetter"/>
      <w:lvlText w:val="%8."/>
      <w:lvlJc w:val="left"/>
      <w:pPr>
        <w:ind w:left="5570" w:hanging="360"/>
      </w:pPr>
    </w:lvl>
    <w:lvl w:ilvl="8" w:tplc="0419001B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98"/>
    <w:rsid w:val="0000632E"/>
    <w:rsid w:val="00007952"/>
    <w:rsid w:val="000174AD"/>
    <w:rsid w:val="00031FDF"/>
    <w:rsid w:val="000352DD"/>
    <w:rsid w:val="0003543A"/>
    <w:rsid w:val="0003578B"/>
    <w:rsid w:val="0004243A"/>
    <w:rsid w:val="000425F8"/>
    <w:rsid w:val="00047222"/>
    <w:rsid w:val="00056FB2"/>
    <w:rsid w:val="000602A7"/>
    <w:rsid w:val="00075B5E"/>
    <w:rsid w:val="0007787F"/>
    <w:rsid w:val="00085984"/>
    <w:rsid w:val="000904D4"/>
    <w:rsid w:val="000911DB"/>
    <w:rsid w:val="00096061"/>
    <w:rsid w:val="0009643E"/>
    <w:rsid w:val="000A430E"/>
    <w:rsid w:val="000D10BC"/>
    <w:rsid w:val="000D6726"/>
    <w:rsid w:val="000E49D3"/>
    <w:rsid w:val="000E733B"/>
    <w:rsid w:val="000F0570"/>
    <w:rsid w:val="000F2331"/>
    <w:rsid w:val="000F489D"/>
    <w:rsid w:val="000F48B5"/>
    <w:rsid w:val="00101273"/>
    <w:rsid w:val="00113D6A"/>
    <w:rsid w:val="0012116A"/>
    <w:rsid w:val="00122BD6"/>
    <w:rsid w:val="00123B60"/>
    <w:rsid w:val="00125C73"/>
    <w:rsid w:val="00130943"/>
    <w:rsid w:val="0013610B"/>
    <w:rsid w:val="00140BD7"/>
    <w:rsid w:val="00141BA1"/>
    <w:rsid w:val="00143D18"/>
    <w:rsid w:val="00147A87"/>
    <w:rsid w:val="001675FF"/>
    <w:rsid w:val="00171389"/>
    <w:rsid w:val="001736FD"/>
    <w:rsid w:val="00174E3E"/>
    <w:rsid w:val="00177847"/>
    <w:rsid w:val="00187E5A"/>
    <w:rsid w:val="00192CD3"/>
    <w:rsid w:val="001A11A3"/>
    <w:rsid w:val="001A1315"/>
    <w:rsid w:val="001A6D12"/>
    <w:rsid w:val="001B0CC2"/>
    <w:rsid w:val="001B16E5"/>
    <w:rsid w:val="001B40A7"/>
    <w:rsid w:val="001B4966"/>
    <w:rsid w:val="001B7760"/>
    <w:rsid w:val="001C30CB"/>
    <w:rsid w:val="001C6E58"/>
    <w:rsid w:val="001D01E0"/>
    <w:rsid w:val="001D6B1A"/>
    <w:rsid w:val="001E5C97"/>
    <w:rsid w:val="00201E35"/>
    <w:rsid w:val="00207DBE"/>
    <w:rsid w:val="00217D0B"/>
    <w:rsid w:val="00226D43"/>
    <w:rsid w:val="0022735B"/>
    <w:rsid w:val="002278C1"/>
    <w:rsid w:val="00230A6A"/>
    <w:rsid w:val="00230D71"/>
    <w:rsid w:val="00231024"/>
    <w:rsid w:val="0023301A"/>
    <w:rsid w:val="002417A3"/>
    <w:rsid w:val="00242737"/>
    <w:rsid w:val="00246D52"/>
    <w:rsid w:val="00251994"/>
    <w:rsid w:val="002550AF"/>
    <w:rsid w:val="00255743"/>
    <w:rsid w:val="002572B6"/>
    <w:rsid w:val="00257852"/>
    <w:rsid w:val="00257B5C"/>
    <w:rsid w:val="00264230"/>
    <w:rsid w:val="00267D22"/>
    <w:rsid w:val="002713A6"/>
    <w:rsid w:val="002775D7"/>
    <w:rsid w:val="00277855"/>
    <w:rsid w:val="00281A3C"/>
    <w:rsid w:val="00281CAF"/>
    <w:rsid w:val="00284964"/>
    <w:rsid w:val="00284AEF"/>
    <w:rsid w:val="00284BEB"/>
    <w:rsid w:val="002970A8"/>
    <w:rsid w:val="00297833"/>
    <w:rsid w:val="002A41F8"/>
    <w:rsid w:val="002A4704"/>
    <w:rsid w:val="002A5EF1"/>
    <w:rsid w:val="002B111B"/>
    <w:rsid w:val="002B2C66"/>
    <w:rsid w:val="002B6B51"/>
    <w:rsid w:val="002B7009"/>
    <w:rsid w:val="002C2387"/>
    <w:rsid w:val="002C357E"/>
    <w:rsid w:val="002D3778"/>
    <w:rsid w:val="002E1059"/>
    <w:rsid w:val="002E7923"/>
    <w:rsid w:val="002F3EFF"/>
    <w:rsid w:val="002F48EB"/>
    <w:rsid w:val="002F777D"/>
    <w:rsid w:val="00307306"/>
    <w:rsid w:val="003140FB"/>
    <w:rsid w:val="00321274"/>
    <w:rsid w:val="00323DA2"/>
    <w:rsid w:val="0032692F"/>
    <w:rsid w:val="0033070F"/>
    <w:rsid w:val="0033149D"/>
    <w:rsid w:val="00332502"/>
    <w:rsid w:val="00334BF9"/>
    <w:rsid w:val="00336013"/>
    <w:rsid w:val="00336E12"/>
    <w:rsid w:val="003373CF"/>
    <w:rsid w:val="00350EF6"/>
    <w:rsid w:val="00355D37"/>
    <w:rsid w:val="0035644A"/>
    <w:rsid w:val="00356C00"/>
    <w:rsid w:val="00360059"/>
    <w:rsid w:val="0036696A"/>
    <w:rsid w:val="0038040D"/>
    <w:rsid w:val="00383FB5"/>
    <w:rsid w:val="00384816"/>
    <w:rsid w:val="003907E8"/>
    <w:rsid w:val="00392246"/>
    <w:rsid w:val="00392CAE"/>
    <w:rsid w:val="003A2251"/>
    <w:rsid w:val="003A48FF"/>
    <w:rsid w:val="003B322C"/>
    <w:rsid w:val="003B3AB0"/>
    <w:rsid w:val="003C2081"/>
    <w:rsid w:val="003D121C"/>
    <w:rsid w:val="003D3000"/>
    <w:rsid w:val="003D3D8C"/>
    <w:rsid w:val="003D4A9A"/>
    <w:rsid w:val="003E126F"/>
    <w:rsid w:val="003E658E"/>
    <w:rsid w:val="003E6828"/>
    <w:rsid w:val="003F0963"/>
    <w:rsid w:val="003F7E11"/>
    <w:rsid w:val="004029FA"/>
    <w:rsid w:val="0041123F"/>
    <w:rsid w:val="0043235B"/>
    <w:rsid w:val="00446ED9"/>
    <w:rsid w:val="004478F0"/>
    <w:rsid w:val="00453966"/>
    <w:rsid w:val="00456440"/>
    <w:rsid w:val="00461D38"/>
    <w:rsid w:val="00464AAD"/>
    <w:rsid w:val="00485DC3"/>
    <w:rsid w:val="004903BD"/>
    <w:rsid w:val="00490ADC"/>
    <w:rsid w:val="00494C07"/>
    <w:rsid w:val="004A6F8B"/>
    <w:rsid w:val="004A73AE"/>
    <w:rsid w:val="004B160D"/>
    <w:rsid w:val="004B1C15"/>
    <w:rsid w:val="004B218C"/>
    <w:rsid w:val="004B2705"/>
    <w:rsid w:val="004B5E13"/>
    <w:rsid w:val="004C1825"/>
    <w:rsid w:val="004C3222"/>
    <w:rsid w:val="004C3B16"/>
    <w:rsid w:val="004D06CD"/>
    <w:rsid w:val="004D12D6"/>
    <w:rsid w:val="004E3E4D"/>
    <w:rsid w:val="004F1184"/>
    <w:rsid w:val="004F1650"/>
    <w:rsid w:val="004F4183"/>
    <w:rsid w:val="004F42DE"/>
    <w:rsid w:val="00501B54"/>
    <w:rsid w:val="0050645C"/>
    <w:rsid w:val="005129E9"/>
    <w:rsid w:val="00520B8A"/>
    <w:rsid w:val="0053430E"/>
    <w:rsid w:val="00535121"/>
    <w:rsid w:val="005440BE"/>
    <w:rsid w:val="00546D03"/>
    <w:rsid w:val="00550BDA"/>
    <w:rsid w:val="00551D9C"/>
    <w:rsid w:val="0056672D"/>
    <w:rsid w:val="00571B93"/>
    <w:rsid w:val="00572CAF"/>
    <w:rsid w:val="005758EC"/>
    <w:rsid w:val="00575C1E"/>
    <w:rsid w:val="00577690"/>
    <w:rsid w:val="005824D4"/>
    <w:rsid w:val="00593688"/>
    <w:rsid w:val="00594EA6"/>
    <w:rsid w:val="005B3CD2"/>
    <w:rsid w:val="005B45EB"/>
    <w:rsid w:val="005B776D"/>
    <w:rsid w:val="005C1125"/>
    <w:rsid w:val="005C653F"/>
    <w:rsid w:val="005D465A"/>
    <w:rsid w:val="005D493B"/>
    <w:rsid w:val="005D5158"/>
    <w:rsid w:val="005E1236"/>
    <w:rsid w:val="005E4FB0"/>
    <w:rsid w:val="005F3B9F"/>
    <w:rsid w:val="005F578B"/>
    <w:rsid w:val="005F6AE3"/>
    <w:rsid w:val="005F780E"/>
    <w:rsid w:val="00602929"/>
    <w:rsid w:val="00604CD0"/>
    <w:rsid w:val="0060795D"/>
    <w:rsid w:val="00611308"/>
    <w:rsid w:val="00626224"/>
    <w:rsid w:val="00627748"/>
    <w:rsid w:val="00630E11"/>
    <w:rsid w:val="0063242D"/>
    <w:rsid w:val="00632BEA"/>
    <w:rsid w:val="00643EC0"/>
    <w:rsid w:val="00645504"/>
    <w:rsid w:val="00656BE9"/>
    <w:rsid w:val="006671D7"/>
    <w:rsid w:val="00673974"/>
    <w:rsid w:val="0067578E"/>
    <w:rsid w:val="00680544"/>
    <w:rsid w:val="006845B3"/>
    <w:rsid w:val="00684C43"/>
    <w:rsid w:val="006903A2"/>
    <w:rsid w:val="00697663"/>
    <w:rsid w:val="006A0261"/>
    <w:rsid w:val="006A0B7F"/>
    <w:rsid w:val="006B2A53"/>
    <w:rsid w:val="006B70E9"/>
    <w:rsid w:val="006C35BD"/>
    <w:rsid w:val="006C4058"/>
    <w:rsid w:val="006D5FC0"/>
    <w:rsid w:val="006E0EF4"/>
    <w:rsid w:val="006E2BF8"/>
    <w:rsid w:val="006E6AEE"/>
    <w:rsid w:val="006F383E"/>
    <w:rsid w:val="006F506F"/>
    <w:rsid w:val="00700F97"/>
    <w:rsid w:val="0071693E"/>
    <w:rsid w:val="0072624D"/>
    <w:rsid w:val="00730A50"/>
    <w:rsid w:val="007329F6"/>
    <w:rsid w:val="00733229"/>
    <w:rsid w:val="0073778C"/>
    <w:rsid w:val="0075219E"/>
    <w:rsid w:val="00752FF1"/>
    <w:rsid w:val="00756843"/>
    <w:rsid w:val="00756E1E"/>
    <w:rsid w:val="00764BB6"/>
    <w:rsid w:val="00766D5B"/>
    <w:rsid w:val="00770E03"/>
    <w:rsid w:val="007813EF"/>
    <w:rsid w:val="007855CD"/>
    <w:rsid w:val="007858F9"/>
    <w:rsid w:val="007A199B"/>
    <w:rsid w:val="007A592C"/>
    <w:rsid w:val="007A67B3"/>
    <w:rsid w:val="007A733E"/>
    <w:rsid w:val="007C0219"/>
    <w:rsid w:val="007C2B8E"/>
    <w:rsid w:val="007C43C1"/>
    <w:rsid w:val="007C7AEF"/>
    <w:rsid w:val="007D020B"/>
    <w:rsid w:val="007D08F8"/>
    <w:rsid w:val="007E5395"/>
    <w:rsid w:val="007F3537"/>
    <w:rsid w:val="00800A04"/>
    <w:rsid w:val="008010FB"/>
    <w:rsid w:val="00805ED4"/>
    <w:rsid w:val="008146A0"/>
    <w:rsid w:val="00815AA5"/>
    <w:rsid w:val="0081737D"/>
    <w:rsid w:val="00831F1B"/>
    <w:rsid w:val="00832085"/>
    <w:rsid w:val="00836FF1"/>
    <w:rsid w:val="00837F93"/>
    <w:rsid w:val="008402FE"/>
    <w:rsid w:val="00843A88"/>
    <w:rsid w:val="00850CB0"/>
    <w:rsid w:val="00853427"/>
    <w:rsid w:val="00863D83"/>
    <w:rsid w:val="00863E31"/>
    <w:rsid w:val="00864473"/>
    <w:rsid w:val="00871CA0"/>
    <w:rsid w:val="00872560"/>
    <w:rsid w:val="00873E4E"/>
    <w:rsid w:val="00874A42"/>
    <w:rsid w:val="008770B6"/>
    <w:rsid w:val="0088491A"/>
    <w:rsid w:val="00886B44"/>
    <w:rsid w:val="00886F36"/>
    <w:rsid w:val="008929A8"/>
    <w:rsid w:val="00892CAC"/>
    <w:rsid w:val="00893CC0"/>
    <w:rsid w:val="00894860"/>
    <w:rsid w:val="00896CA7"/>
    <w:rsid w:val="008A10BB"/>
    <w:rsid w:val="008A6ADB"/>
    <w:rsid w:val="008B4148"/>
    <w:rsid w:val="008B5494"/>
    <w:rsid w:val="008B57F7"/>
    <w:rsid w:val="008B5C45"/>
    <w:rsid w:val="008C0060"/>
    <w:rsid w:val="008C28CD"/>
    <w:rsid w:val="008D7103"/>
    <w:rsid w:val="008E02DB"/>
    <w:rsid w:val="008E5B5E"/>
    <w:rsid w:val="008E5FE6"/>
    <w:rsid w:val="008E6A24"/>
    <w:rsid w:val="008F02F5"/>
    <w:rsid w:val="008F5057"/>
    <w:rsid w:val="008F7D14"/>
    <w:rsid w:val="00900474"/>
    <w:rsid w:val="00900488"/>
    <w:rsid w:val="00900ACC"/>
    <w:rsid w:val="0090335E"/>
    <w:rsid w:val="00907A44"/>
    <w:rsid w:val="00910E10"/>
    <w:rsid w:val="009155F6"/>
    <w:rsid w:val="009201EB"/>
    <w:rsid w:val="00922690"/>
    <w:rsid w:val="00922E3B"/>
    <w:rsid w:val="0093766B"/>
    <w:rsid w:val="009405D3"/>
    <w:rsid w:val="00940DE2"/>
    <w:rsid w:val="00943E99"/>
    <w:rsid w:val="00944E23"/>
    <w:rsid w:val="0094554C"/>
    <w:rsid w:val="009461A7"/>
    <w:rsid w:val="009507FD"/>
    <w:rsid w:val="00950AE7"/>
    <w:rsid w:val="0095401B"/>
    <w:rsid w:val="009555D5"/>
    <w:rsid w:val="00960275"/>
    <w:rsid w:val="00965B17"/>
    <w:rsid w:val="00974A05"/>
    <w:rsid w:val="009833C0"/>
    <w:rsid w:val="0099088D"/>
    <w:rsid w:val="009A06D5"/>
    <w:rsid w:val="009A2D1C"/>
    <w:rsid w:val="009B4B71"/>
    <w:rsid w:val="009B67FE"/>
    <w:rsid w:val="009B6934"/>
    <w:rsid w:val="009C1023"/>
    <w:rsid w:val="009C3E90"/>
    <w:rsid w:val="009D528D"/>
    <w:rsid w:val="009E17B5"/>
    <w:rsid w:val="009E65D5"/>
    <w:rsid w:val="009E74CD"/>
    <w:rsid w:val="009F29A3"/>
    <w:rsid w:val="009F436B"/>
    <w:rsid w:val="00A01F25"/>
    <w:rsid w:val="00A02088"/>
    <w:rsid w:val="00A0699D"/>
    <w:rsid w:val="00A07E57"/>
    <w:rsid w:val="00A10498"/>
    <w:rsid w:val="00A14374"/>
    <w:rsid w:val="00A20DBA"/>
    <w:rsid w:val="00A2715B"/>
    <w:rsid w:val="00A32331"/>
    <w:rsid w:val="00A41570"/>
    <w:rsid w:val="00A427C9"/>
    <w:rsid w:val="00A52E90"/>
    <w:rsid w:val="00A60FB8"/>
    <w:rsid w:val="00A731CE"/>
    <w:rsid w:val="00A85049"/>
    <w:rsid w:val="00A85491"/>
    <w:rsid w:val="00A9037C"/>
    <w:rsid w:val="00AA1B92"/>
    <w:rsid w:val="00AA3DA3"/>
    <w:rsid w:val="00AA7FE5"/>
    <w:rsid w:val="00AB02DD"/>
    <w:rsid w:val="00AB4D78"/>
    <w:rsid w:val="00AB6B0E"/>
    <w:rsid w:val="00AC3C4D"/>
    <w:rsid w:val="00AC5BC7"/>
    <w:rsid w:val="00AD1EDA"/>
    <w:rsid w:val="00AD3CB8"/>
    <w:rsid w:val="00AD7270"/>
    <w:rsid w:val="00AE0D70"/>
    <w:rsid w:val="00AE20FE"/>
    <w:rsid w:val="00AE2E95"/>
    <w:rsid w:val="00AE4A3C"/>
    <w:rsid w:val="00AF3565"/>
    <w:rsid w:val="00AF5F39"/>
    <w:rsid w:val="00B03397"/>
    <w:rsid w:val="00B046E0"/>
    <w:rsid w:val="00B10107"/>
    <w:rsid w:val="00B11FB3"/>
    <w:rsid w:val="00B2023E"/>
    <w:rsid w:val="00B306CD"/>
    <w:rsid w:val="00B33579"/>
    <w:rsid w:val="00B41127"/>
    <w:rsid w:val="00B51A1E"/>
    <w:rsid w:val="00B52DA9"/>
    <w:rsid w:val="00B53577"/>
    <w:rsid w:val="00B666B3"/>
    <w:rsid w:val="00B718D6"/>
    <w:rsid w:val="00B81AFA"/>
    <w:rsid w:val="00B82F47"/>
    <w:rsid w:val="00B92C07"/>
    <w:rsid w:val="00BA412C"/>
    <w:rsid w:val="00BB4497"/>
    <w:rsid w:val="00BB490F"/>
    <w:rsid w:val="00BB5B58"/>
    <w:rsid w:val="00BB738D"/>
    <w:rsid w:val="00BC2F0C"/>
    <w:rsid w:val="00BD01C7"/>
    <w:rsid w:val="00BE77A5"/>
    <w:rsid w:val="00BF06FE"/>
    <w:rsid w:val="00BF261C"/>
    <w:rsid w:val="00BF2C2A"/>
    <w:rsid w:val="00BF31F7"/>
    <w:rsid w:val="00BF5809"/>
    <w:rsid w:val="00C01013"/>
    <w:rsid w:val="00C1067C"/>
    <w:rsid w:val="00C1254F"/>
    <w:rsid w:val="00C1388E"/>
    <w:rsid w:val="00C139D8"/>
    <w:rsid w:val="00C15C60"/>
    <w:rsid w:val="00C36108"/>
    <w:rsid w:val="00C37D7F"/>
    <w:rsid w:val="00C4090E"/>
    <w:rsid w:val="00C4267E"/>
    <w:rsid w:val="00C4421A"/>
    <w:rsid w:val="00C4603D"/>
    <w:rsid w:val="00C476E5"/>
    <w:rsid w:val="00C508C7"/>
    <w:rsid w:val="00C5492C"/>
    <w:rsid w:val="00C57D93"/>
    <w:rsid w:val="00C60F0E"/>
    <w:rsid w:val="00C65858"/>
    <w:rsid w:val="00C66660"/>
    <w:rsid w:val="00C72CB1"/>
    <w:rsid w:val="00C743F8"/>
    <w:rsid w:val="00C74B16"/>
    <w:rsid w:val="00C777DE"/>
    <w:rsid w:val="00C8420F"/>
    <w:rsid w:val="00C8551E"/>
    <w:rsid w:val="00C879D8"/>
    <w:rsid w:val="00C87BFB"/>
    <w:rsid w:val="00C97ED9"/>
    <w:rsid w:val="00CA1395"/>
    <w:rsid w:val="00CA491D"/>
    <w:rsid w:val="00CB30A4"/>
    <w:rsid w:val="00CB3609"/>
    <w:rsid w:val="00CB4803"/>
    <w:rsid w:val="00CB5134"/>
    <w:rsid w:val="00CC2DAD"/>
    <w:rsid w:val="00CC566E"/>
    <w:rsid w:val="00CC6FC9"/>
    <w:rsid w:val="00CD2A32"/>
    <w:rsid w:val="00CD6DA6"/>
    <w:rsid w:val="00CE624E"/>
    <w:rsid w:val="00CF0662"/>
    <w:rsid w:val="00CF0B46"/>
    <w:rsid w:val="00CF328D"/>
    <w:rsid w:val="00CF32D6"/>
    <w:rsid w:val="00CF400D"/>
    <w:rsid w:val="00CF74B4"/>
    <w:rsid w:val="00D0157D"/>
    <w:rsid w:val="00D0453A"/>
    <w:rsid w:val="00D0640C"/>
    <w:rsid w:val="00D11871"/>
    <w:rsid w:val="00D15F4A"/>
    <w:rsid w:val="00D214BC"/>
    <w:rsid w:val="00D21FC7"/>
    <w:rsid w:val="00D25125"/>
    <w:rsid w:val="00D26D2C"/>
    <w:rsid w:val="00D34ACE"/>
    <w:rsid w:val="00D360A0"/>
    <w:rsid w:val="00D37412"/>
    <w:rsid w:val="00D37AB9"/>
    <w:rsid w:val="00D40682"/>
    <w:rsid w:val="00D45749"/>
    <w:rsid w:val="00D4616B"/>
    <w:rsid w:val="00D47CC1"/>
    <w:rsid w:val="00D55C97"/>
    <w:rsid w:val="00D55EFF"/>
    <w:rsid w:val="00D63928"/>
    <w:rsid w:val="00D65517"/>
    <w:rsid w:val="00D6679D"/>
    <w:rsid w:val="00D70745"/>
    <w:rsid w:val="00D82618"/>
    <w:rsid w:val="00D86EBB"/>
    <w:rsid w:val="00D94DA6"/>
    <w:rsid w:val="00D95B66"/>
    <w:rsid w:val="00D95E23"/>
    <w:rsid w:val="00DA0BFE"/>
    <w:rsid w:val="00DB06E4"/>
    <w:rsid w:val="00DB1E55"/>
    <w:rsid w:val="00DB7A41"/>
    <w:rsid w:val="00DB7B33"/>
    <w:rsid w:val="00DC0865"/>
    <w:rsid w:val="00DC1B5A"/>
    <w:rsid w:val="00DC1DF7"/>
    <w:rsid w:val="00DC2820"/>
    <w:rsid w:val="00DC400C"/>
    <w:rsid w:val="00DD033A"/>
    <w:rsid w:val="00DD4794"/>
    <w:rsid w:val="00DD4CA5"/>
    <w:rsid w:val="00DD4F08"/>
    <w:rsid w:val="00DE240C"/>
    <w:rsid w:val="00DE5873"/>
    <w:rsid w:val="00DF04A1"/>
    <w:rsid w:val="00DF084B"/>
    <w:rsid w:val="00E039AF"/>
    <w:rsid w:val="00E15144"/>
    <w:rsid w:val="00E152AD"/>
    <w:rsid w:val="00E23A27"/>
    <w:rsid w:val="00E27C53"/>
    <w:rsid w:val="00E36051"/>
    <w:rsid w:val="00E425FD"/>
    <w:rsid w:val="00E50E12"/>
    <w:rsid w:val="00E51A06"/>
    <w:rsid w:val="00E54332"/>
    <w:rsid w:val="00E657F9"/>
    <w:rsid w:val="00E65802"/>
    <w:rsid w:val="00E66947"/>
    <w:rsid w:val="00E74078"/>
    <w:rsid w:val="00E7753F"/>
    <w:rsid w:val="00E77891"/>
    <w:rsid w:val="00E82C05"/>
    <w:rsid w:val="00E855FB"/>
    <w:rsid w:val="00E904E8"/>
    <w:rsid w:val="00E91DF0"/>
    <w:rsid w:val="00EA16D8"/>
    <w:rsid w:val="00EA718B"/>
    <w:rsid w:val="00EB0E85"/>
    <w:rsid w:val="00EB1B22"/>
    <w:rsid w:val="00EC0D7D"/>
    <w:rsid w:val="00EC47B4"/>
    <w:rsid w:val="00EC4A50"/>
    <w:rsid w:val="00EC7D55"/>
    <w:rsid w:val="00ED1675"/>
    <w:rsid w:val="00ED2E9A"/>
    <w:rsid w:val="00ED3E28"/>
    <w:rsid w:val="00ED604A"/>
    <w:rsid w:val="00ED6B76"/>
    <w:rsid w:val="00ED7DB7"/>
    <w:rsid w:val="00EE23CA"/>
    <w:rsid w:val="00EE347F"/>
    <w:rsid w:val="00EE544F"/>
    <w:rsid w:val="00EE6DCF"/>
    <w:rsid w:val="00EF26B1"/>
    <w:rsid w:val="00F04884"/>
    <w:rsid w:val="00F06152"/>
    <w:rsid w:val="00F12B63"/>
    <w:rsid w:val="00F13ED5"/>
    <w:rsid w:val="00F21F84"/>
    <w:rsid w:val="00F2594A"/>
    <w:rsid w:val="00F31162"/>
    <w:rsid w:val="00F331F7"/>
    <w:rsid w:val="00F413FF"/>
    <w:rsid w:val="00F42C98"/>
    <w:rsid w:val="00F45169"/>
    <w:rsid w:val="00F4603F"/>
    <w:rsid w:val="00F511D7"/>
    <w:rsid w:val="00F531CD"/>
    <w:rsid w:val="00F53202"/>
    <w:rsid w:val="00F5340E"/>
    <w:rsid w:val="00F5402E"/>
    <w:rsid w:val="00F540DB"/>
    <w:rsid w:val="00F56C6D"/>
    <w:rsid w:val="00F57C32"/>
    <w:rsid w:val="00F63633"/>
    <w:rsid w:val="00F65F26"/>
    <w:rsid w:val="00F70F96"/>
    <w:rsid w:val="00F732C0"/>
    <w:rsid w:val="00F74EF6"/>
    <w:rsid w:val="00F844E2"/>
    <w:rsid w:val="00F8480E"/>
    <w:rsid w:val="00F85F53"/>
    <w:rsid w:val="00F94BDD"/>
    <w:rsid w:val="00F94DA2"/>
    <w:rsid w:val="00F97537"/>
    <w:rsid w:val="00FA5131"/>
    <w:rsid w:val="00FA5CBE"/>
    <w:rsid w:val="00FA71A0"/>
    <w:rsid w:val="00FB062E"/>
    <w:rsid w:val="00FB374B"/>
    <w:rsid w:val="00FB5A58"/>
    <w:rsid w:val="00FB61AC"/>
    <w:rsid w:val="00FC759E"/>
    <w:rsid w:val="00FD1159"/>
    <w:rsid w:val="00FD1CFD"/>
    <w:rsid w:val="00FD29C8"/>
    <w:rsid w:val="00FD422B"/>
    <w:rsid w:val="00FE657F"/>
    <w:rsid w:val="00FE6BA2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8C618-6C88-4AE8-911B-1EA42125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1F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31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F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2D377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3A2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@ksp-nakhod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CDB78-DDDC-43A6-B460-BA00398B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Кравченко Владимир Викторович</cp:lastModifiedBy>
  <cp:revision>6</cp:revision>
  <cp:lastPrinted>2017-10-05T06:30:00Z</cp:lastPrinted>
  <dcterms:created xsi:type="dcterms:W3CDTF">2017-10-09T01:53:00Z</dcterms:created>
  <dcterms:modified xsi:type="dcterms:W3CDTF">2017-10-09T03:43:00Z</dcterms:modified>
</cp:coreProperties>
</file>